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DA57D7" w14:textId="2011FFF4" w:rsidR="00443F46" w:rsidRDefault="006751D8" w:rsidP="00115D23">
      <w:pPr>
        <w:jc w:val="both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SFOS</w:t>
      </w:r>
      <w:r w:rsidR="00715DA9">
        <w:rPr>
          <w:b/>
          <w:sz w:val="32"/>
          <w:szCs w:val="32"/>
        </w:rPr>
        <w:t>ist</w:t>
      </w:r>
      <w:proofErr w:type="spellEnd"/>
      <w:r w:rsidR="00715DA9">
        <w:rPr>
          <w:b/>
          <w:sz w:val="32"/>
          <w:szCs w:val="32"/>
        </w:rPr>
        <w:t xml:space="preserve"> SAPi saadetud </w:t>
      </w:r>
      <w:r w:rsidR="00ED402E">
        <w:rPr>
          <w:b/>
          <w:sz w:val="32"/>
          <w:szCs w:val="32"/>
        </w:rPr>
        <w:t xml:space="preserve">raamatupidamisdokumentide </w:t>
      </w:r>
      <w:r w:rsidR="00652419" w:rsidRPr="001D0CCC">
        <w:rPr>
          <w:b/>
          <w:sz w:val="32"/>
          <w:szCs w:val="32"/>
        </w:rPr>
        <w:t>menetlemise juhend</w:t>
      </w:r>
    </w:p>
    <w:p w14:paraId="29B01CF5" w14:textId="77777777" w:rsidR="00F05B17" w:rsidRDefault="00F05B17" w:rsidP="00115D23">
      <w:pPr>
        <w:jc w:val="both"/>
        <w:rPr>
          <w:b/>
          <w:sz w:val="32"/>
          <w:szCs w:val="32"/>
        </w:rPr>
      </w:pPr>
    </w:p>
    <w:p w14:paraId="50A5801F" w14:textId="5EE59C75" w:rsidR="007B119B" w:rsidRDefault="00F05B17" w:rsidP="00115D23">
      <w:pPr>
        <w:jc w:val="both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SFOSi</w:t>
      </w:r>
      <w:proofErr w:type="spellEnd"/>
      <w:r>
        <w:rPr>
          <w:b/>
          <w:sz w:val="32"/>
          <w:szCs w:val="32"/>
        </w:rPr>
        <w:t xml:space="preserve"> ja SAPi liidese üldine korraldus</w:t>
      </w:r>
    </w:p>
    <w:p w14:paraId="0B37FE2E" w14:textId="7FD29DD7" w:rsidR="007B119B" w:rsidRPr="00F05B17" w:rsidRDefault="007B119B" w:rsidP="00F05B17">
      <w:pPr>
        <w:jc w:val="both"/>
      </w:pPr>
      <w:r w:rsidRPr="00F05B17">
        <w:t xml:space="preserve">EL struktuuritoetused ja muud </w:t>
      </w:r>
      <w:proofErr w:type="spellStart"/>
      <w:r w:rsidRPr="00F05B17">
        <w:t>SFOSis</w:t>
      </w:r>
      <w:proofErr w:type="spellEnd"/>
      <w:r w:rsidRPr="00F05B17">
        <w:t xml:space="preserve"> registreeritud toetused kajastatakse SAPis lähtudes struktuurifondide operatiivsüsteemis (SFOS) kinnitatud toetuse saaja maksetaotlustest või tagasinõudeotsustest. Maksetaotlused ja tagasinõudeotsused kontrollib ja kinnitab </w:t>
      </w:r>
      <w:proofErr w:type="spellStart"/>
      <w:r w:rsidRPr="00F05B17">
        <w:t>SFOSis</w:t>
      </w:r>
      <w:proofErr w:type="spellEnd"/>
      <w:r w:rsidRPr="00F05B17">
        <w:t xml:space="preserve"> rakendusüksus. Kanded imporditakse </w:t>
      </w:r>
      <w:proofErr w:type="spellStart"/>
      <w:r w:rsidRPr="00F05B17">
        <w:t>SFOSist</w:t>
      </w:r>
      <w:proofErr w:type="spellEnd"/>
      <w:r w:rsidRPr="00F05B17">
        <w:t xml:space="preserve"> </w:t>
      </w:r>
      <w:proofErr w:type="spellStart"/>
      <w:r w:rsidRPr="00F05B17">
        <w:t>SAP-i</w:t>
      </w:r>
      <w:proofErr w:type="spellEnd"/>
      <w:r w:rsidRPr="00F05B17">
        <w:t xml:space="preserve"> automaatselt eelregistreeritud dokumentidesse, kui </w:t>
      </w:r>
      <w:proofErr w:type="spellStart"/>
      <w:r w:rsidRPr="00F05B17">
        <w:t>SFOSis</w:t>
      </w:r>
      <w:proofErr w:type="spellEnd"/>
      <w:r w:rsidRPr="00F05B17">
        <w:t xml:space="preserve"> on maksetaotlus või tagasinõudeotsus (finantskorrektsioon) kinnitatud. RTK FAO raamatupidaja kontrollib </w:t>
      </w:r>
      <w:proofErr w:type="spellStart"/>
      <w:r w:rsidRPr="00F05B17">
        <w:t>SFOSist</w:t>
      </w:r>
      <w:proofErr w:type="spellEnd"/>
      <w:r w:rsidRPr="00F05B17">
        <w:t xml:space="preserve"> saabunud maksekorralduste vastavust SAP BO aruandele SF109 ja saadab maksed maksmisele e-Riigikassasse või seob tagasimaksenõuetega. Kulukanne D 45… ja kohustis K 203550</w:t>
      </w:r>
      <w:r w:rsidR="003F1CA2" w:rsidRPr="00F05B17">
        <w:t>00</w:t>
      </w:r>
      <w:r w:rsidRPr="00F05B17">
        <w:t>, 203556</w:t>
      </w:r>
      <w:r w:rsidR="003F1CA2" w:rsidRPr="00F05B17">
        <w:t>00</w:t>
      </w:r>
      <w:r w:rsidRPr="00F05B17">
        <w:t>. Tagasinõude kanne D 103650</w:t>
      </w:r>
      <w:r w:rsidR="003F1CA2" w:rsidRPr="00F05B17">
        <w:t>00</w:t>
      </w:r>
      <w:r w:rsidRPr="00F05B17">
        <w:t xml:space="preserve"> K 45…. Kuu lõpus võtab FAO raamatupidaja üles nõude vahendatud toetuste puhul toetuse andja vastu D 103550</w:t>
      </w:r>
      <w:r w:rsidR="003F1CA2" w:rsidRPr="00F05B17">
        <w:t>00</w:t>
      </w:r>
      <w:r w:rsidRPr="00F05B17">
        <w:t>, 103556</w:t>
      </w:r>
      <w:r w:rsidR="003F1CA2" w:rsidRPr="00F05B17">
        <w:t>00</w:t>
      </w:r>
      <w:r w:rsidRPr="00F05B17">
        <w:t xml:space="preserve"> ja tulukanne 35… lähtudes tekkinud toetuste vahendamise kuludest.</w:t>
      </w:r>
    </w:p>
    <w:p w14:paraId="2994FF13" w14:textId="6B425EF1" w:rsidR="003F1CA2" w:rsidRPr="00F05B17" w:rsidRDefault="003F1CA2" w:rsidP="00F05B17">
      <w:pPr>
        <w:jc w:val="both"/>
      </w:pPr>
      <w:r w:rsidRPr="00F05B17">
        <w:t xml:space="preserve">Seoses tagasilaekumistega võivad </w:t>
      </w:r>
      <w:proofErr w:type="spellStart"/>
      <w:r w:rsidRPr="00F05B17">
        <w:t>SFOSist</w:t>
      </w:r>
      <w:proofErr w:type="spellEnd"/>
      <w:r w:rsidRPr="00F05B17">
        <w:t xml:space="preserve"> SAPi saabuda veel intressinõuete (tulu konto 65809000, tulu kuulub riigile, arvestatakse maksegraafiku alusel toimunud tagasinõuete l</w:t>
      </w:r>
      <w:r w:rsidR="00C17FDA" w:rsidRPr="00F05B17">
        <w:t>a</w:t>
      </w:r>
      <w:r w:rsidRPr="00F05B17">
        <w:t xml:space="preserve">ekumisel) või viiviste </w:t>
      </w:r>
      <w:r w:rsidR="00C17FDA" w:rsidRPr="00F05B17">
        <w:t>(tulu konto 388</w:t>
      </w:r>
      <w:r w:rsidR="00ED402E">
        <w:t>09000,</w:t>
      </w:r>
      <w:r w:rsidR="00C17FDA" w:rsidRPr="00F05B17">
        <w:t xml:space="preserve"> </w:t>
      </w:r>
      <w:r w:rsidR="00ED402E">
        <w:t xml:space="preserve">tulu </w:t>
      </w:r>
      <w:r w:rsidR="00C17FDA" w:rsidRPr="00F05B17">
        <w:t>jaotu</w:t>
      </w:r>
      <w:r w:rsidR="00ED402E">
        <w:t>b</w:t>
      </w:r>
      <w:r w:rsidR="00C17FDA" w:rsidRPr="00F05B17">
        <w:t xml:space="preserve"> EL ja </w:t>
      </w:r>
      <w:proofErr w:type="spellStart"/>
      <w:r w:rsidR="00C17FDA" w:rsidRPr="00F05B17">
        <w:t>kaasfinantseermise</w:t>
      </w:r>
      <w:proofErr w:type="spellEnd"/>
      <w:r w:rsidR="00C17FDA" w:rsidRPr="00F05B17">
        <w:t xml:space="preserve"> tuluks toetuse proportsiooni alusel) nõuete kohta kontole 10367000, millele tuleb osaliselt sulgeda tagasilaekumised.</w:t>
      </w:r>
    </w:p>
    <w:p w14:paraId="0AE61757" w14:textId="1CB1CD61" w:rsidR="00F05B17" w:rsidRPr="00F05B17" w:rsidRDefault="00F05B17" w:rsidP="00F05B17">
      <w:pPr>
        <w:spacing w:before="100" w:beforeAutospacing="1" w:after="100" w:afterAutospacing="1"/>
        <w:jc w:val="both"/>
      </w:pPr>
      <w:r w:rsidRPr="00F05B17">
        <w:t xml:space="preserve">Peale rakendusüksuse </w:t>
      </w:r>
      <w:r w:rsidR="007B4258">
        <w:t xml:space="preserve">(RÜ) </w:t>
      </w:r>
      <w:r w:rsidRPr="00F05B17">
        <w:t xml:space="preserve">aktsepteerimist jõuavad maksedokumendid SAPi ning need suunatakse maksmisele </w:t>
      </w:r>
      <w:proofErr w:type="spellStart"/>
      <w:r w:rsidRPr="00F05B17">
        <w:t>SFOSis</w:t>
      </w:r>
      <w:proofErr w:type="spellEnd"/>
      <w:r w:rsidRPr="00F05B17">
        <w:t xml:space="preserve"> märgitud maksetähtpäeval, kui maksete info jõuab SAPi kaks tööpäeva enne makset hiljemalt kell 15.00. Maksete tegeliku toimumise kohta tehakse SAPis kanded maksete toimumisele järgneval tööpäeval. </w:t>
      </w:r>
      <w:proofErr w:type="spellStart"/>
      <w:r w:rsidRPr="00F05B17">
        <w:t>SFOSi</w:t>
      </w:r>
      <w:proofErr w:type="spellEnd"/>
      <w:r w:rsidRPr="00F05B17">
        <w:t xml:space="preserve"> saadetakse maksete toimumise info SAPist </w:t>
      </w:r>
      <w:r w:rsidR="007B4258">
        <w:t>igal tööpäeval ke</w:t>
      </w:r>
      <w:r w:rsidRPr="00F05B17">
        <w:t>ll 12.00. Seega võtab maksete toimumise staatuse muutmine „Arveldussüsteemi menetluses“ staatusest „Makstud“ staatusesse aega keskmiselt poolteist tööpäeva.</w:t>
      </w:r>
    </w:p>
    <w:p w14:paraId="381A2C76" w14:textId="62AF4FFD" w:rsidR="00F05B17" w:rsidRPr="00F05B17" w:rsidRDefault="00F05B17" w:rsidP="00F05B17">
      <w:pPr>
        <w:spacing w:before="100" w:beforeAutospacing="1" w:after="100" w:afterAutospacing="1"/>
        <w:jc w:val="both"/>
      </w:pPr>
      <w:r w:rsidRPr="00F05B17">
        <w:t>Näiteks 10.04</w:t>
      </w:r>
      <w:r w:rsidR="007B4258">
        <w:t>.</w:t>
      </w:r>
      <w:r w:rsidRPr="00F05B17">
        <w:t xml:space="preserve"> (kolmapäev) kinnitab RÜ makse ning see saadetakse SAPi makse väärtuspäevaga 12.04 (reede). Makse staatus on "Arveldussüsteemi menetluses". SAPist saadetakse makse maksmisele e-riigikassasse väärtuspäevaga 12.04. Makse toimub 12.04. 15.04 (esmaspäeval) imporditakse SAPi 12.04 pangaväljavõte ning selle tulemusena loetakse 12.04 makse SAPis makstuks. 15.04 saadab SAP teate </w:t>
      </w:r>
      <w:proofErr w:type="spellStart"/>
      <w:r w:rsidRPr="00F05B17">
        <w:t>SFOSile</w:t>
      </w:r>
      <w:proofErr w:type="spellEnd"/>
      <w:r w:rsidRPr="00F05B17">
        <w:t xml:space="preserve">, et makse sai 12.04 makstud. 15.04 (esmaspäev, veidi peale 12) on makse staatus "Makstud". </w:t>
      </w:r>
    </w:p>
    <w:p w14:paraId="4891CCFD" w14:textId="77777777" w:rsidR="00F05B17" w:rsidRDefault="00F05B17" w:rsidP="00115D23">
      <w:pPr>
        <w:jc w:val="both"/>
      </w:pPr>
    </w:p>
    <w:p w14:paraId="30A2505A" w14:textId="77777777" w:rsidR="00443F46" w:rsidRPr="007B119B" w:rsidRDefault="00512EC6" w:rsidP="00115D23">
      <w:pPr>
        <w:jc w:val="both"/>
        <w:rPr>
          <w:b/>
          <w:sz w:val="28"/>
          <w:szCs w:val="28"/>
        </w:rPr>
      </w:pPr>
      <w:proofErr w:type="spellStart"/>
      <w:r w:rsidRPr="007B119B">
        <w:rPr>
          <w:b/>
          <w:sz w:val="28"/>
          <w:szCs w:val="28"/>
        </w:rPr>
        <w:t>Hankija</w:t>
      </w:r>
      <w:proofErr w:type="spellEnd"/>
      <w:r w:rsidRPr="007B119B">
        <w:rPr>
          <w:b/>
          <w:sz w:val="28"/>
          <w:szCs w:val="28"/>
        </w:rPr>
        <w:t xml:space="preserve"> loomine</w:t>
      </w:r>
    </w:p>
    <w:p w14:paraId="5D97713B" w14:textId="60BD5F03" w:rsidR="00826EC9" w:rsidRDefault="00512EC6" w:rsidP="00115D23">
      <w:pPr>
        <w:jc w:val="both"/>
      </w:pPr>
      <w:r>
        <w:t xml:space="preserve">Uue </w:t>
      </w:r>
      <w:proofErr w:type="spellStart"/>
      <w:r>
        <w:t>hankija</w:t>
      </w:r>
      <w:proofErr w:type="spellEnd"/>
      <w:r>
        <w:t xml:space="preserve"> loomiseks </w:t>
      </w:r>
      <w:r w:rsidR="005F109B">
        <w:t xml:space="preserve">on loodud eraldi </w:t>
      </w:r>
      <w:r w:rsidR="00826EC9">
        <w:t>e-posti aadress</w:t>
      </w:r>
      <w:r w:rsidR="005F109B">
        <w:t xml:space="preserve"> </w:t>
      </w:r>
      <w:hyperlink r:id="rId5" w:history="1">
        <w:r w:rsidR="005F109B" w:rsidRPr="007E49F1">
          <w:rPr>
            <w:rStyle w:val="Hyperlink"/>
          </w:rPr>
          <w:t>sfos.hankija@rtk.ee</w:t>
        </w:r>
      </w:hyperlink>
      <w:r w:rsidR="005F109B">
        <w:t xml:space="preserve"> </w:t>
      </w:r>
      <w:r w:rsidR="00826EC9">
        <w:t xml:space="preserve">, kuhu tulevad </w:t>
      </w:r>
      <w:proofErr w:type="spellStart"/>
      <w:r w:rsidR="00826EC9">
        <w:t>SFOSist</w:t>
      </w:r>
      <w:proofErr w:type="spellEnd"/>
      <w:r w:rsidR="00826EC9">
        <w:t xml:space="preserve"> </w:t>
      </w:r>
      <w:r w:rsidR="005F109B">
        <w:t xml:space="preserve">automaatsed </w:t>
      </w:r>
      <w:r w:rsidR="00826EC9">
        <w:t xml:space="preserve">teated uue </w:t>
      </w:r>
      <w:proofErr w:type="spellStart"/>
      <w:r w:rsidR="00826EC9">
        <w:t>hankija</w:t>
      </w:r>
      <w:proofErr w:type="spellEnd"/>
      <w:r w:rsidR="00826EC9">
        <w:t xml:space="preserve"> loomiseks/laiendamiseks ja samuti seoste loomiseks, kui toetuse saaja erineb makse saajast (töövõtja, ministeerium, linnakantselei)</w:t>
      </w:r>
      <w:r w:rsidR="005F109B">
        <w:t xml:space="preserve"> Teated sisaldavad rakendusasutust (ministeerium, Riigikantselei), kelle alla on vaja SAPis uus </w:t>
      </w:r>
      <w:proofErr w:type="spellStart"/>
      <w:r w:rsidR="005F109B">
        <w:t>hankija</w:t>
      </w:r>
      <w:proofErr w:type="spellEnd"/>
      <w:r w:rsidR="005F109B">
        <w:t xml:space="preserve"> luua/ laiendada või temale seos luua alternatiivse makse saajana</w:t>
      </w:r>
      <w:r w:rsidR="00826EC9">
        <w:t xml:space="preserve">. </w:t>
      </w:r>
      <w:r w:rsidR="00F47161">
        <w:t xml:space="preserve">FAO </w:t>
      </w:r>
      <w:r w:rsidR="005F109B">
        <w:t xml:space="preserve">talitus tagab SAPis </w:t>
      </w:r>
      <w:proofErr w:type="spellStart"/>
      <w:r w:rsidR="005F109B">
        <w:t>hankija</w:t>
      </w:r>
      <w:proofErr w:type="spellEnd"/>
      <w:r w:rsidR="005F109B">
        <w:t xml:space="preserve"> olemasolu </w:t>
      </w:r>
      <w:proofErr w:type="spellStart"/>
      <w:r w:rsidR="005F109B">
        <w:t>SFOSist</w:t>
      </w:r>
      <w:proofErr w:type="spellEnd"/>
      <w:r w:rsidR="005F109B">
        <w:t xml:space="preserve"> tulevate maksekorralduste edukaks parkimiseks.</w:t>
      </w:r>
      <w:r w:rsidR="00F47161">
        <w:t xml:space="preserve">  </w:t>
      </w:r>
    </w:p>
    <w:p w14:paraId="2B1F73A6" w14:textId="2C85AF37" w:rsidR="00187C76" w:rsidRDefault="002E16AF" w:rsidP="00115D23">
      <w:pPr>
        <w:jc w:val="both"/>
      </w:pPr>
      <w:proofErr w:type="spellStart"/>
      <w:r>
        <w:t>SFOS’st</w:t>
      </w:r>
      <w:proofErr w:type="spellEnd"/>
      <w:r>
        <w:t xml:space="preserve"> toetuste saajatele </w:t>
      </w:r>
      <w:r w:rsidR="00187C76">
        <w:t xml:space="preserve">teostakse maksed </w:t>
      </w:r>
      <w:r w:rsidR="00187C76" w:rsidRPr="00FD3160">
        <w:rPr>
          <w:u w:val="single"/>
        </w:rPr>
        <w:t>makseviisiga C</w:t>
      </w:r>
      <w:r w:rsidR="00187C76">
        <w:t xml:space="preserve"> (koondmakse SFOS), mis märgitakse dokumendis</w:t>
      </w:r>
      <w:r w:rsidR="00CC0146">
        <w:t>,</w:t>
      </w:r>
      <w:r w:rsidR="00187C76">
        <w:t xml:space="preserve"> mitte tarnija kaardil.</w:t>
      </w:r>
      <w:r w:rsidR="002F68EB">
        <w:t xml:space="preserve"> </w:t>
      </w:r>
      <w:r w:rsidR="00FD3160">
        <w:t xml:space="preserve">Makseviis C summeerib maksekohustised. </w:t>
      </w:r>
      <w:r w:rsidR="002F68EB">
        <w:t>Tarnija kaardile märkimine ei ole lubatud</w:t>
      </w:r>
      <w:r w:rsidR="00FD3160">
        <w:t>,</w:t>
      </w:r>
      <w:r w:rsidR="002F68EB">
        <w:t xml:space="preserve"> kuna võib tekitada segadusi </w:t>
      </w:r>
      <w:r>
        <w:t xml:space="preserve">muude </w:t>
      </w:r>
      <w:r w:rsidR="002F68EB">
        <w:t>maksete Riigikassasse saatmisel.</w:t>
      </w:r>
      <w:r w:rsidR="005F109B">
        <w:t xml:space="preserve"> Muude maksete puhul summeerimisi ei tehta. </w:t>
      </w:r>
      <w:proofErr w:type="spellStart"/>
      <w:r w:rsidR="005F109B">
        <w:t>SFOSi</w:t>
      </w:r>
      <w:proofErr w:type="spellEnd"/>
      <w:r w:rsidR="005F109B">
        <w:t xml:space="preserve"> maksed on vaja teha summeerituna, kuna maksed peavad olema samad</w:t>
      </w:r>
      <w:r w:rsidR="000D739B">
        <w:t>es summades</w:t>
      </w:r>
      <w:r w:rsidR="005F109B">
        <w:t xml:space="preserve"> nagu </w:t>
      </w:r>
      <w:proofErr w:type="spellStart"/>
      <w:r w:rsidR="005F109B">
        <w:t>SFOSis</w:t>
      </w:r>
      <w:proofErr w:type="spellEnd"/>
      <w:r w:rsidR="005F109B">
        <w:t xml:space="preserve">, kuigi need võivad </w:t>
      </w:r>
      <w:r w:rsidR="000D739B">
        <w:t>s</w:t>
      </w:r>
      <w:r w:rsidR="005F109B">
        <w:t>ummeeruda SAPis erinevatest tekkepõhistest perioodidest (kuudest)</w:t>
      </w:r>
      <w:r w:rsidR="000D739B">
        <w:t>. Iga</w:t>
      </w:r>
      <w:r w:rsidR="005F109B">
        <w:t xml:space="preserve"> </w:t>
      </w:r>
      <w:proofErr w:type="spellStart"/>
      <w:r w:rsidR="005F109B">
        <w:t>SFOSi</w:t>
      </w:r>
      <w:r w:rsidR="000D739B">
        <w:t>st</w:t>
      </w:r>
      <w:proofErr w:type="spellEnd"/>
      <w:r w:rsidR="000D739B">
        <w:t xml:space="preserve"> SAPi saadetud</w:t>
      </w:r>
      <w:r w:rsidR="005F109B">
        <w:t xml:space="preserve"> maksekorraldus </w:t>
      </w:r>
      <w:r w:rsidR="000D739B">
        <w:t xml:space="preserve">tekitab SAPis kandeid erinevatesse kuudesse lähtudes maksekorralduse aluseks olnud maksetaotluse </w:t>
      </w:r>
      <w:r w:rsidR="005F109B">
        <w:t>kuludokument</w:t>
      </w:r>
      <w:r w:rsidR="000D739B">
        <w:t xml:space="preserve">ide </w:t>
      </w:r>
      <w:r w:rsidR="005F109B">
        <w:t>tekkepõhiste</w:t>
      </w:r>
      <w:r w:rsidR="000D739B">
        <w:t>st</w:t>
      </w:r>
      <w:r w:rsidR="005F109B">
        <w:t xml:space="preserve"> kuupäevade</w:t>
      </w:r>
      <w:r w:rsidR="000D739B">
        <w:t>st</w:t>
      </w:r>
      <w:r w:rsidR="005F109B">
        <w:t>.</w:t>
      </w:r>
      <w:r w:rsidR="000D739B">
        <w:t xml:space="preserve"> Samuti tekivad eraldi kanded </w:t>
      </w:r>
      <w:proofErr w:type="spellStart"/>
      <w:r w:rsidR="000D739B">
        <w:t>välistoetuse</w:t>
      </w:r>
      <w:proofErr w:type="spellEnd"/>
      <w:r w:rsidR="000D739B">
        <w:t xml:space="preserve"> ja kaasfinantseerimise kohta. </w:t>
      </w:r>
      <w:r w:rsidR="005F109B">
        <w:t xml:space="preserve"> </w:t>
      </w:r>
    </w:p>
    <w:p w14:paraId="70A4845D" w14:textId="5EFDD247" w:rsidR="00187C76" w:rsidRDefault="000D739B" w:rsidP="00115D23">
      <w:pPr>
        <w:jc w:val="both"/>
      </w:pPr>
      <w:r>
        <w:t xml:space="preserve">Vaikimisi </w:t>
      </w:r>
      <w:r w:rsidRPr="000D739B">
        <w:rPr>
          <w:u w:val="single"/>
        </w:rPr>
        <w:t>m</w:t>
      </w:r>
      <w:r w:rsidR="00187C76" w:rsidRPr="000D739B">
        <w:rPr>
          <w:u w:val="single"/>
        </w:rPr>
        <w:t>aksetingimus</w:t>
      </w:r>
      <w:r w:rsidRPr="000D739B">
        <w:rPr>
          <w:u w:val="single"/>
        </w:rPr>
        <w:t xml:space="preserve"> on</w:t>
      </w:r>
      <w:r w:rsidR="00187C76" w:rsidRPr="000D739B">
        <w:rPr>
          <w:u w:val="single"/>
        </w:rPr>
        <w:t xml:space="preserve"> 0001</w:t>
      </w:r>
      <w:r w:rsidR="00187C76">
        <w:t xml:space="preserve">. Maksetingimus 0001 puhul määratakse dokumendi maksetähtajaks vaikimisi dokumendi kandekuupäev. Muutus </w:t>
      </w:r>
      <w:r w:rsidR="00CC0146">
        <w:t xml:space="preserve">on </w:t>
      </w:r>
      <w:r w:rsidR="00187C76">
        <w:t>vajalik selle</w:t>
      </w:r>
      <w:r w:rsidR="00CC0146">
        <w:t>ks</w:t>
      </w:r>
      <w:r w:rsidR="00187C76">
        <w:t xml:space="preserve">, et </w:t>
      </w:r>
      <w:proofErr w:type="spellStart"/>
      <w:r w:rsidR="00FD3160">
        <w:t>SFOSi</w:t>
      </w:r>
      <w:proofErr w:type="spellEnd"/>
      <w:r w:rsidR="00FD3160">
        <w:t xml:space="preserve"> </w:t>
      </w:r>
      <w:r w:rsidR="00187C76">
        <w:t>ettemaksude kulusse kandmisel tekiks kandesse vaikimisi õige kuupäev. Muudel juhtudel saadetakse õige maksekuupäev</w:t>
      </w:r>
      <w:r>
        <w:t xml:space="preserve"> SAPi dokumendile </w:t>
      </w:r>
      <w:proofErr w:type="spellStart"/>
      <w:r w:rsidR="00CC0146">
        <w:t>SFOSi</w:t>
      </w:r>
      <w:proofErr w:type="spellEnd"/>
      <w:r w:rsidR="00CC0146">
        <w:t xml:space="preserve"> </w:t>
      </w:r>
      <w:r w:rsidR="00187C76">
        <w:t>poolt.</w:t>
      </w:r>
    </w:p>
    <w:p w14:paraId="7276D48D" w14:textId="77777777" w:rsidR="00F7451A" w:rsidRDefault="00187C76" w:rsidP="00115D23">
      <w:pPr>
        <w:jc w:val="both"/>
      </w:pPr>
      <w:r>
        <w:rPr>
          <w:noProof/>
          <w:lang w:eastAsia="et-EE"/>
        </w:rPr>
        <w:drawing>
          <wp:inline distT="0" distB="0" distL="0" distR="0" wp14:anchorId="21D99DF8" wp14:editId="348DE7FF">
            <wp:extent cx="5622290" cy="230251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2290" cy="230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9C01FD" w14:textId="11DEA102" w:rsidR="00187C76" w:rsidRDefault="00187C76" w:rsidP="00115D23">
      <w:pPr>
        <w:jc w:val="both"/>
      </w:pPr>
      <w:r>
        <w:t xml:space="preserve">Osade toetuste puhul ei maksta toetust otse toetuse saajale vaid </w:t>
      </w:r>
      <w:r w:rsidR="00803D4D">
        <w:t xml:space="preserve">teisele makse saajale (näiteks </w:t>
      </w:r>
      <w:r>
        <w:t>t</w:t>
      </w:r>
      <w:r w:rsidR="00803D4D">
        <w:t>öövõtjale</w:t>
      </w:r>
      <w:r>
        <w:t>, kellelt toetuse eest soetatakse kaup või teenus</w:t>
      </w:r>
      <w:r w:rsidR="002E16AF">
        <w:t xml:space="preserve"> KIK toetuste puhul)</w:t>
      </w:r>
      <w:r>
        <w:t xml:space="preserve">.  Taolistel juhtumitel tuleb </w:t>
      </w:r>
      <w:r w:rsidR="002C5CA6">
        <w:lastRenderedPageBreak/>
        <w:t xml:space="preserve">toetuse saaja </w:t>
      </w:r>
      <w:proofErr w:type="spellStart"/>
      <w:r w:rsidR="002C5CA6">
        <w:t>hankija</w:t>
      </w:r>
      <w:proofErr w:type="spellEnd"/>
      <w:r w:rsidR="002C5CA6">
        <w:t xml:space="preserve"> kaardi </w:t>
      </w:r>
      <w:proofErr w:type="spellStart"/>
      <w:r w:rsidR="002C5CA6">
        <w:t>üldandmetes</w:t>
      </w:r>
      <w:proofErr w:type="spellEnd"/>
      <w:r w:rsidR="002C5CA6">
        <w:t xml:space="preserve"> märkida dokumendis lubatud makse saajaks </w:t>
      </w:r>
      <w:r w:rsidR="00803D4D">
        <w:t xml:space="preserve">see tarnija, </w:t>
      </w:r>
      <w:r w:rsidR="002C5CA6">
        <w:t>kellel</w:t>
      </w:r>
      <w:r w:rsidR="00803D4D">
        <w:t>e tuleb summa tasuda</w:t>
      </w:r>
      <w:r w:rsidR="002C5CA6">
        <w:t>.</w:t>
      </w:r>
    </w:p>
    <w:p w14:paraId="0105178A" w14:textId="77777777" w:rsidR="002C5CA6" w:rsidRDefault="002C5CA6" w:rsidP="00115D23">
      <w:pPr>
        <w:jc w:val="both"/>
      </w:pPr>
      <w:r>
        <w:t>Näidis:</w:t>
      </w:r>
    </w:p>
    <w:p w14:paraId="3B64A754" w14:textId="77777777" w:rsidR="002C5CA6" w:rsidRDefault="002C5CA6" w:rsidP="00115D23">
      <w:pPr>
        <w:jc w:val="both"/>
      </w:pPr>
      <w:proofErr w:type="spellStart"/>
      <w:r>
        <w:t>Danpower</w:t>
      </w:r>
      <w:proofErr w:type="spellEnd"/>
      <w:r>
        <w:t xml:space="preserve"> Eesti AS – toetuse saaja</w:t>
      </w:r>
    </w:p>
    <w:p w14:paraId="1F742313" w14:textId="3109116D" w:rsidR="002C5CA6" w:rsidRDefault="002C5CA6" w:rsidP="00115D23">
      <w:pPr>
        <w:jc w:val="both"/>
      </w:pPr>
      <w:r>
        <w:t xml:space="preserve">ICP </w:t>
      </w:r>
      <w:proofErr w:type="spellStart"/>
      <w:r>
        <w:t>Solutions</w:t>
      </w:r>
      <w:proofErr w:type="spellEnd"/>
      <w:r>
        <w:t xml:space="preserve"> OÜ  - </w:t>
      </w:r>
      <w:r w:rsidR="00803D4D">
        <w:t>makse</w:t>
      </w:r>
      <w:r>
        <w:t xml:space="preserve"> saaja</w:t>
      </w:r>
    </w:p>
    <w:p w14:paraId="457261E0" w14:textId="77777777" w:rsidR="00F7451A" w:rsidRDefault="00F7451A" w:rsidP="00115D23">
      <w:pPr>
        <w:jc w:val="both"/>
      </w:pPr>
      <w:r>
        <w:rPr>
          <w:noProof/>
          <w:lang w:eastAsia="et-EE"/>
        </w:rPr>
        <w:drawing>
          <wp:inline distT="0" distB="0" distL="0" distR="0" wp14:anchorId="4309DE41" wp14:editId="6CA03B6D">
            <wp:extent cx="5753100" cy="19659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96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F2045" w14:textId="5CD97102" w:rsidR="00ED402E" w:rsidRPr="00ED402E" w:rsidRDefault="00ED402E" w:rsidP="00ED402E">
      <w:pPr>
        <w:jc w:val="both"/>
        <w:rPr>
          <w:rFonts w:ascii="Calibri" w:hAnsi="Calibri"/>
          <w:u w:val="single"/>
        </w:rPr>
      </w:pPr>
      <w:r w:rsidRPr="00ED402E">
        <w:rPr>
          <w:rFonts w:ascii="Calibri" w:hAnsi="Calibri"/>
          <w:u w:val="single"/>
        </w:rPr>
        <w:t xml:space="preserve">Kui </w:t>
      </w:r>
      <w:proofErr w:type="spellStart"/>
      <w:r w:rsidRPr="00ED402E">
        <w:rPr>
          <w:rFonts w:ascii="Calibri" w:hAnsi="Calibri"/>
          <w:u w:val="single"/>
        </w:rPr>
        <w:t>SFOSist</w:t>
      </w:r>
      <w:proofErr w:type="spellEnd"/>
      <w:r w:rsidRPr="00ED402E">
        <w:rPr>
          <w:rFonts w:ascii="Calibri" w:hAnsi="Calibri"/>
          <w:u w:val="single"/>
        </w:rPr>
        <w:t xml:space="preserve"> tuleb makse ja maksel puudub SAPi </w:t>
      </w:r>
      <w:proofErr w:type="spellStart"/>
      <w:r w:rsidRPr="00ED402E">
        <w:rPr>
          <w:rFonts w:ascii="Calibri" w:hAnsi="Calibri"/>
          <w:u w:val="single"/>
        </w:rPr>
        <w:t>hankija</w:t>
      </w:r>
      <w:proofErr w:type="spellEnd"/>
      <w:r w:rsidRPr="00ED402E">
        <w:rPr>
          <w:rFonts w:ascii="Calibri" w:hAnsi="Calibri"/>
          <w:u w:val="single"/>
        </w:rPr>
        <w:t xml:space="preserve"> kood (st tuleb sellise kiirusega, et pole jõudnud veel info tagasi SAPist </w:t>
      </w:r>
      <w:proofErr w:type="spellStart"/>
      <w:r w:rsidRPr="00ED402E">
        <w:rPr>
          <w:rFonts w:ascii="Calibri" w:hAnsi="Calibri"/>
          <w:u w:val="single"/>
        </w:rPr>
        <w:t>hankija</w:t>
      </w:r>
      <w:proofErr w:type="spellEnd"/>
      <w:r w:rsidRPr="00ED402E">
        <w:rPr>
          <w:rFonts w:ascii="Calibri" w:hAnsi="Calibri"/>
          <w:u w:val="single"/>
        </w:rPr>
        <w:t xml:space="preserve"> koodi kohta), siis saab makse </w:t>
      </w:r>
      <w:proofErr w:type="spellStart"/>
      <w:r w:rsidRPr="00ED402E">
        <w:rPr>
          <w:rFonts w:ascii="Calibri" w:hAnsi="Calibri"/>
          <w:u w:val="single"/>
        </w:rPr>
        <w:t>SFOSis</w:t>
      </w:r>
      <w:proofErr w:type="spellEnd"/>
      <w:r w:rsidRPr="00ED402E">
        <w:rPr>
          <w:rFonts w:ascii="Calibri" w:hAnsi="Calibri"/>
          <w:u w:val="single"/>
        </w:rPr>
        <w:t xml:space="preserve"> staatuse „Vigane“ ning see ei jõua üldse SAPi parklasse.</w:t>
      </w:r>
    </w:p>
    <w:p w14:paraId="1F95BC3A" w14:textId="22FF27B8" w:rsidR="00ED402E" w:rsidRPr="00ED402E" w:rsidRDefault="00ED402E" w:rsidP="00ED402E">
      <w:pPr>
        <w:jc w:val="both"/>
        <w:rPr>
          <w:rFonts w:ascii="Calibri" w:hAnsi="Calibri"/>
          <w:u w:val="single"/>
        </w:rPr>
      </w:pPr>
      <w:r w:rsidRPr="00ED402E">
        <w:rPr>
          <w:rFonts w:ascii="Calibri" w:hAnsi="Calibri"/>
          <w:u w:val="single"/>
        </w:rPr>
        <w:t xml:space="preserve">RÜ pöördub sel juhul </w:t>
      </w:r>
      <w:proofErr w:type="spellStart"/>
      <w:r w:rsidRPr="00ED402E">
        <w:rPr>
          <w:rFonts w:ascii="Calibri" w:hAnsi="Calibri"/>
          <w:u w:val="single"/>
        </w:rPr>
        <w:t>SFOSi</w:t>
      </w:r>
      <w:proofErr w:type="spellEnd"/>
      <w:r w:rsidRPr="00ED402E">
        <w:rPr>
          <w:rFonts w:ascii="Calibri" w:hAnsi="Calibri"/>
          <w:u w:val="single"/>
        </w:rPr>
        <w:t xml:space="preserve"> kasutajatoe poole. Kui raamatupidaja märkab vigast staatust, informeerib ta </w:t>
      </w:r>
      <w:proofErr w:type="spellStart"/>
      <w:r w:rsidRPr="00ED402E">
        <w:rPr>
          <w:rFonts w:ascii="Calibri" w:hAnsi="Calibri"/>
          <w:u w:val="single"/>
        </w:rPr>
        <w:t>RÜ-d</w:t>
      </w:r>
      <w:proofErr w:type="spellEnd"/>
      <w:r w:rsidRPr="00ED402E">
        <w:rPr>
          <w:rFonts w:ascii="Calibri" w:hAnsi="Calibri"/>
          <w:u w:val="single"/>
        </w:rPr>
        <w:t>, kes peab makse staatuse parandama ja selle uuesti SAPi maksmisele saatma.</w:t>
      </w:r>
    </w:p>
    <w:p w14:paraId="0041182C" w14:textId="673661FB" w:rsidR="00ED402E" w:rsidRPr="00ED402E" w:rsidRDefault="00ED402E" w:rsidP="00ED402E">
      <w:pPr>
        <w:jc w:val="both"/>
        <w:rPr>
          <w:rFonts w:ascii="Calibri" w:hAnsi="Calibri"/>
        </w:rPr>
      </w:pPr>
      <w:r w:rsidRPr="00ED402E">
        <w:rPr>
          <w:rFonts w:ascii="Calibri" w:hAnsi="Calibri"/>
        </w:rPr>
        <w:t xml:space="preserve">Probleemide korral saadab </w:t>
      </w:r>
      <w:proofErr w:type="spellStart"/>
      <w:r w:rsidRPr="00ED402E">
        <w:rPr>
          <w:rFonts w:ascii="Calibri" w:hAnsi="Calibri"/>
        </w:rPr>
        <w:t>SFOSi</w:t>
      </w:r>
      <w:proofErr w:type="spellEnd"/>
      <w:r w:rsidRPr="00ED402E">
        <w:rPr>
          <w:rFonts w:ascii="Calibri" w:hAnsi="Calibri"/>
        </w:rPr>
        <w:t xml:space="preserve"> kasutajatugi samasse postkasti </w:t>
      </w:r>
      <w:proofErr w:type="spellStart"/>
      <w:r w:rsidRPr="00ED402E">
        <w:rPr>
          <w:rFonts w:ascii="Calibri" w:hAnsi="Calibri"/>
        </w:rPr>
        <w:t>e-k</w:t>
      </w:r>
      <w:r>
        <w:rPr>
          <w:rFonts w:ascii="Calibri" w:hAnsi="Calibri"/>
        </w:rPr>
        <w:t>i</w:t>
      </w:r>
      <w:r w:rsidRPr="00ED402E">
        <w:rPr>
          <w:rFonts w:ascii="Calibri" w:hAnsi="Calibri"/>
        </w:rPr>
        <w:t>rja</w:t>
      </w:r>
      <w:proofErr w:type="spellEnd"/>
      <w:r w:rsidRPr="00ED402E">
        <w:rPr>
          <w:rFonts w:ascii="Calibri" w:hAnsi="Calibri"/>
        </w:rPr>
        <w:t xml:space="preserve">. Sellised  kirjad sellesse postkasti, mis pole tulnud </w:t>
      </w:r>
      <w:proofErr w:type="spellStart"/>
      <w:r w:rsidRPr="00ED402E">
        <w:rPr>
          <w:rFonts w:ascii="Calibri" w:hAnsi="Calibri"/>
        </w:rPr>
        <w:t>SFOSist</w:t>
      </w:r>
      <w:proofErr w:type="spellEnd"/>
      <w:r w:rsidRPr="00ED402E">
        <w:rPr>
          <w:rFonts w:ascii="Calibri" w:hAnsi="Calibri"/>
        </w:rPr>
        <w:t xml:space="preserve"> automaatse teatena, vaid kasutajatoe töötajatelt, tuleb esmajärjekorras üle vaadata, </w:t>
      </w:r>
      <w:proofErr w:type="spellStart"/>
      <w:r w:rsidRPr="00ED402E">
        <w:rPr>
          <w:rFonts w:ascii="Calibri" w:hAnsi="Calibri"/>
        </w:rPr>
        <w:t>hankija</w:t>
      </w:r>
      <w:proofErr w:type="spellEnd"/>
      <w:r w:rsidRPr="00ED402E">
        <w:rPr>
          <w:rFonts w:ascii="Calibri" w:hAnsi="Calibri"/>
        </w:rPr>
        <w:t xml:space="preserve"> luua kui vaja, ning anda teada vastusena </w:t>
      </w:r>
      <w:proofErr w:type="spellStart"/>
      <w:r w:rsidRPr="00ED402E">
        <w:rPr>
          <w:rFonts w:ascii="Calibri" w:hAnsi="Calibri"/>
        </w:rPr>
        <w:t>e-kirjale</w:t>
      </w:r>
      <w:proofErr w:type="spellEnd"/>
      <w:r w:rsidRPr="00ED402E">
        <w:rPr>
          <w:rFonts w:ascii="Calibri" w:hAnsi="Calibri"/>
        </w:rPr>
        <w:t xml:space="preserve"> SAPi </w:t>
      </w:r>
      <w:proofErr w:type="spellStart"/>
      <w:r w:rsidRPr="00ED402E">
        <w:rPr>
          <w:rFonts w:ascii="Calibri" w:hAnsi="Calibri"/>
        </w:rPr>
        <w:t>hankija</w:t>
      </w:r>
      <w:proofErr w:type="spellEnd"/>
      <w:r w:rsidRPr="00ED402E">
        <w:rPr>
          <w:rFonts w:ascii="Calibri" w:hAnsi="Calibri"/>
        </w:rPr>
        <w:t xml:space="preserve"> kood. </w:t>
      </w:r>
      <w:proofErr w:type="spellStart"/>
      <w:r w:rsidRPr="00ED402E">
        <w:rPr>
          <w:rFonts w:ascii="Calibri" w:hAnsi="Calibri"/>
        </w:rPr>
        <w:t>SFOSi</w:t>
      </w:r>
      <w:proofErr w:type="spellEnd"/>
      <w:r w:rsidRPr="00ED402E">
        <w:rPr>
          <w:rFonts w:ascii="Calibri" w:hAnsi="Calibri"/>
        </w:rPr>
        <w:t xml:space="preserve"> automaatteadetele vastuseid e-postiga ei saadeta.</w:t>
      </w:r>
    </w:p>
    <w:p w14:paraId="50219D46" w14:textId="77777777" w:rsidR="00057C81" w:rsidRDefault="00057C81" w:rsidP="00115D23">
      <w:pPr>
        <w:jc w:val="both"/>
      </w:pPr>
    </w:p>
    <w:p w14:paraId="349B6A89" w14:textId="77777777" w:rsidR="001D0CCC" w:rsidRPr="007B119B" w:rsidRDefault="002F68EB" w:rsidP="00115D23">
      <w:pPr>
        <w:jc w:val="both"/>
        <w:rPr>
          <w:b/>
          <w:sz w:val="28"/>
          <w:szCs w:val="28"/>
        </w:rPr>
      </w:pPr>
      <w:r w:rsidRPr="007B119B">
        <w:rPr>
          <w:b/>
          <w:sz w:val="28"/>
          <w:szCs w:val="28"/>
        </w:rPr>
        <w:t>SFOS näidiskanded</w:t>
      </w:r>
    </w:p>
    <w:p w14:paraId="4952D705" w14:textId="3930955F" w:rsidR="002F68EB" w:rsidRDefault="006945CA" w:rsidP="00115D23">
      <w:pPr>
        <w:jc w:val="both"/>
      </w:pPr>
      <w:r>
        <w:t>SFOSI toetuste vahendamise näidiskanded, vt lisatud failist.</w:t>
      </w:r>
    </w:p>
    <w:p w14:paraId="0A0FBF13" w14:textId="3E87C014" w:rsidR="00270C09" w:rsidRDefault="006945CA" w:rsidP="00115D23">
      <w:pPr>
        <w:jc w:val="both"/>
      </w:pPr>
      <w:r>
        <w:object w:dxaOrig="1531" w:dyaOrig="990" w14:anchorId="17DF3C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4pt;height:49.45pt" o:ole="">
            <v:imagedata r:id="rId8" o:title=""/>
          </v:shape>
          <o:OLEObject Type="Embed" ProgID="Excel.Sheet.12" ShapeID="_x0000_i1025" DrawAspect="Icon" ObjectID="_1640156194" r:id="rId9"/>
        </w:object>
      </w:r>
    </w:p>
    <w:p w14:paraId="1921F0BB" w14:textId="53EE33CB" w:rsidR="00270C09" w:rsidRDefault="006945CA" w:rsidP="00115D23">
      <w:pPr>
        <w:jc w:val="both"/>
      </w:pPr>
      <w:r>
        <w:t xml:space="preserve">Kanded </w:t>
      </w:r>
      <w:r w:rsidR="00960117">
        <w:t xml:space="preserve">saadab SFOS kuludokumentidele lisatud </w:t>
      </w:r>
      <w:r>
        <w:t>tekkepõhise kuu viimase kuupäeva</w:t>
      </w:r>
      <w:r w:rsidR="00960117">
        <w:t>ga</w:t>
      </w:r>
      <w:r>
        <w:t xml:space="preserve">. </w:t>
      </w:r>
      <w:r w:rsidR="00960117">
        <w:t>K</w:t>
      </w:r>
      <w:r>
        <w:t xml:space="preserve">ui periood pole SAPis avatud, </w:t>
      </w:r>
      <w:r w:rsidR="00960117">
        <w:t>tekib kande kuupäevaks esimes</w:t>
      </w:r>
      <w:r>
        <w:t xml:space="preserve">e </w:t>
      </w:r>
      <w:r w:rsidR="00960117">
        <w:t xml:space="preserve">SAPis </w:t>
      </w:r>
      <w:r>
        <w:t>avatud kuu</w:t>
      </w:r>
      <w:r w:rsidR="00960117">
        <w:t xml:space="preserve"> viimane kuupäev.</w:t>
      </w:r>
    </w:p>
    <w:p w14:paraId="12FD9DF5" w14:textId="103AEAC1" w:rsidR="00C66DBC" w:rsidRDefault="00C66DBC" w:rsidP="00115D23">
      <w:pPr>
        <w:jc w:val="both"/>
      </w:pPr>
      <w:r>
        <w:lastRenderedPageBreak/>
        <w:t xml:space="preserve">Üleminekuperioodil </w:t>
      </w:r>
      <w:r w:rsidR="00960117">
        <w:t xml:space="preserve">muudab FAO raamatupidaja kulukonto </w:t>
      </w:r>
      <w:r>
        <w:t>konto</w:t>
      </w:r>
      <w:r w:rsidR="00960117">
        <w:t>ks</w:t>
      </w:r>
      <w:r>
        <w:t xml:space="preserve"> 99999996, eeldades, et maksetaotluse kulud olid </w:t>
      </w:r>
      <w:r w:rsidR="00960117">
        <w:t>juba eelmises aastas (</w:t>
      </w:r>
      <w:r>
        <w:t>2018. aastas</w:t>
      </w:r>
      <w:r w:rsidR="00960117">
        <w:t>) arvele võetud</w:t>
      </w:r>
      <w:r>
        <w:t xml:space="preserve">. </w:t>
      </w:r>
      <w:r w:rsidR="00A164F0">
        <w:t xml:space="preserve">Vahekonto suletakse kontol 29800000 RV koodiga 28 </w:t>
      </w:r>
      <w:proofErr w:type="spellStart"/>
      <w:r w:rsidR="00A164F0">
        <w:t>RÜ-delt</w:t>
      </w:r>
      <w:proofErr w:type="spellEnd"/>
      <w:r w:rsidR="00A164F0">
        <w:t xml:space="preserve"> saadud saldode üleandmise dokumentide alusel.</w:t>
      </w:r>
    </w:p>
    <w:p w14:paraId="6B873E59" w14:textId="77777777" w:rsidR="006945CA" w:rsidRDefault="006945CA" w:rsidP="00115D23">
      <w:pPr>
        <w:jc w:val="both"/>
        <w:rPr>
          <w:b/>
          <w:i/>
          <w:sz w:val="28"/>
          <w:szCs w:val="28"/>
        </w:rPr>
      </w:pPr>
    </w:p>
    <w:p w14:paraId="5E868F10" w14:textId="70B2EC31" w:rsidR="001D0CCC" w:rsidRPr="001D0CCC" w:rsidRDefault="001D0CCC" w:rsidP="00115D23">
      <w:pPr>
        <w:jc w:val="both"/>
        <w:rPr>
          <w:b/>
          <w:i/>
          <w:sz w:val="28"/>
          <w:szCs w:val="28"/>
        </w:rPr>
      </w:pPr>
      <w:r w:rsidRPr="001D0CCC">
        <w:rPr>
          <w:b/>
          <w:i/>
          <w:sz w:val="28"/>
          <w:szCs w:val="28"/>
        </w:rPr>
        <w:t xml:space="preserve">Toetuste </w:t>
      </w:r>
      <w:r w:rsidR="007A02E1">
        <w:rPr>
          <w:b/>
          <w:i/>
          <w:sz w:val="28"/>
          <w:szCs w:val="28"/>
        </w:rPr>
        <w:t xml:space="preserve">maksetaotluse </w:t>
      </w:r>
      <w:r w:rsidRPr="001D0CCC">
        <w:rPr>
          <w:b/>
          <w:i/>
          <w:sz w:val="28"/>
          <w:szCs w:val="28"/>
        </w:rPr>
        <w:t xml:space="preserve">sisestamine </w:t>
      </w:r>
      <w:r w:rsidR="007A02E1">
        <w:rPr>
          <w:b/>
          <w:i/>
          <w:sz w:val="28"/>
          <w:szCs w:val="28"/>
        </w:rPr>
        <w:t xml:space="preserve">SAPi </w:t>
      </w:r>
      <w:r w:rsidRPr="001D0CCC">
        <w:rPr>
          <w:b/>
          <w:i/>
          <w:sz w:val="28"/>
          <w:szCs w:val="28"/>
        </w:rPr>
        <w:t>üleminekuperioodil</w:t>
      </w:r>
      <w:r w:rsidR="006945CA">
        <w:rPr>
          <w:b/>
          <w:i/>
          <w:sz w:val="28"/>
          <w:szCs w:val="28"/>
        </w:rPr>
        <w:t>, kui liides ei tööta</w:t>
      </w:r>
    </w:p>
    <w:p w14:paraId="6B2B5424" w14:textId="66CC3A76" w:rsidR="001D0CCC" w:rsidRDefault="005A3006" w:rsidP="00115D23">
      <w:pPr>
        <w:jc w:val="both"/>
      </w:pPr>
      <w:r>
        <w:t xml:space="preserve">SAP BO </w:t>
      </w:r>
      <w:proofErr w:type="spellStart"/>
      <w:r>
        <w:t>SFOSi</w:t>
      </w:r>
      <w:proofErr w:type="spellEnd"/>
      <w:r>
        <w:t xml:space="preserve"> kataloogist </w:t>
      </w:r>
      <w:r w:rsidR="00495347">
        <w:t xml:space="preserve">„SF aruanded SAPi raamatupidajatele“ </w:t>
      </w:r>
      <w:r>
        <w:t xml:space="preserve">võetakse maksetaotluste aruanne, </w:t>
      </w:r>
      <w:r w:rsidR="00495347">
        <w:t xml:space="preserve">millest iga talitus leiab oma maksete summad igaks maksepäevaks. </w:t>
      </w:r>
      <w:r>
        <w:t xml:space="preserve">Iga maksetaotlus võetakse SAPis arvele </w:t>
      </w:r>
      <w:r w:rsidR="001D0CCC">
        <w:t>toimingus F-43</w:t>
      </w:r>
      <w:r>
        <w:t xml:space="preserve"> iga tekkepõhise perioodi kohta, sh eraldatakse eraldi kannetesse ka </w:t>
      </w:r>
      <w:proofErr w:type="spellStart"/>
      <w:r>
        <w:t>välistoetuse</w:t>
      </w:r>
      <w:proofErr w:type="spellEnd"/>
      <w:r>
        <w:t xml:space="preserve"> osa (allika kood 21 või 39) ja kodumaine kaasrahastamine (allika kood 60). Kohustise konto on 20355000, kui toetus on loetud </w:t>
      </w:r>
      <w:r w:rsidR="00495347">
        <w:t>tegevuskulude (</w:t>
      </w:r>
      <w:r>
        <w:t>TEG</w:t>
      </w:r>
      <w:r w:rsidR="00495347">
        <w:t>)</w:t>
      </w:r>
      <w:r>
        <w:t xml:space="preserve"> tüüpi toetuseks, 20355600, kui toetus on loetud </w:t>
      </w:r>
      <w:r w:rsidR="00495347">
        <w:t>investeeringute (</w:t>
      </w:r>
      <w:r>
        <w:t>INV</w:t>
      </w:r>
      <w:r w:rsidR="00495347">
        <w:t>)</w:t>
      </w:r>
      <w:r>
        <w:t xml:space="preserve"> tüüpi toetuseks.</w:t>
      </w:r>
    </w:p>
    <w:p w14:paraId="19818BE3" w14:textId="0EAE5228" w:rsidR="005A3006" w:rsidRDefault="00495347" w:rsidP="00115D23">
      <w:pPr>
        <w:jc w:val="both"/>
      </w:pPr>
      <w:proofErr w:type="spellStart"/>
      <w:r>
        <w:t>SFOSi</w:t>
      </w:r>
      <w:proofErr w:type="spellEnd"/>
      <w:r>
        <w:t xml:space="preserve"> meetme tegevuse rakendusskeemile </w:t>
      </w:r>
      <w:r w:rsidR="00860336">
        <w:t xml:space="preserve">vastab </w:t>
      </w:r>
      <w:r>
        <w:t>SAPi t</w:t>
      </w:r>
      <w:r w:rsidR="005A3006">
        <w:t>oetus</w:t>
      </w:r>
      <w:r w:rsidR="00860336">
        <w:t>e</w:t>
      </w:r>
      <w:r>
        <w:t xml:space="preserve"> (grandi) kood, millele </w:t>
      </w:r>
      <w:r w:rsidR="00860336">
        <w:t xml:space="preserve">hiljem tekivad </w:t>
      </w:r>
      <w:r>
        <w:t xml:space="preserve">automaatkanded </w:t>
      </w:r>
      <w:proofErr w:type="spellStart"/>
      <w:r w:rsidR="00860336">
        <w:t>SFOSist</w:t>
      </w:r>
      <w:proofErr w:type="spellEnd"/>
      <w:r w:rsidR="00860336">
        <w:t xml:space="preserve">. </w:t>
      </w:r>
      <w:proofErr w:type="spellStart"/>
      <w:r w:rsidR="00860336">
        <w:t>SFOSi</w:t>
      </w:r>
      <w:proofErr w:type="spellEnd"/>
      <w:r w:rsidR="00860336">
        <w:t xml:space="preserve"> rakendusskeemide ja SAPi toetuste koodide vastavustabelit peab FAO riigiarvestus, kes avab SAPis toetused ja väljastab </w:t>
      </w:r>
      <w:proofErr w:type="spellStart"/>
      <w:r w:rsidR="00860336">
        <w:t>SFOSi</w:t>
      </w:r>
      <w:proofErr w:type="spellEnd"/>
      <w:r w:rsidR="00860336">
        <w:t xml:space="preserve"> kasutajatoele uute rakendusskeemide korral uued SAPi tunnused. Vastavustabel asub RTK võrgukettal Riigi raamatupidamise kataloogis 4-4 Riigiraamatupidamise tehnilised dokumendid -&gt; SAP faili nimetusega „</w:t>
      </w:r>
      <w:proofErr w:type="spellStart"/>
      <w:r w:rsidR="00860336">
        <w:t>SFOS_Meetmete_tegevused_koodid_SAPi</w:t>
      </w:r>
      <w:proofErr w:type="spellEnd"/>
      <w:r w:rsidR="00860336">
        <w:t>“.</w:t>
      </w:r>
    </w:p>
    <w:p w14:paraId="44F520D7" w14:textId="1D647925" w:rsidR="002A3E8C" w:rsidRDefault="002A3E8C" w:rsidP="00115D23">
      <w:pPr>
        <w:jc w:val="both"/>
      </w:pPr>
      <w:r w:rsidRPr="002A3E8C">
        <w:t xml:space="preserve">Kuni liides ei ole valmis, ei sisalda </w:t>
      </w:r>
      <w:proofErr w:type="spellStart"/>
      <w:r w:rsidRPr="002A3E8C">
        <w:t>SFOS</w:t>
      </w:r>
      <w:r w:rsidR="00860336">
        <w:t>i</w:t>
      </w:r>
      <w:proofErr w:type="spellEnd"/>
      <w:r w:rsidRPr="002A3E8C">
        <w:t xml:space="preserve"> aruanne SAPi arvestusobjekte. </w:t>
      </w:r>
    </w:p>
    <w:p w14:paraId="640A0A23" w14:textId="7033C1AB" w:rsidR="002A3E8C" w:rsidRPr="002A3E8C" w:rsidRDefault="002A3E8C" w:rsidP="00115D23">
      <w:pPr>
        <w:jc w:val="both"/>
      </w:pPr>
      <w:r>
        <w:t>F-43 sisestada järgmised andmed:</w:t>
      </w:r>
    </w:p>
    <w:p w14:paraId="79B08231" w14:textId="77777777" w:rsidR="007A02E1" w:rsidRPr="007A02E1" w:rsidRDefault="007A02E1" w:rsidP="00115D23">
      <w:pPr>
        <w:jc w:val="both"/>
        <w:rPr>
          <w:b/>
          <w:i/>
        </w:rPr>
      </w:pPr>
      <w:r w:rsidRPr="007A02E1">
        <w:rPr>
          <w:b/>
          <w:i/>
        </w:rPr>
        <w:t>Dokumendi päis:</w:t>
      </w:r>
    </w:p>
    <w:p w14:paraId="037F9B73" w14:textId="15707245" w:rsidR="007A02E1" w:rsidRDefault="007A02E1" w:rsidP="00115D23">
      <w:pPr>
        <w:jc w:val="both"/>
      </w:pPr>
      <w:r>
        <w:t>Dokumendi kuupäev –</w:t>
      </w:r>
      <w:r w:rsidR="00A52045">
        <w:t xml:space="preserve"> maksetaotluse </w:t>
      </w:r>
      <w:r w:rsidR="00052D0F">
        <w:t xml:space="preserve">SAPi lisamise kuupäev </w:t>
      </w:r>
      <w:r w:rsidR="00860336">
        <w:t xml:space="preserve">- </w:t>
      </w:r>
      <w:r w:rsidR="00052D0F">
        <w:t xml:space="preserve">kui liides hakkab tööle, siis saadetakse siia </w:t>
      </w:r>
      <w:proofErr w:type="spellStart"/>
      <w:r w:rsidR="00052D0F">
        <w:t>SFOSis</w:t>
      </w:r>
      <w:proofErr w:type="spellEnd"/>
      <w:r w:rsidR="00052D0F">
        <w:t xml:space="preserve"> maksekorralduse aktsepteerimise kuupäev RÜ või KA (korraldusasutus) poolt.</w:t>
      </w:r>
    </w:p>
    <w:p w14:paraId="517B31D0" w14:textId="036FB6FD" w:rsidR="007A02E1" w:rsidRDefault="007A02E1" w:rsidP="00115D23">
      <w:pPr>
        <w:jc w:val="both"/>
      </w:pPr>
      <w:r>
        <w:t>Kande kuupäev – kulu tekkimise kuu</w:t>
      </w:r>
      <w:r w:rsidR="00052D0F">
        <w:t xml:space="preserve"> viimane kuu</w:t>
      </w:r>
      <w:r>
        <w:t>päev</w:t>
      </w:r>
      <w:r w:rsidR="00052D0F">
        <w:t>.</w:t>
      </w:r>
    </w:p>
    <w:p w14:paraId="7E32EAC0" w14:textId="15E53B55" w:rsidR="007A02E1" w:rsidRDefault="007A02E1" w:rsidP="00115D23">
      <w:pPr>
        <w:jc w:val="both"/>
      </w:pPr>
      <w:r>
        <w:t>Viide - tunnus „SFOS“</w:t>
      </w:r>
      <w:r w:rsidR="00052D0F">
        <w:t xml:space="preserve"> + </w:t>
      </w:r>
      <w:r>
        <w:t>maksekorralduse number</w:t>
      </w:r>
      <w:r w:rsidR="00052D0F">
        <w:t xml:space="preserve"> </w:t>
      </w:r>
      <w:proofErr w:type="spellStart"/>
      <w:r w:rsidR="00052D0F">
        <w:t>SFOSis</w:t>
      </w:r>
      <w:proofErr w:type="spellEnd"/>
      <w:r w:rsidR="00052D0F">
        <w:t>, kokku kirjutada</w:t>
      </w:r>
      <w:r>
        <w:t xml:space="preserve">. </w:t>
      </w:r>
    </w:p>
    <w:p w14:paraId="0264C110" w14:textId="533C3585" w:rsidR="007A02E1" w:rsidRDefault="007A02E1" w:rsidP="00115D23">
      <w:pPr>
        <w:jc w:val="both"/>
      </w:pPr>
      <w:r>
        <w:t xml:space="preserve">Dokumendi päise tekst </w:t>
      </w:r>
      <w:r w:rsidR="00A52045">
        <w:t>–</w:t>
      </w:r>
      <w:r>
        <w:t xml:space="preserve"> </w:t>
      </w:r>
      <w:r w:rsidR="00A52045">
        <w:t>makse</w:t>
      </w:r>
      <w:r w:rsidR="00497866">
        <w:t>korralduse n</w:t>
      </w:r>
      <w:r w:rsidR="00A52045">
        <w:t>umber</w:t>
      </w:r>
      <w:r w:rsidR="00497866">
        <w:t xml:space="preserve">. Liidese tööle hakkamisel tuleb siia maksetaotluse number </w:t>
      </w:r>
      <w:proofErr w:type="spellStart"/>
      <w:r w:rsidR="00497866">
        <w:t>SFOSist</w:t>
      </w:r>
      <w:proofErr w:type="spellEnd"/>
      <w:r w:rsidR="00A52045">
        <w:t xml:space="preserve">. </w:t>
      </w:r>
    </w:p>
    <w:p w14:paraId="6E4F3948" w14:textId="77777777" w:rsidR="001D0CCC" w:rsidRDefault="00A52045" w:rsidP="00115D23">
      <w:pPr>
        <w:jc w:val="both"/>
      </w:pPr>
      <w:r>
        <w:rPr>
          <w:noProof/>
          <w:lang w:eastAsia="et-EE"/>
        </w:rPr>
        <w:lastRenderedPageBreak/>
        <w:drawing>
          <wp:inline distT="0" distB="0" distL="0" distR="0" wp14:anchorId="692245FA" wp14:editId="62E37943">
            <wp:extent cx="5791200" cy="1219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58162" w14:textId="376A2496" w:rsidR="002F68EB" w:rsidRDefault="002F68EB" w:rsidP="00115D23">
      <w:pPr>
        <w:jc w:val="both"/>
      </w:pPr>
      <w:proofErr w:type="spellStart"/>
      <w:r>
        <w:t>Hankija</w:t>
      </w:r>
      <w:proofErr w:type="spellEnd"/>
      <w:r>
        <w:t xml:space="preserve"> kohustuse reale:</w:t>
      </w:r>
    </w:p>
    <w:p w14:paraId="1B5171AF" w14:textId="15DC6F86" w:rsidR="00B560CD" w:rsidRDefault="00B560CD" w:rsidP="00115D23">
      <w:pPr>
        <w:pStyle w:val="ListParagraph"/>
        <w:numPr>
          <w:ilvl w:val="0"/>
          <w:numId w:val="1"/>
        </w:numPr>
        <w:jc w:val="both"/>
      </w:pPr>
      <w:r>
        <w:t xml:space="preserve">Määrata õige </w:t>
      </w:r>
      <w:proofErr w:type="spellStart"/>
      <w:r>
        <w:t>reskontro</w:t>
      </w:r>
      <w:proofErr w:type="spellEnd"/>
      <w:r>
        <w:t xml:space="preserve"> konto vastavalt </w:t>
      </w:r>
      <w:r w:rsidR="00497866">
        <w:t>grandile (tegevustoetus või investeeringutoetus).</w:t>
      </w:r>
    </w:p>
    <w:p w14:paraId="1E82FB67" w14:textId="2CB661E8" w:rsidR="00B560CD" w:rsidRDefault="00B560CD" w:rsidP="00115D23">
      <w:pPr>
        <w:pStyle w:val="ListParagraph"/>
        <w:numPr>
          <w:ilvl w:val="0"/>
          <w:numId w:val="1"/>
        </w:numPr>
        <w:jc w:val="both"/>
      </w:pPr>
      <w:r>
        <w:t xml:space="preserve">Sisestada allika kood – </w:t>
      </w:r>
      <w:r w:rsidR="00497866">
        <w:t xml:space="preserve">21 või 39 </w:t>
      </w:r>
      <w:proofErr w:type="spellStart"/>
      <w:r w:rsidR="00497866">
        <w:t>välistoetuse</w:t>
      </w:r>
      <w:proofErr w:type="spellEnd"/>
      <w:r w:rsidR="00497866">
        <w:t xml:space="preserve"> osa korral, 60 kodumaise osa korral.</w:t>
      </w:r>
    </w:p>
    <w:p w14:paraId="21F35412" w14:textId="333C8433" w:rsidR="00B560CD" w:rsidRDefault="00B560CD" w:rsidP="00115D23">
      <w:pPr>
        <w:pStyle w:val="ListParagraph"/>
        <w:numPr>
          <w:ilvl w:val="0"/>
          <w:numId w:val="1"/>
        </w:numPr>
        <w:jc w:val="both"/>
      </w:pPr>
      <w:r>
        <w:t>Baaskuupäev – maksekorralduse toetuse saajale maksmise kuupäev</w:t>
      </w:r>
      <w:r w:rsidR="00497866">
        <w:t xml:space="preserve"> SAP BO </w:t>
      </w:r>
      <w:proofErr w:type="spellStart"/>
      <w:r w:rsidR="00497866">
        <w:t>SFOSi</w:t>
      </w:r>
      <w:proofErr w:type="spellEnd"/>
      <w:r w:rsidR="00497866">
        <w:t xml:space="preserve"> maksekorralduste aruandest</w:t>
      </w:r>
      <w:r>
        <w:t>.</w:t>
      </w:r>
      <w:r w:rsidR="00497866">
        <w:t xml:space="preserve"> Kohustis sisestada SAPi vähemalt kaks tööpäeva enne maksetähtaega, et see jõuaks broneeringute aruandesse. Vastasel juhul kasutada käsitsi broneeringut.</w:t>
      </w:r>
      <w:r>
        <w:t xml:space="preserve"> </w:t>
      </w:r>
    </w:p>
    <w:p w14:paraId="0EECEC1E" w14:textId="14316767" w:rsidR="002F68EB" w:rsidRDefault="002F68EB" w:rsidP="00115D23">
      <w:pPr>
        <w:pStyle w:val="ListParagraph"/>
        <w:numPr>
          <w:ilvl w:val="0"/>
          <w:numId w:val="1"/>
        </w:numPr>
        <w:jc w:val="both"/>
      </w:pPr>
      <w:r>
        <w:t>Makseviis „C“</w:t>
      </w:r>
      <w:r w:rsidR="00497866">
        <w:t xml:space="preserve"> - </w:t>
      </w:r>
      <w:r w:rsidR="00B560CD">
        <w:t xml:space="preserve"> Makseviis C ühendab kõik ühele toetuse saajale makstavad summad</w:t>
      </w:r>
      <w:r w:rsidR="00497866">
        <w:t xml:space="preserve">. </w:t>
      </w:r>
    </w:p>
    <w:p w14:paraId="322AE981" w14:textId="77777777" w:rsidR="002F68EB" w:rsidRDefault="002F68EB" w:rsidP="00115D23">
      <w:pPr>
        <w:pStyle w:val="ListParagraph"/>
        <w:numPr>
          <w:ilvl w:val="0"/>
          <w:numId w:val="1"/>
        </w:numPr>
        <w:jc w:val="both"/>
      </w:pPr>
      <w:r>
        <w:t>Ettevõtte pank „RIIGI“</w:t>
      </w:r>
    </w:p>
    <w:p w14:paraId="334CD2F4" w14:textId="77777777" w:rsidR="002F68EB" w:rsidRPr="003238E1" w:rsidRDefault="002F68EB" w:rsidP="00115D23">
      <w:pPr>
        <w:pStyle w:val="ListParagraph"/>
        <w:numPr>
          <w:ilvl w:val="0"/>
          <w:numId w:val="1"/>
        </w:numPr>
        <w:jc w:val="both"/>
      </w:pPr>
      <w:r w:rsidRPr="003238E1">
        <w:t>Ettevõtte panga ID „SFOS“</w:t>
      </w:r>
    </w:p>
    <w:p w14:paraId="29E8B20D" w14:textId="77777777" w:rsidR="00497866" w:rsidRDefault="002F68EB" w:rsidP="008275B4">
      <w:pPr>
        <w:pStyle w:val="ListParagraph"/>
        <w:numPr>
          <w:ilvl w:val="0"/>
          <w:numId w:val="1"/>
        </w:numPr>
        <w:jc w:val="both"/>
      </w:pPr>
      <w:proofErr w:type="spellStart"/>
      <w:r w:rsidRPr="003238E1">
        <w:t>Hankija</w:t>
      </w:r>
      <w:proofErr w:type="spellEnd"/>
      <w:r w:rsidRPr="003238E1">
        <w:t xml:space="preserve"> reale sisestada </w:t>
      </w:r>
      <w:r w:rsidR="00497866">
        <w:t xml:space="preserve">projekti number. Liidese </w:t>
      </w:r>
      <w:proofErr w:type="spellStart"/>
      <w:r w:rsidR="00497866">
        <w:t>töölehakkamisel</w:t>
      </w:r>
      <w:proofErr w:type="spellEnd"/>
      <w:r w:rsidR="00497866">
        <w:t xml:space="preserve"> tuleb siia </w:t>
      </w:r>
      <w:proofErr w:type="spellStart"/>
      <w:r w:rsidRPr="003238E1">
        <w:t>SFOSis</w:t>
      </w:r>
      <w:proofErr w:type="spellEnd"/>
      <w:r w:rsidRPr="003238E1">
        <w:t xml:space="preserve"> määratud maksekorralduse tekst</w:t>
      </w:r>
      <w:r w:rsidR="00497866">
        <w:t>, mis läheb kaasa makse saajale.</w:t>
      </w:r>
    </w:p>
    <w:p w14:paraId="44AF32D5" w14:textId="77777777" w:rsidR="00860336" w:rsidRDefault="00860336" w:rsidP="00860336">
      <w:pPr>
        <w:pStyle w:val="ListParagraph"/>
        <w:jc w:val="both"/>
      </w:pPr>
    </w:p>
    <w:p w14:paraId="7DFE864B" w14:textId="5F037822" w:rsidR="002F68EB" w:rsidRDefault="00B560CD" w:rsidP="00497866">
      <w:pPr>
        <w:pStyle w:val="ListParagraph"/>
        <w:numPr>
          <w:ilvl w:val="0"/>
          <w:numId w:val="1"/>
        </w:numPr>
        <w:jc w:val="both"/>
      </w:pPr>
      <w:r>
        <w:rPr>
          <w:noProof/>
          <w:lang w:eastAsia="et-EE"/>
        </w:rPr>
        <w:drawing>
          <wp:inline distT="0" distB="0" distL="0" distR="0" wp14:anchorId="4BAFD954" wp14:editId="34314B20">
            <wp:extent cx="5758815" cy="2737485"/>
            <wp:effectExtent l="0" t="0" r="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273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72DC17" w14:textId="6166F797" w:rsidR="002F68EB" w:rsidRDefault="00497866" w:rsidP="00115D23">
      <w:pPr>
        <w:jc w:val="both"/>
      </w:pPr>
      <w:r>
        <w:t>„RIIGI“ ja „SFOS tuleb määrata n</w:t>
      </w:r>
      <w:r w:rsidR="00B560CD">
        <w:t xml:space="preserve">upu </w:t>
      </w:r>
      <w:r w:rsidR="00B560CD">
        <w:rPr>
          <w:noProof/>
          <w:lang w:eastAsia="et-EE"/>
        </w:rPr>
        <w:drawing>
          <wp:inline distT="0" distB="0" distL="0" distR="0" wp14:anchorId="621BDBC5" wp14:editId="61CB09E7">
            <wp:extent cx="1209675" cy="3619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60CD">
        <w:t>alt</w:t>
      </w:r>
      <w:r>
        <w:t xml:space="preserve">. </w:t>
      </w:r>
    </w:p>
    <w:p w14:paraId="5972271C" w14:textId="77777777" w:rsidR="00B560CD" w:rsidRDefault="00B560CD" w:rsidP="00115D23">
      <w:pPr>
        <w:jc w:val="both"/>
      </w:pPr>
      <w:r>
        <w:rPr>
          <w:noProof/>
          <w:lang w:eastAsia="et-EE"/>
        </w:rPr>
        <w:drawing>
          <wp:inline distT="0" distB="0" distL="0" distR="0" wp14:anchorId="4547CDFE" wp14:editId="6EB65267">
            <wp:extent cx="2362200" cy="4572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974710" w14:textId="77777777" w:rsidR="00B560CD" w:rsidRDefault="003238E1" w:rsidP="00115D23">
      <w:pPr>
        <w:jc w:val="both"/>
      </w:pPr>
      <w:r w:rsidRPr="003238E1">
        <w:lastRenderedPageBreak/>
        <w:t>Kulureale märkida:</w:t>
      </w:r>
    </w:p>
    <w:p w14:paraId="2A155951" w14:textId="77777777" w:rsidR="00497866" w:rsidRDefault="001D0A2E" w:rsidP="00497866">
      <w:pPr>
        <w:jc w:val="both"/>
      </w:pPr>
      <w:r>
        <w:t xml:space="preserve">Tegevusvaldkond – allika kood – </w:t>
      </w:r>
      <w:r w:rsidR="00497866">
        <w:t xml:space="preserve">21 või 39 </w:t>
      </w:r>
      <w:proofErr w:type="spellStart"/>
      <w:r w:rsidR="00497866">
        <w:t>välistoetuse</w:t>
      </w:r>
      <w:proofErr w:type="spellEnd"/>
      <w:r w:rsidR="00497866">
        <w:t xml:space="preserve"> osa korral, 60 kodumaise osa korral.</w:t>
      </w:r>
    </w:p>
    <w:p w14:paraId="03307D64" w14:textId="103DF657" w:rsidR="00667ADC" w:rsidRDefault="00667ADC" w:rsidP="00497866">
      <w:pPr>
        <w:jc w:val="both"/>
      </w:pPr>
      <w:r>
        <w:t xml:space="preserve">Tulukeskus –  ministeeriumi </w:t>
      </w:r>
      <w:r w:rsidR="00860336">
        <w:t xml:space="preserve">või Riigikantselei </w:t>
      </w:r>
      <w:r>
        <w:t>tulukeskus</w:t>
      </w:r>
      <w:r w:rsidR="00497866">
        <w:t>.</w:t>
      </w:r>
    </w:p>
    <w:p w14:paraId="76471C9F" w14:textId="77777777" w:rsidR="001D0A2E" w:rsidRDefault="001D0A2E" w:rsidP="00115D23">
      <w:pPr>
        <w:spacing w:after="0"/>
        <w:jc w:val="both"/>
      </w:pPr>
      <w:r>
        <w:t xml:space="preserve">Fond – </w:t>
      </w:r>
      <w:r>
        <w:tab/>
        <w:t xml:space="preserve">41, kui on tegemist vahendatud toetusega; </w:t>
      </w:r>
    </w:p>
    <w:p w14:paraId="212201EB" w14:textId="34201CBB" w:rsidR="001D0A2E" w:rsidRDefault="001D0A2E" w:rsidP="00115D23">
      <w:pPr>
        <w:spacing w:after="0"/>
        <w:jc w:val="both"/>
      </w:pPr>
      <w:r>
        <w:tab/>
        <w:t>32, kui on tegemist toetuse kaasrahastamisega</w:t>
      </w:r>
      <w:r w:rsidR="00860336">
        <w:t>.</w:t>
      </w:r>
    </w:p>
    <w:p w14:paraId="30B04C0B" w14:textId="6D6A9863" w:rsidR="001D0A2E" w:rsidRDefault="00667ADC" w:rsidP="00115D23">
      <w:pPr>
        <w:spacing w:after="0"/>
        <w:jc w:val="both"/>
      </w:pPr>
      <w:r>
        <w:t>Tegevusala</w:t>
      </w:r>
      <w:r w:rsidR="00497866">
        <w:t xml:space="preserve"> – vt </w:t>
      </w:r>
      <w:r w:rsidR="00860336">
        <w:t xml:space="preserve">„SFOS Meetmete tegevused koodid SAPi“ </w:t>
      </w:r>
      <w:r w:rsidR="00497866">
        <w:t>koodide tabelist.</w:t>
      </w:r>
    </w:p>
    <w:p w14:paraId="76621A42" w14:textId="2A83B6A0" w:rsidR="00667ADC" w:rsidRDefault="00667ADC" w:rsidP="00115D23">
      <w:pPr>
        <w:spacing w:after="0"/>
        <w:jc w:val="both"/>
      </w:pPr>
      <w:r>
        <w:t xml:space="preserve">Eelarveüksus – ministeeriumi </w:t>
      </w:r>
      <w:r w:rsidR="00860336">
        <w:t xml:space="preserve">või Riigikantselei </w:t>
      </w:r>
      <w:r>
        <w:t>eelarveüksuse tunnus</w:t>
      </w:r>
      <w:r w:rsidR="00497866">
        <w:t>.</w:t>
      </w:r>
    </w:p>
    <w:p w14:paraId="2C965522" w14:textId="03679792" w:rsidR="00667ADC" w:rsidRDefault="00667ADC" w:rsidP="00115D23">
      <w:pPr>
        <w:spacing w:after="0"/>
        <w:jc w:val="both"/>
      </w:pPr>
      <w:r>
        <w:t>Abiraha – toetuse kood</w:t>
      </w:r>
      <w:r w:rsidR="00497866">
        <w:t xml:space="preserve">, vt </w:t>
      </w:r>
      <w:r w:rsidR="00860336">
        <w:t xml:space="preserve">„SFOS Meetmete tegevused koodid SAPi“ </w:t>
      </w:r>
      <w:r w:rsidR="00497866">
        <w:t>koodide tabelist.</w:t>
      </w:r>
    </w:p>
    <w:p w14:paraId="1E4CB645" w14:textId="11742498" w:rsidR="00667ADC" w:rsidRDefault="00667ADC" w:rsidP="00115D23">
      <w:pPr>
        <w:spacing w:after="0"/>
        <w:jc w:val="both"/>
      </w:pPr>
      <w:r>
        <w:t>Kulurea tekst – maksetaotluse projekti number</w:t>
      </w:r>
      <w:r w:rsidR="00497866">
        <w:t xml:space="preserve">, sama nagu </w:t>
      </w:r>
      <w:proofErr w:type="spellStart"/>
      <w:r w:rsidR="00497866">
        <w:t>hankija</w:t>
      </w:r>
      <w:proofErr w:type="spellEnd"/>
      <w:r w:rsidR="00497866">
        <w:t xml:space="preserve"> real</w:t>
      </w:r>
      <w:r w:rsidR="00470CC5">
        <w:t>, kui liides tööle hakkab</w:t>
      </w:r>
      <w:r w:rsidR="00D66052">
        <w:t>,</w:t>
      </w:r>
      <w:r w:rsidR="00470CC5">
        <w:t xml:space="preserve"> tuleb kulureale projekti number.</w:t>
      </w:r>
    </w:p>
    <w:p w14:paraId="7FF94264" w14:textId="4E468ED2" w:rsidR="00667ADC" w:rsidRDefault="00667ADC" w:rsidP="00115D23">
      <w:pPr>
        <w:spacing w:after="0"/>
        <w:jc w:val="both"/>
      </w:pPr>
      <w:r>
        <w:t>Kulukeskust kandesse ei sisestata</w:t>
      </w:r>
      <w:r w:rsidR="00470CC5">
        <w:t>.</w:t>
      </w:r>
    </w:p>
    <w:p w14:paraId="2E214AFD" w14:textId="77777777" w:rsidR="00470CC5" w:rsidRDefault="00470CC5" w:rsidP="00115D23">
      <w:pPr>
        <w:spacing w:after="0"/>
        <w:jc w:val="both"/>
      </w:pPr>
    </w:p>
    <w:p w14:paraId="1874E18E" w14:textId="77777777" w:rsidR="003238E1" w:rsidRDefault="001D0A2E" w:rsidP="00115D23">
      <w:pPr>
        <w:jc w:val="both"/>
        <w:rPr>
          <w:b/>
        </w:rPr>
      </w:pPr>
      <w:r>
        <w:rPr>
          <w:noProof/>
          <w:lang w:eastAsia="et-EE"/>
        </w:rPr>
        <w:drawing>
          <wp:inline distT="0" distB="0" distL="0" distR="0" wp14:anchorId="63841E0B" wp14:editId="5E818A19">
            <wp:extent cx="5760720" cy="32448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FDB55D" w14:textId="77777777" w:rsidR="00667ADC" w:rsidRDefault="00667ADC" w:rsidP="00115D23">
      <w:pPr>
        <w:jc w:val="both"/>
        <w:rPr>
          <w:b/>
        </w:rPr>
      </w:pPr>
      <w:r>
        <w:rPr>
          <w:b/>
          <w:noProof/>
          <w:lang w:eastAsia="et-EE"/>
        </w:rPr>
        <w:lastRenderedPageBreak/>
        <w:drawing>
          <wp:inline distT="0" distB="0" distL="0" distR="0" wp14:anchorId="2A9BD5D2" wp14:editId="3766B2FB">
            <wp:extent cx="5791200" cy="22098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239423" w14:textId="3DFA0D5A" w:rsidR="00B560CD" w:rsidRDefault="00667ADC" w:rsidP="00115D23">
      <w:pPr>
        <w:jc w:val="both"/>
      </w:pPr>
      <w:r>
        <w:t xml:space="preserve">Kui üks </w:t>
      </w:r>
      <w:r w:rsidR="00142070">
        <w:t>maksekorraldus (maksetaotlus)</w:t>
      </w:r>
      <w:r>
        <w:t xml:space="preserve"> jaotu</w:t>
      </w:r>
      <w:r w:rsidR="00142070">
        <w:t>b</w:t>
      </w:r>
      <w:r>
        <w:t xml:space="preserve"> mitmesse tekkepõhisesse perioodi, siis teha järgmised dokumendid </w:t>
      </w:r>
      <w:r w:rsidR="00A72D69">
        <w:rPr>
          <w:noProof/>
          <w:lang w:eastAsia="et-EE"/>
        </w:rPr>
        <w:drawing>
          <wp:inline distT="0" distB="0" distL="0" distR="0" wp14:anchorId="79ED0AEA" wp14:editId="15C8BB01">
            <wp:extent cx="1466850" cy="37147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2D69">
        <w:t>.</w:t>
      </w:r>
    </w:p>
    <w:p w14:paraId="3F630C9D" w14:textId="0B9B3CF5" w:rsidR="00A72D69" w:rsidRDefault="00A72D69" w:rsidP="00115D23">
      <w:pPr>
        <w:jc w:val="both"/>
      </w:pPr>
      <w:r>
        <w:t>Loodud kande kopeerimiseks sisestada määrangud alljärgnevalt:</w:t>
      </w:r>
      <w:r w:rsidR="00550C30">
        <w:rPr>
          <w:noProof/>
          <w:lang w:eastAsia="et-EE"/>
        </w:rPr>
        <w:drawing>
          <wp:inline distT="0" distB="0" distL="0" distR="0" wp14:anchorId="50BAE2EA" wp14:editId="2CA004C6">
            <wp:extent cx="3600450" cy="381952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E7BA7A" w14:textId="77777777" w:rsidR="00A72D69" w:rsidRDefault="00A72D69" w:rsidP="00115D23">
      <w:pPr>
        <w:jc w:val="both"/>
      </w:pPr>
      <w:r>
        <w:t xml:space="preserve">Vajutada </w:t>
      </w:r>
      <w:proofErr w:type="spellStart"/>
      <w:r>
        <w:t>enter</w:t>
      </w:r>
      <w:proofErr w:type="spellEnd"/>
      <w:r>
        <w:t>, muuda kandekuupäev ja sisestada baaskuupäeva väljale maksekuupäev.</w:t>
      </w:r>
      <w:r w:rsidR="00550C30">
        <w:t xml:space="preserve"> Salvestada kanne.</w:t>
      </w:r>
    </w:p>
    <w:p w14:paraId="35E9B330" w14:textId="2270E836" w:rsidR="00D66052" w:rsidRDefault="00550C30" w:rsidP="00115D23">
      <w:pPr>
        <w:jc w:val="both"/>
      </w:pPr>
      <w:r>
        <w:t xml:space="preserve">Kui tehakse kannet teise eelarveliigiga, kui oli esialgne kanne, siis vahetada kulukonto, allika kood </w:t>
      </w:r>
      <w:r w:rsidR="007D3F8E">
        <w:t>ja fond.</w:t>
      </w:r>
    </w:p>
    <w:p w14:paraId="60891ABC" w14:textId="6D8E6A91" w:rsidR="00D66052" w:rsidRDefault="00D66052"/>
    <w:p w14:paraId="5258E57C" w14:textId="6A015D14" w:rsidR="00D232DF" w:rsidRPr="00512EC6" w:rsidRDefault="00596ECA" w:rsidP="00115D23">
      <w:pPr>
        <w:jc w:val="both"/>
        <w:rPr>
          <w:b/>
          <w:i/>
          <w:sz w:val="28"/>
          <w:szCs w:val="28"/>
        </w:rPr>
      </w:pPr>
      <w:r w:rsidRPr="00512EC6">
        <w:rPr>
          <w:b/>
          <w:i/>
          <w:sz w:val="28"/>
          <w:szCs w:val="28"/>
        </w:rPr>
        <w:t>Makse</w:t>
      </w:r>
      <w:r w:rsidR="00D66052">
        <w:rPr>
          <w:b/>
          <w:i/>
          <w:sz w:val="28"/>
          <w:szCs w:val="28"/>
        </w:rPr>
        <w:t xml:space="preserve">korralduste </w:t>
      </w:r>
      <w:proofErr w:type="spellStart"/>
      <w:r w:rsidR="00D66052">
        <w:rPr>
          <w:b/>
          <w:i/>
          <w:sz w:val="28"/>
          <w:szCs w:val="28"/>
        </w:rPr>
        <w:t>arvelevõtmine</w:t>
      </w:r>
      <w:proofErr w:type="spellEnd"/>
      <w:r w:rsidR="00D66052">
        <w:rPr>
          <w:b/>
          <w:i/>
          <w:sz w:val="28"/>
          <w:szCs w:val="28"/>
        </w:rPr>
        <w:t xml:space="preserve"> ja </w:t>
      </w:r>
      <w:r w:rsidRPr="00512EC6">
        <w:rPr>
          <w:b/>
          <w:i/>
          <w:sz w:val="28"/>
          <w:szCs w:val="28"/>
        </w:rPr>
        <w:t>saatmine läbi liidese</w:t>
      </w:r>
    </w:p>
    <w:p w14:paraId="3768B5C4" w14:textId="5A0F92DB" w:rsidR="00270C09" w:rsidRDefault="00270C09" w:rsidP="00115D23">
      <w:pPr>
        <w:jc w:val="both"/>
      </w:pPr>
      <w:r>
        <w:t xml:space="preserve">Peale liidese valmimist hakkavad eelregistreeritud toetuste maksetaotlused tekkima toimingusse FBV0. </w:t>
      </w:r>
      <w:r w:rsidR="00F30348">
        <w:t xml:space="preserve"> Toimingus FBV0 tekivad samasugused dokumendid, kui on kirjeldatud punktis „Toetuste väljamaksetaotluste sisestamine SAPi ülemineku perioodil.</w:t>
      </w:r>
    </w:p>
    <w:p w14:paraId="4711F360" w14:textId="18D3D85A" w:rsidR="00270C09" w:rsidRDefault="00D66052" w:rsidP="00115D23">
      <w:pPr>
        <w:jc w:val="both"/>
      </w:pPr>
      <w:r>
        <w:t xml:space="preserve">Dokumendid tekivad alati viitega „SFOS“. </w:t>
      </w:r>
      <w:r w:rsidR="00270C09">
        <w:t xml:space="preserve">Ainult </w:t>
      </w:r>
      <w:proofErr w:type="spellStart"/>
      <w:r>
        <w:t>SFOSist</w:t>
      </w:r>
      <w:proofErr w:type="spellEnd"/>
      <w:r>
        <w:t xml:space="preserve"> tulnud dokumentide </w:t>
      </w:r>
      <w:r w:rsidR="00270C09">
        <w:t>ekraanile kuvamiseks sisestada piirang väljale „Viide“</w:t>
      </w:r>
    </w:p>
    <w:p w14:paraId="16B2752E" w14:textId="77777777" w:rsidR="00270C09" w:rsidRDefault="00270C09" w:rsidP="00115D23">
      <w:pPr>
        <w:jc w:val="both"/>
      </w:pPr>
      <w:r>
        <w:rPr>
          <w:noProof/>
          <w:lang w:eastAsia="et-EE"/>
        </w:rPr>
        <w:drawing>
          <wp:inline distT="0" distB="0" distL="0" distR="0" wp14:anchorId="11E3EAA3" wp14:editId="6FAD265C">
            <wp:extent cx="4314825" cy="361950"/>
            <wp:effectExtent l="0" t="0" r="952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023A1F" w14:textId="16660413" w:rsidR="00FA4F37" w:rsidRPr="00FA4F37" w:rsidRDefault="00FA4F37" w:rsidP="00115D23">
      <w:pPr>
        <w:jc w:val="both"/>
        <w:rPr>
          <w:u w:val="single"/>
        </w:rPr>
      </w:pPr>
      <w:r w:rsidRPr="00FA4F37">
        <w:rPr>
          <w:u w:val="single"/>
        </w:rPr>
        <w:t>Kõik samal päeval tulnud kanded</w:t>
      </w:r>
      <w:r w:rsidR="00D66052">
        <w:rPr>
          <w:u w:val="single"/>
        </w:rPr>
        <w:t xml:space="preserve">, mis on saabunud SAPi hiljemalt kell 15.00 ja mille maksetähtaeg on järgmisel päeval, </w:t>
      </w:r>
      <w:r w:rsidRPr="00FA4F37">
        <w:rPr>
          <w:u w:val="single"/>
        </w:rPr>
        <w:t>on vaja sama päeva õhtuks postitada</w:t>
      </w:r>
      <w:r w:rsidR="00D66052">
        <w:rPr>
          <w:u w:val="single"/>
        </w:rPr>
        <w:t>.</w:t>
      </w:r>
    </w:p>
    <w:p w14:paraId="42FB0301" w14:textId="77777777" w:rsidR="00142070" w:rsidRDefault="00142070" w:rsidP="00115D23">
      <w:pPr>
        <w:jc w:val="both"/>
      </w:pPr>
    </w:p>
    <w:p w14:paraId="6F8D4283" w14:textId="39A9D271" w:rsidR="00596ECA" w:rsidRPr="00512EC6" w:rsidRDefault="00596ECA" w:rsidP="00115D23">
      <w:pPr>
        <w:jc w:val="both"/>
        <w:rPr>
          <w:b/>
          <w:i/>
          <w:sz w:val="28"/>
          <w:szCs w:val="28"/>
        </w:rPr>
      </w:pPr>
      <w:r w:rsidRPr="00512EC6">
        <w:rPr>
          <w:b/>
          <w:i/>
          <w:sz w:val="28"/>
          <w:szCs w:val="28"/>
        </w:rPr>
        <w:t xml:space="preserve">Ettemaksude </w:t>
      </w:r>
      <w:r w:rsidR="00142070">
        <w:rPr>
          <w:b/>
          <w:i/>
          <w:sz w:val="28"/>
          <w:szCs w:val="28"/>
        </w:rPr>
        <w:t>maksmine</w:t>
      </w:r>
      <w:r w:rsidRPr="00512EC6">
        <w:rPr>
          <w:b/>
          <w:i/>
          <w:sz w:val="28"/>
          <w:szCs w:val="28"/>
        </w:rPr>
        <w:t xml:space="preserve"> toetuse saajale</w:t>
      </w:r>
    </w:p>
    <w:p w14:paraId="193D9593" w14:textId="79837796" w:rsidR="00596ECA" w:rsidRDefault="00142070" w:rsidP="00115D23">
      <w:pPr>
        <w:jc w:val="both"/>
      </w:pPr>
      <w:proofErr w:type="spellStart"/>
      <w:r>
        <w:t>SFOSi</w:t>
      </w:r>
      <w:proofErr w:type="spellEnd"/>
      <w:r>
        <w:t xml:space="preserve"> liides hakkab saatma ettemakseid kulukannetena ega oska saata ettemaksekandeid. Ettemaksed, mida on iga kuus ca 10, tuleb käsitsi eristada SAP BO SFOSI aruande </w:t>
      </w:r>
      <w:r w:rsidR="00D66052">
        <w:t xml:space="preserve">SF109 </w:t>
      </w:r>
      <w:r>
        <w:t xml:space="preserve">põhjal </w:t>
      </w:r>
      <w:r w:rsidR="00D66052">
        <w:t xml:space="preserve">dokumendi liigi järgi. Nende dokumendi liik on „Ettemakse“ erinevalt tavamaksetest. Kui aruandes SF109 on dokumendi liigiks märgitud „Ettemakse“, tuleb </w:t>
      </w:r>
      <w:proofErr w:type="spellStart"/>
      <w:r w:rsidR="00D66052">
        <w:t>SFOSist</w:t>
      </w:r>
      <w:proofErr w:type="spellEnd"/>
      <w:r w:rsidR="00D66052">
        <w:t xml:space="preserve"> imporditud kanne (FBV0-s tekkinud pargitud dokument) kustutada ja sisestada see ettemaksena </w:t>
      </w:r>
      <w:r>
        <w:t xml:space="preserve">toimingus F-47. </w:t>
      </w:r>
      <w:r w:rsidR="00D66052">
        <w:t>D</w:t>
      </w:r>
      <w:r>
        <w:t xml:space="preserve">okumendi päis ja </w:t>
      </w:r>
      <w:proofErr w:type="spellStart"/>
      <w:r>
        <w:t>hankija</w:t>
      </w:r>
      <w:proofErr w:type="spellEnd"/>
      <w:r>
        <w:t xml:space="preserve"> rida </w:t>
      </w:r>
      <w:r w:rsidR="00D66052">
        <w:t xml:space="preserve">tuleb tingimata </w:t>
      </w:r>
      <w:r>
        <w:t xml:space="preserve">täita täpselt samuti, nagu </w:t>
      </w:r>
      <w:r w:rsidR="00D66052">
        <w:t>oli FBV0-s oleval dokumendil</w:t>
      </w:r>
      <w:r>
        <w:t xml:space="preserve">, sest siis oskab SAP saata info makse </w:t>
      </w:r>
      <w:r w:rsidR="00D66052">
        <w:t xml:space="preserve">toimumise kohta </w:t>
      </w:r>
      <w:r>
        <w:t xml:space="preserve">tagasi </w:t>
      </w:r>
      <w:proofErr w:type="spellStart"/>
      <w:r>
        <w:t>SFOSi</w:t>
      </w:r>
      <w:proofErr w:type="spellEnd"/>
      <w:r>
        <w:t xml:space="preserve">, kuigi </w:t>
      </w:r>
      <w:proofErr w:type="spellStart"/>
      <w:r>
        <w:t>SFOSist</w:t>
      </w:r>
      <w:proofErr w:type="spellEnd"/>
      <w:r>
        <w:t xml:space="preserve"> tulnud dokument kustutati parklast. Kuni liidese </w:t>
      </w:r>
      <w:proofErr w:type="spellStart"/>
      <w:r>
        <w:t>töölehakkamiseni</w:t>
      </w:r>
      <w:proofErr w:type="spellEnd"/>
      <w:r>
        <w:t xml:space="preserve"> tuleb andmed ise SAP BO </w:t>
      </w:r>
      <w:proofErr w:type="spellStart"/>
      <w:r>
        <w:t>SFOSi</w:t>
      </w:r>
      <w:proofErr w:type="spellEnd"/>
      <w:r>
        <w:t xml:space="preserve"> aruande põhjal sarnaselt sisestada.</w:t>
      </w:r>
    </w:p>
    <w:p w14:paraId="6A9FF726" w14:textId="77777777" w:rsidR="00596ECA" w:rsidRDefault="00596ECA" w:rsidP="00115D23">
      <w:pPr>
        <w:jc w:val="both"/>
      </w:pPr>
    </w:p>
    <w:p w14:paraId="15D96957" w14:textId="77777777" w:rsidR="002F68EB" w:rsidRPr="00512EC6" w:rsidRDefault="002F68EB" w:rsidP="00115D23">
      <w:pPr>
        <w:jc w:val="both"/>
        <w:rPr>
          <w:b/>
          <w:i/>
          <w:sz w:val="28"/>
          <w:szCs w:val="28"/>
        </w:rPr>
      </w:pPr>
      <w:r w:rsidRPr="00512EC6">
        <w:rPr>
          <w:b/>
          <w:i/>
          <w:sz w:val="28"/>
          <w:szCs w:val="28"/>
        </w:rPr>
        <w:t>F110  - maksete koostamine</w:t>
      </w:r>
    </w:p>
    <w:p w14:paraId="460958CD" w14:textId="77777777" w:rsidR="007D3F8E" w:rsidRDefault="007D3F8E" w:rsidP="00115D23">
      <w:pPr>
        <w:jc w:val="both"/>
        <w:rPr>
          <w:noProof/>
          <w:lang w:eastAsia="et-EE"/>
        </w:rPr>
      </w:pPr>
      <w:r>
        <w:rPr>
          <w:noProof/>
          <w:lang w:eastAsia="et-EE"/>
        </w:rPr>
        <w:t>SFOS maksetaotluste otsimiseks määrata F110s parameetrid alljärgnevalt:</w:t>
      </w:r>
    </w:p>
    <w:p w14:paraId="6FA092B3" w14:textId="77777777" w:rsidR="007D3F8E" w:rsidRDefault="007D3F8E" w:rsidP="00115D23">
      <w:pPr>
        <w:jc w:val="both"/>
        <w:rPr>
          <w:b/>
        </w:rPr>
      </w:pPr>
      <w:r>
        <w:rPr>
          <w:noProof/>
          <w:lang w:eastAsia="et-EE"/>
        </w:rPr>
        <w:drawing>
          <wp:inline distT="0" distB="0" distL="0" distR="0" wp14:anchorId="60A58BA2" wp14:editId="49EABB90">
            <wp:extent cx="5562600" cy="8382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8E23F" w14:textId="3D5DD1B0" w:rsidR="00115D23" w:rsidRDefault="00115D23" w:rsidP="00115D23">
      <w:pPr>
        <w:jc w:val="both"/>
      </w:pPr>
      <w:r>
        <w:lastRenderedPageBreak/>
        <w:t xml:space="preserve">Kontrollida, et SAPi poolt koostatud maksesoovitus vastab </w:t>
      </w:r>
      <w:r w:rsidR="00FA4F37">
        <w:t xml:space="preserve">SAP </w:t>
      </w:r>
      <w:r>
        <w:t xml:space="preserve">BO </w:t>
      </w:r>
      <w:proofErr w:type="spellStart"/>
      <w:r w:rsidR="00FA4F37">
        <w:t>SFOSi</w:t>
      </w:r>
      <w:proofErr w:type="spellEnd"/>
      <w:r w:rsidR="00FA4F37">
        <w:t xml:space="preserve"> </w:t>
      </w:r>
      <w:r w:rsidR="00E90DCC">
        <w:t xml:space="preserve">maksekorralduste aruandes SF109 </w:t>
      </w:r>
      <w:r w:rsidR="00FA4F37">
        <w:t xml:space="preserve">selleks maksepäevaks määratud </w:t>
      </w:r>
      <w:r>
        <w:t>makse</w:t>
      </w:r>
      <w:r w:rsidR="00FA4F37">
        <w:t>korraldustele</w:t>
      </w:r>
      <w:r>
        <w:t xml:space="preserve">. Vastavuses peab olema toetuse saaja, makse saaja, makse saaja pangaandmed, summa, ettevõttepank </w:t>
      </w:r>
      <w:r w:rsidR="00A0219A">
        <w:t xml:space="preserve">(RIIGI) </w:t>
      </w:r>
      <w:r>
        <w:t>ja ettevõtte panga ID</w:t>
      </w:r>
      <w:r w:rsidR="00A0219A">
        <w:t xml:space="preserve"> (SFOS)</w:t>
      </w:r>
      <w:r>
        <w:t>.</w:t>
      </w:r>
      <w:r w:rsidR="00512EC6">
        <w:t xml:space="preserve"> Vahede ilmnemisel makset mitte teele saata</w:t>
      </w:r>
      <w:r w:rsidR="00A0219A">
        <w:t>,</w:t>
      </w:r>
      <w:r w:rsidR="00512EC6">
        <w:t xml:space="preserve"> vaid parandada eelnevalt vead. Toetuse saaja peab saama ühe toetuse väljamakse ühes summas</w:t>
      </w:r>
      <w:r w:rsidR="00A0219A">
        <w:t xml:space="preserve">, mis vastab </w:t>
      </w:r>
      <w:proofErr w:type="spellStart"/>
      <w:r w:rsidR="00A0219A">
        <w:t>SFOSis</w:t>
      </w:r>
      <w:proofErr w:type="spellEnd"/>
      <w:r w:rsidR="00A0219A">
        <w:t xml:space="preserve"> olevale maksekorralduse infole</w:t>
      </w:r>
      <w:r w:rsidR="00512EC6">
        <w:t>.</w:t>
      </w:r>
    </w:p>
    <w:p w14:paraId="017C8998" w14:textId="3E1D12FC" w:rsidR="00512EC6" w:rsidRDefault="00512EC6" w:rsidP="00512EC6">
      <w:pPr>
        <w:jc w:val="both"/>
      </w:pPr>
      <w:r>
        <w:t xml:space="preserve">Makseviis C liidab kokku kõik summad, mis makstakse ühele toetuse saajale. Kui üks toetuse saaja saab ühel päeval kahte erinevat </w:t>
      </w:r>
      <w:r w:rsidR="00E90DCC">
        <w:t xml:space="preserve">makset </w:t>
      </w:r>
      <w:proofErr w:type="spellStart"/>
      <w:r w:rsidR="00E90DCC">
        <w:t>SFOSi</w:t>
      </w:r>
      <w:proofErr w:type="spellEnd"/>
      <w:r w:rsidR="00E90DCC">
        <w:t xml:space="preserve"> aruande SF109 kohaselt, </w:t>
      </w:r>
      <w:r>
        <w:t>siis tuleb maksed teha eraldi</w:t>
      </w:r>
      <w:r w:rsidR="00A0219A">
        <w:t xml:space="preserve"> (väga harv juhus)</w:t>
      </w:r>
      <w:r>
        <w:t>. Maksete eraldi tegemiseks tuleb F110</w:t>
      </w:r>
      <w:r w:rsidR="00E90DCC">
        <w:t>-</w:t>
      </w:r>
      <w:r>
        <w:t>s üks toetuse maksekorraldus blokeerida ja hiljem käivitada sellele toetusele eraldi maksekorraldus.</w:t>
      </w:r>
    </w:p>
    <w:p w14:paraId="21B745B1" w14:textId="70912F5E" w:rsidR="002F68EB" w:rsidRDefault="002F68EB" w:rsidP="00115D23">
      <w:pPr>
        <w:jc w:val="both"/>
      </w:pPr>
      <w:r>
        <w:t>Ülemine</w:t>
      </w:r>
      <w:r w:rsidR="00512EC6">
        <w:t xml:space="preserve">kuperioodil saadetakse </w:t>
      </w:r>
      <w:r w:rsidR="00A0219A">
        <w:t xml:space="preserve">RÜ poolt </w:t>
      </w:r>
      <w:r w:rsidR="00512EC6">
        <w:t xml:space="preserve">maksed </w:t>
      </w:r>
      <w:proofErr w:type="spellStart"/>
      <w:r w:rsidR="00512EC6">
        <w:t>SFOS’st</w:t>
      </w:r>
      <w:proofErr w:type="spellEnd"/>
      <w:r w:rsidR="00512EC6">
        <w:t xml:space="preserve"> otse </w:t>
      </w:r>
      <w:proofErr w:type="spellStart"/>
      <w:r w:rsidR="00512EC6">
        <w:t>eRiigikassasse</w:t>
      </w:r>
      <w:proofErr w:type="spellEnd"/>
      <w:r w:rsidR="00A0219A">
        <w:t xml:space="preserve"> maksmiseks ministeeriumi kontolt</w:t>
      </w:r>
      <w:r w:rsidR="00512EC6">
        <w:t xml:space="preserve">. SAPis üles võetud kohustised märgitakse makstuks toimingus F110. </w:t>
      </w:r>
      <w:r w:rsidR="00E90DCC">
        <w:t>K</w:t>
      </w:r>
      <w:r w:rsidR="00512EC6">
        <w:t xml:space="preserve">uni SAPist </w:t>
      </w:r>
      <w:proofErr w:type="spellStart"/>
      <w:r w:rsidR="00512EC6">
        <w:t>eRiigikassasse</w:t>
      </w:r>
      <w:proofErr w:type="spellEnd"/>
      <w:r w:rsidR="00512EC6">
        <w:t xml:space="preserve"> makseid ei saadeta</w:t>
      </w:r>
      <w:r w:rsidR="00A0219A">
        <w:t>,</w:t>
      </w:r>
      <w:r w:rsidR="00512EC6">
        <w:t xml:space="preserve"> ei tohi F110 käivitamisel anda </w:t>
      </w:r>
      <w:proofErr w:type="spellStart"/>
      <w:r w:rsidR="00512EC6">
        <w:t>SAPile</w:t>
      </w:r>
      <w:proofErr w:type="spellEnd"/>
      <w:r w:rsidR="00512EC6">
        <w:t xml:space="preserve"> korraldus</w:t>
      </w:r>
      <w:r w:rsidR="00A0219A">
        <w:t>t</w:t>
      </w:r>
      <w:r w:rsidR="00512EC6">
        <w:t xml:space="preserve"> maksefaili loomiseks (</w:t>
      </w:r>
      <w:r w:rsidR="00512EC6">
        <w:rPr>
          <w:noProof/>
          <w:lang w:eastAsia="et-EE"/>
        </w:rPr>
        <w:drawing>
          <wp:inline distT="0" distB="0" distL="0" distR="0" wp14:anchorId="4D2A6ADD" wp14:editId="6F527B2C">
            <wp:extent cx="2143125" cy="419100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2EC6">
        <w:t xml:space="preserve">).  </w:t>
      </w:r>
      <w:r w:rsidR="00A0219A">
        <w:t>Seega ei tohi m</w:t>
      </w:r>
      <w:r w:rsidR="00512EC6">
        <w:t>äärat</w:t>
      </w:r>
      <w:r w:rsidR="00A0219A">
        <w:t>a</w:t>
      </w:r>
      <w:r w:rsidR="00512EC6">
        <w:t xml:space="preserve"> linnukes</w:t>
      </w:r>
      <w:r w:rsidR="00A0219A">
        <w:t>t väljale</w:t>
      </w:r>
      <w:r w:rsidR="00512EC6">
        <w:t xml:space="preserve"> „Loo makseandmekandja“.</w:t>
      </w:r>
    </w:p>
    <w:p w14:paraId="0EF956FF" w14:textId="0CD32FCC" w:rsidR="002F68EB" w:rsidRDefault="002F68EB" w:rsidP="00115D23">
      <w:pPr>
        <w:jc w:val="both"/>
        <w:rPr>
          <w:u w:val="single"/>
        </w:rPr>
      </w:pPr>
      <w:proofErr w:type="spellStart"/>
      <w:r w:rsidRPr="00A0219A">
        <w:rPr>
          <w:u w:val="single"/>
        </w:rPr>
        <w:t>SFOS</w:t>
      </w:r>
      <w:r w:rsidR="00E90DCC">
        <w:rPr>
          <w:u w:val="single"/>
        </w:rPr>
        <w:t>i</w:t>
      </w:r>
      <w:proofErr w:type="spellEnd"/>
      <w:r w:rsidRPr="00A0219A">
        <w:rPr>
          <w:u w:val="single"/>
        </w:rPr>
        <w:t xml:space="preserve"> makse</w:t>
      </w:r>
      <w:r w:rsidR="00A0219A" w:rsidRPr="00A0219A">
        <w:rPr>
          <w:u w:val="single"/>
        </w:rPr>
        <w:t>d tuleb kajastada toimingus F110 üks tööpäev enne tegelikku maksepäeva, et järgmisel tööpäeval neid enam broneeringute aruandes ei oleks</w:t>
      </w:r>
      <w:r w:rsidRPr="00A0219A">
        <w:rPr>
          <w:u w:val="single"/>
        </w:rPr>
        <w:t xml:space="preserve">. </w:t>
      </w:r>
    </w:p>
    <w:p w14:paraId="57C52556" w14:textId="65B2B5AF" w:rsidR="00A0219A" w:rsidRDefault="00A0219A" w:rsidP="00C17FDA">
      <w:pPr>
        <w:jc w:val="both"/>
      </w:pPr>
      <w:r>
        <w:t>e-riigikassa konto v</w:t>
      </w:r>
      <w:r w:rsidRPr="00A0219A">
        <w:t xml:space="preserve">äljavõtted imporditakse </w:t>
      </w:r>
      <w:r>
        <w:t xml:space="preserve">toimingus ZFEBC järgmisel tööpäeval, sh ka üleminekuperioodil. </w:t>
      </w:r>
      <w:r w:rsidR="00E90DCC">
        <w:t xml:space="preserve">Väljavõtted tuleb importida ja maksed töödelda hiljemalt kell 12-ks. Siis käivitub maksete info seanss, kus SAP saadab </w:t>
      </w:r>
      <w:proofErr w:type="spellStart"/>
      <w:r w:rsidR="00E90DCC">
        <w:t>SFOSile</w:t>
      </w:r>
      <w:proofErr w:type="spellEnd"/>
      <w:r w:rsidR="00E90DCC">
        <w:t xml:space="preserve"> info maksete toimumise kohta.</w:t>
      </w:r>
    </w:p>
    <w:p w14:paraId="705CD2A1" w14:textId="77777777" w:rsidR="00C17FDA" w:rsidRPr="00C17FDA" w:rsidRDefault="00C17FDA" w:rsidP="00C17FDA">
      <w:pPr>
        <w:jc w:val="both"/>
      </w:pPr>
      <w:r w:rsidRPr="00C17FDA">
        <w:t xml:space="preserve">Kui pangast tuleb tagasilaekumine, mis on seotud sellega, et </w:t>
      </w:r>
      <w:r w:rsidRPr="00C17FDA">
        <w:rPr>
          <w:u w:val="single"/>
        </w:rPr>
        <w:t>makse ei läinud pangast läbi</w:t>
      </w:r>
      <w:r w:rsidRPr="00C17FDA">
        <w:t xml:space="preserve"> (näit maksja konto ja nimi polnud vastavuses), </w:t>
      </w:r>
      <w:r w:rsidRPr="00C17FDA">
        <w:rPr>
          <w:u w:val="single"/>
        </w:rPr>
        <w:t>siis tuleb SAPis sellega hiljemalt järgmisel tööpäeval enne kell 12 tegelda</w:t>
      </w:r>
      <w:r w:rsidRPr="00C17FDA">
        <w:t xml:space="preserve">, et seda ei loetaks liidese poolt </w:t>
      </w:r>
      <w:proofErr w:type="spellStart"/>
      <w:r w:rsidRPr="00C17FDA">
        <w:t>SFOSis</w:t>
      </w:r>
      <w:proofErr w:type="spellEnd"/>
      <w:r w:rsidRPr="00C17FDA">
        <w:t xml:space="preserve"> makstuks (liides käivitub kell 12, mis läheb ütleb </w:t>
      </w:r>
      <w:proofErr w:type="spellStart"/>
      <w:r w:rsidRPr="00C17FDA">
        <w:t>SFOSile</w:t>
      </w:r>
      <w:proofErr w:type="spellEnd"/>
      <w:r w:rsidRPr="00C17FDA">
        <w:t>, mis eelmisel päeval ära maksti).</w:t>
      </w:r>
    </w:p>
    <w:p w14:paraId="340954E3" w14:textId="77777777" w:rsidR="00C17FDA" w:rsidRDefault="00C17FDA" w:rsidP="00C17FDA">
      <w:pPr>
        <w:rPr>
          <w:color w:val="1F497D"/>
          <w:u w:val="single"/>
        </w:rPr>
      </w:pPr>
    </w:p>
    <w:p w14:paraId="650A5F9B" w14:textId="77777777" w:rsidR="00C17FDA" w:rsidRPr="007B4258" w:rsidRDefault="00C17FDA" w:rsidP="00C17FDA">
      <w:r w:rsidRPr="007B4258">
        <w:rPr>
          <w:u w:val="single"/>
        </w:rPr>
        <w:t xml:space="preserve">Õige protseduur selliste tagasilaekumiste puhul on nüüdsest esimese sammuna tühistada F110 enne kell 12. Seejärel on aega tegelda järgmiste sammudega.  </w:t>
      </w:r>
      <w:r w:rsidRPr="007B4258">
        <w:t>Tagasilaekumine kantakse läbi panga vahekonto tavakorras.</w:t>
      </w:r>
    </w:p>
    <w:p w14:paraId="31DA6E0E" w14:textId="77777777" w:rsidR="00C17FDA" w:rsidRPr="00C17FDA" w:rsidRDefault="00C17FDA" w:rsidP="00C17FDA">
      <w:r w:rsidRPr="00C17FDA">
        <w:t>Järgmised sammud:</w:t>
      </w:r>
    </w:p>
    <w:p w14:paraId="47DCE91A" w14:textId="054ABCDE" w:rsidR="007B4258" w:rsidRPr="00921760" w:rsidRDefault="007B4258" w:rsidP="0044584F">
      <w:pPr>
        <w:spacing w:before="100" w:beforeAutospacing="1" w:after="100" w:afterAutospacing="1"/>
        <w:jc w:val="both"/>
      </w:pPr>
      <w:r w:rsidRPr="007B4258">
        <w:lastRenderedPageBreak/>
        <w:t xml:space="preserve">Kui raamatupidajal või e-riigikassas ilmneb probleem, mida </w:t>
      </w:r>
      <w:r w:rsidRPr="007B4258">
        <w:rPr>
          <w:u w:val="single"/>
        </w:rPr>
        <w:t>RTK raamatupidaja saab lahendada</w:t>
      </w:r>
      <w:r w:rsidRPr="007B4258">
        <w:t xml:space="preserve">, </w:t>
      </w:r>
      <w:r w:rsidR="0044584F" w:rsidRPr="00C17FDA">
        <w:t xml:space="preserve">siis valmistada ette uus makse õigete tunnustega või korrastada olemasolev makse ja maksta uuesti esimesel võimalusel. Lisaks tuleb saata </w:t>
      </w:r>
      <w:proofErr w:type="spellStart"/>
      <w:r w:rsidR="0044584F" w:rsidRPr="00C17FDA">
        <w:t>e-kiri</w:t>
      </w:r>
      <w:proofErr w:type="spellEnd"/>
      <w:r w:rsidR="0044584F" w:rsidRPr="00C17FDA">
        <w:t xml:space="preserve"> </w:t>
      </w:r>
      <w:r w:rsidR="0044584F">
        <w:t>rakendusüksusele</w:t>
      </w:r>
      <w:r w:rsidR="0044584F" w:rsidRPr="00C17FDA">
        <w:t xml:space="preserve">, et ta </w:t>
      </w:r>
      <w:proofErr w:type="spellStart"/>
      <w:r w:rsidR="0044584F" w:rsidRPr="00C17FDA">
        <w:t>SFOSis</w:t>
      </w:r>
      <w:proofErr w:type="spellEnd"/>
      <w:r w:rsidR="0044584F" w:rsidRPr="00C17FDA">
        <w:t xml:space="preserve"> muudaks andmeid, et järgmisel korral ei juhtuks enam sama probleemi.</w:t>
      </w:r>
      <w:r w:rsidR="0044584F">
        <w:t xml:space="preserve"> </w:t>
      </w:r>
      <w:r w:rsidRPr="007B4258">
        <w:t xml:space="preserve">Makse </w:t>
      </w:r>
      <w:proofErr w:type="spellStart"/>
      <w:r w:rsidRPr="007B4258">
        <w:t>SFOSis</w:t>
      </w:r>
      <w:proofErr w:type="spellEnd"/>
      <w:r w:rsidRPr="007B4258">
        <w:t xml:space="preserve"> vigaseks ei lähe ja makset </w:t>
      </w:r>
      <w:proofErr w:type="spellStart"/>
      <w:r w:rsidRPr="007B4258">
        <w:t>SFOSis</w:t>
      </w:r>
      <w:proofErr w:type="spellEnd"/>
      <w:r w:rsidRPr="007B4258">
        <w:t xml:space="preserve"> uuesti </w:t>
      </w:r>
      <w:r w:rsidRPr="00921760">
        <w:t xml:space="preserve">menetlema ei pea. </w:t>
      </w:r>
    </w:p>
    <w:p w14:paraId="03418E6F" w14:textId="77777777" w:rsidR="00921760" w:rsidRPr="00921760" w:rsidRDefault="00921760" w:rsidP="00921760">
      <w:pPr>
        <w:rPr>
          <w:u w:val="single"/>
        </w:rPr>
      </w:pPr>
      <w:r w:rsidRPr="00921760">
        <w:rPr>
          <w:u w:val="single"/>
        </w:rPr>
        <w:t xml:space="preserve">Raamatupidajal on lubatud ise teha makse korda, kui ta märkab viga, järgmistel juhtudel: </w:t>
      </w:r>
    </w:p>
    <w:p w14:paraId="0501E702" w14:textId="77777777" w:rsidR="00921760" w:rsidRPr="00921760" w:rsidRDefault="00921760" w:rsidP="00921760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 w:rsidRPr="00921760">
        <w:t>makse saaja pangakonto on vale, raamatupidaja teab seda fakti ja ta teab õiget kontonumbrit või oskab selle välja uurida;</w:t>
      </w:r>
    </w:p>
    <w:p w14:paraId="3507F16D" w14:textId="77777777" w:rsidR="00921760" w:rsidRPr="00921760" w:rsidRDefault="00921760" w:rsidP="00921760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 w:rsidRPr="00921760">
        <w:t>maksel peab olema viitenumber, raamatupidaja teab seda või oskab selle välja uurida (näiteks makse Tallinna LV asutusele);</w:t>
      </w:r>
    </w:p>
    <w:p w14:paraId="0CC5A7D3" w14:textId="77777777" w:rsidR="00921760" w:rsidRPr="00921760" w:rsidRDefault="00921760" w:rsidP="00921760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 w:rsidRPr="00921760">
        <w:t>makse saaja nimekuju peab olema vähesel määral teistsugune, et see pangas läbi läheks (näiteks pangast tuleks tagasi, kui nimes on Mittetulundusühing, peab olema MTÜ);</w:t>
      </w:r>
    </w:p>
    <w:p w14:paraId="15C40DF4" w14:textId="77777777" w:rsidR="00921760" w:rsidRPr="00921760" w:rsidRDefault="00921760" w:rsidP="00921760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 w:rsidRPr="00921760">
        <w:t xml:space="preserve">makse saaja ei ole õigesti märgitud, raamatupidaja saab sellest aru ja ta teab, kes on õige saaja (näiteks sajaks on HTM valitsemisala kool, aga makse saajaks on </w:t>
      </w:r>
      <w:proofErr w:type="spellStart"/>
      <w:r w:rsidRPr="00921760">
        <w:t>HTMi</w:t>
      </w:r>
      <w:proofErr w:type="spellEnd"/>
      <w:r w:rsidRPr="00921760">
        <w:t xml:space="preserve"> asemel on märgitud RAM, raamatupidaja võib märkida SAPis makse saajaks </w:t>
      </w:r>
      <w:proofErr w:type="spellStart"/>
      <w:r w:rsidRPr="00921760">
        <w:t>HTMi</w:t>
      </w:r>
      <w:proofErr w:type="spellEnd"/>
      <w:r w:rsidRPr="00921760">
        <w:t xml:space="preserve"> ja panna tema konto).</w:t>
      </w:r>
    </w:p>
    <w:p w14:paraId="1D57FFA1" w14:textId="77777777" w:rsidR="00921760" w:rsidRPr="00921760" w:rsidRDefault="00921760" w:rsidP="00921760">
      <w:r w:rsidRPr="00921760">
        <w:t xml:space="preserve">Sel juhul tuleks anda siiski teada parandusest </w:t>
      </w:r>
      <w:proofErr w:type="spellStart"/>
      <w:r w:rsidRPr="00921760">
        <w:t>RÜ-le</w:t>
      </w:r>
      <w:proofErr w:type="spellEnd"/>
      <w:r w:rsidRPr="00921760">
        <w:t xml:space="preserve">, kes peab tuleviku tarbeks korrastama info </w:t>
      </w:r>
      <w:proofErr w:type="spellStart"/>
      <w:r w:rsidRPr="00921760">
        <w:t>SFOSis</w:t>
      </w:r>
      <w:proofErr w:type="spellEnd"/>
      <w:r w:rsidRPr="00921760">
        <w:t>, et järgmised maksed tuleksid juba õigesti.</w:t>
      </w:r>
    </w:p>
    <w:p w14:paraId="4927546A" w14:textId="77A86DB6" w:rsidR="007B4258" w:rsidRDefault="00C17FDA" w:rsidP="007B4258">
      <w:pPr>
        <w:spacing w:before="100" w:beforeAutospacing="1" w:after="100" w:afterAutospacing="1"/>
        <w:jc w:val="both"/>
      </w:pPr>
      <w:r w:rsidRPr="00C17FDA">
        <w:t xml:space="preserve">Juhul, kui </w:t>
      </w:r>
      <w:r w:rsidRPr="00C17FDA">
        <w:rPr>
          <w:u w:val="single"/>
        </w:rPr>
        <w:t>raamatupidaja ei oska ega tohi ise parandada</w:t>
      </w:r>
      <w:r w:rsidRPr="00C17FDA">
        <w:t xml:space="preserve">, </w:t>
      </w:r>
      <w:r w:rsidR="007B4258">
        <w:t xml:space="preserve">peab ta </w:t>
      </w:r>
      <w:r w:rsidRPr="00C17FDA">
        <w:t>saat</w:t>
      </w:r>
      <w:r w:rsidR="007B4258">
        <w:t>m</w:t>
      </w:r>
      <w:r w:rsidRPr="00C17FDA">
        <w:t xml:space="preserve">a </w:t>
      </w:r>
      <w:proofErr w:type="spellStart"/>
      <w:r w:rsidRPr="00C17FDA">
        <w:t>e-kir</w:t>
      </w:r>
      <w:r w:rsidR="007B4258">
        <w:t>ja</w:t>
      </w:r>
      <w:proofErr w:type="spellEnd"/>
      <w:r w:rsidR="007B4258">
        <w:t xml:space="preserve"> </w:t>
      </w:r>
      <w:r>
        <w:t>RTK toetuste arendamise osakonnale</w:t>
      </w:r>
      <w:r w:rsidRPr="00C17FDA">
        <w:t xml:space="preserve"> </w:t>
      </w:r>
      <w:r w:rsidR="007B4258">
        <w:t xml:space="preserve">(korraldusasutusele, KA) </w:t>
      </w:r>
      <w:r w:rsidRPr="00C17FDA">
        <w:t>ja palu</w:t>
      </w:r>
      <w:r w:rsidR="007B4258">
        <w:t>m</w:t>
      </w:r>
      <w:r w:rsidRPr="00C17FDA">
        <w:t xml:space="preserve">a makse </w:t>
      </w:r>
      <w:proofErr w:type="spellStart"/>
      <w:r w:rsidRPr="00C17FDA">
        <w:t>SFOSis</w:t>
      </w:r>
      <w:proofErr w:type="spellEnd"/>
      <w:r w:rsidRPr="00C17FDA">
        <w:t xml:space="preserve"> tagasi kutsuda. Kui </w:t>
      </w:r>
      <w:r>
        <w:t xml:space="preserve">toetuste arendamise osakond </w:t>
      </w:r>
      <w:r w:rsidRPr="00C17FDA">
        <w:t xml:space="preserve">leiab, et </w:t>
      </w:r>
      <w:r>
        <w:t xml:space="preserve">makse on vaja </w:t>
      </w:r>
      <w:proofErr w:type="spellStart"/>
      <w:r w:rsidRPr="00C17FDA">
        <w:t>SFOSis</w:t>
      </w:r>
      <w:proofErr w:type="spellEnd"/>
      <w:r w:rsidRPr="00C17FDA">
        <w:t xml:space="preserve"> paranda</w:t>
      </w:r>
      <w:r>
        <w:t>da</w:t>
      </w:r>
      <w:r w:rsidRPr="00C17FDA">
        <w:t xml:space="preserve">, siis tuleb </w:t>
      </w:r>
      <w:proofErr w:type="spellStart"/>
      <w:r w:rsidRPr="00C17FDA">
        <w:t>SFOSist</w:t>
      </w:r>
      <w:proofErr w:type="spellEnd"/>
      <w:r w:rsidRPr="00C17FDA">
        <w:t xml:space="preserve"> kreedit-</w:t>
      </w:r>
      <w:r w:rsidR="00DD2CA4">
        <w:t xml:space="preserve">kanne esialgsele </w:t>
      </w:r>
      <w:r w:rsidRPr="00C17FDA">
        <w:t>kohustis</w:t>
      </w:r>
      <w:r w:rsidR="00DD2CA4">
        <w:t>ele</w:t>
      </w:r>
      <w:r w:rsidRPr="00C17FDA">
        <w:t xml:space="preserve"> ja hiljem korrastatud uus kohustis</w:t>
      </w:r>
      <w:r w:rsidR="00DD2CA4">
        <w:t>e kanne</w:t>
      </w:r>
      <w:r w:rsidRPr="00C17FDA">
        <w:t xml:space="preserve">. Sel juhul on tähtis, et õige makse läheks lõpliku SFOS ID-ga välja. </w:t>
      </w:r>
      <w:r w:rsidR="0044584F">
        <w:t>KA peab m</w:t>
      </w:r>
      <w:r w:rsidR="007B4258">
        <w:t xml:space="preserve">akse </w:t>
      </w:r>
      <w:r w:rsidR="0044584F">
        <w:t xml:space="preserve">parandamiseks </w:t>
      </w:r>
      <w:proofErr w:type="spellStart"/>
      <w:r w:rsidR="007B4258">
        <w:t>SFOSis</w:t>
      </w:r>
      <w:proofErr w:type="spellEnd"/>
      <w:r w:rsidR="007B4258">
        <w:t xml:space="preserve"> muut</w:t>
      </w:r>
      <w:r w:rsidR="0044584F">
        <w:t>ma selle</w:t>
      </w:r>
      <w:r w:rsidR="007B4258">
        <w:t xml:space="preserve"> staatusesse </w:t>
      </w:r>
      <w:r w:rsidR="00DD2CA4">
        <w:t>„</w:t>
      </w:r>
      <w:r w:rsidR="007B4258">
        <w:t>KA mitteaktsepteeritud</w:t>
      </w:r>
      <w:r w:rsidR="007B4258">
        <w:rPr>
          <w:color w:val="1F497D"/>
        </w:rPr>
        <w:t>“</w:t>
      </w:r>
      <w:r w:rsidR="007B4258">
        <w:t xml:space="preserve"> ja märkuste all</w:t>
      </w:r>
      <w:r w:rsidR="0044584F">
        <w:t>a</w:t>
      </w:r>
      <w:r w:rsidR="007B4258">
        <w:t xml:space="preserve"> lisa</w:t>
      </w:r>
      <w:r w:rsidR="0044584F">
        <w:t xml:space="preserve">ma </w:t>
      </w:r>
      <w:r w:rsidR="007B4258">
        <w:t>tagasisaatmise põhjus</w:t>
      </w:r>
      <w:r w:rsidR="0044584F">
        <w:t>e</w:t>
      </w:r>
      <w:r w:rsidR="007B4258">
        <w:t xml:space="preserve">. RÜ peab </w:t>
      </w:r>
      <w:proofErr w:type="spellStart"/>
      <w:r w:rsidR="007B4258">
        <w:t>SFOSis</w:t>
      </w:r>
      <w:proofErr w:type="spellEnd"/>
      <w:r w:rsidR="007B4258">
        <w:t xml:space="preserve"> andmed parandama ja makse uuesti menetlema. </w:t>
      </w:r>
    </w:p>
    <w:p w14:paraId="088B601E" w14:textId="77777777" w:rsidR="00D53E9B" w:rsidRPr="00D53E9B" w:rsidRDefault="00D53E9B" w:rsidP="00D53E9B">
      <w:pPr>
        <w:rPr>
          <w:u w:val="single"/>
        </w:rPr>
      </w:pPr>
      <w:r w:rsidRPr="00D53E9B">
        <w:rPr>
          <w:u w:val="single"/>
        </w:rPr>
        <w:t>Raamatupidaja ei või ise teha SAPis muudatust, kui:</w:t>
      </w:r>
    </w:p>
    <w:p w14:paraId="65F30CD4" w14:textId="77777777" w:rsidR="00D53E9B" w:rsidRPr="00D53E9B" w:rsidRDefault="00D53E9B" w:rsidP="00D53E9B">
      <w:pPr>
        <w:pStyle w:val="ListParagraph"/>
        <w:numPr>
          <w:ilvl w:val="0"/>
          <w:numId w:val="3"/>
        </w:numPr>
        <w:spacing w:after="0" w:line="240" w:lineRule="auto"/>
        <w:contextualSpacing w:val="0"/>
      </w:pPr>
      <w:r w:rsidRPr="00D53E9B">
        <w:rPr>
          <w:u w:val="single"/>
        </w:rPr>
        <w:t xml:space="preserve">muutub toetuse summa </w:t>
      </w:r>
      <w:r w:rsidRPr="00D53E9B">
        <w:t>sh sisemine jaotus eelarve liikide vahel (näiteks raamatupidaja teab, et peab olema 85% EL ja 15% RKF, aga makses on vastupidi);</w:t>
      </w:r>
    </w:p>
    <w:p w14:paraId="3840081E" w14:textId="77777777" w:rsidR="00D53E9B" w:rsidRPr="00D53E9B" w:rsidRDefault="00D53E9B" w:rsidP="00D53E9B">
      <w:pPr>
        <w:pStyle w:val="ListParagraph"/>
        <w:numPr>
          <w:ilvl w:val="0"/>
          <w:numId w:val="3"/>
        </w:numPr>
        <w:spacing w:after="0" w:line="240" w:lineRule="auto"/>
        <w:contextualSpacing w:val="0"/>
      </w:pPr>
      <w:r w:rsidRPr="00D53E9B">
        <w:rPr>
          <w:u w:val="single"/>
        </w:rPr>
        <w:t xml:space="preserve">makse tuleb pangast tagasi kuna toetuse saaja nimi ja pangakonto ei ole vastavuses. Nimekuju on täiesti erinev võrreldes </w:t>
      </w:r>
      <w:proofErr w:type="spellStart"/>
      <w:r w:rsidRPr="00D53E9B">
        <w:rPr>
          <w:u w:val="single"/>
        </w:rPr>
        <w:t>SFOS’ist</w:t>
      </w:r>
      <w:proofErr w:type="spellEnd"/>
      <w:r w:rsidRPr="00D53E9B">
        <w:rPr>
          <w:u w:val="single"/>
        </w:rPr>
        <w:t xml:space="preserve"> saaduga</w:t>
      </w:r>
      <w:r w:rsidRPr="00D53E9B">
        <w:t>;</w:t>
      </w:r>
    </w:p>
    <w:p w14:paraId="0B843E58" w14:textId="77777777" w:rsidR="00D53E9B" w:rsidRPr="00D53E9B" w:rsidRDefault="00D53E9B" w:rsidP="00D53E9B">
      <w:pPr>
        <w:pStyle w:val="ListParagraph"/>
        <w:numPr>
          <w:ilvl w:val="0"/>
          <w:numId w:val="3"/>
        </w:numPr>
        <w:spacing w:after="0" w:line="240" w:lineRule="auto"/>
        <w:contextualSpacing w:val="0"/>
      </w:pPr>
      <w:r w:rsidRPr="00D53E9B">
        <w:rPr>
          <w:u w:val="single"/>
        </w:rPr>
        <w:t>kui makse kohta laekub info, et see läks valele saajale ja saaja soovib seda tagasi maksta või peab selle tagasi maksma</w:t>
      </w:r>
      <w:r w:rsidRPr="00D53E9B">
        <w:t>.</w:t>
      </w:r>
    </w:p>
    <w:p w14:paraId="565D111F" w14:textId="77777777" w:rsidR="00921760" w:rsidRDefault="00921760" w:rsidP="00921760">
      <w:pPr>
        <w:rPr>
          <w:color w:val="1F497D"/>
        </w:rPr>
      </w:pPr>
    </w:p>
    <w:p w14:paraId="196F1AAC" w14:textId="7E8AA7EC" w:rsidR="009F246B" w:rsidRPr="009F246B" w:rsidRDefault="009F246B" w:rsidP="009F246B">
      <w:pPr>
        <w:jc w:val="both"/>
      </w:pPr>
      <w:r w:rsidRPr="009F246B">
        <w:t xml:space="preserve">Paranduste puhul saadetakse </w:t>
      </w:r>
      <w:proofErr w:type="spellStart"/>
      <w:r w:rsidRPr="009F246B">
        <w:t>SFOSist</w:t>
      </w:r>
      <w:proofErr w:type="spellEnd"/>
      <w:r w:rsidRPr="009F246B">
        <w:t xml:space="preserve"> SAPi algse maksekorralduse tühistus ja uus maksekorraldus. SAPis peab algse maksekorralduse ja selle tühistuse kas tühistama/kustutama või blokeerima makseteks ja teha sidumine SAPis peal</w:t>
      </w:r>
      <w:r w:rsidR="00AB6954">
        <w:t>e maksekuupäeva.  Sidumisel kasutada kandekuupäevana maksekuupäeva.</w:t>
      </w:r>
      <w:bookmarkStart w:id="0" w:name="_GoBack"/>
      <w:bookmarkEnd w:id="0"/>
    </w:p>
    <w:p w14:paraId="15BE57D8" w14:textId="6F539332" w:rsidR="00921760" w:rsidRPr="00921760" w:rsidRDefault="00921760" w:rsidP="00921760">
      <w:pPr>
        <w:jc w:val="both"/>
        <w:rPr>
          <w:color w:val="1F497D"/>
        </w:rPr>
      </w:pPr>
      <w:proofErr w:type="spellStart"/>
      <w:r w:rsidRPr="00921760">
        <w:rPr>
          <w:u w:val="single"/>
        </w:rPr>
        <w:lastRenderedPageBreak/>
        <w:t>SFOSi</w:t>
      </w:r>
      <w:proofErr w:type="spellEnd"/>
      <w:r w:rsidRPr="00921760">
        <w:rPr>
          <w:u w:val="single"/>
        </w:rPr>
        <w:t xml:space="preserve"> ei pea informeerima, kui muutub maksekuupäev</w:t>
      </w:r>
      <w:r w:rsidRPr="00921760">
        <w:t xml:space="preserve">. Meil on õigus maksekuupäevaga hilineda, kui me ei saanud makset õigel ajal. Meil on kokkulepe teha makse </w:t>
      </w:r>
      <w:proofErr w:type="spellStart"/>
      <w:r w:rsidRPr="00921760">
        <w:t>SFOSi</w:t>
      </w:r>
      <w:proofErr w:type="spellEnd"/>
      <w:r w:rsidRPr="00921760">
        <w:t xml:space="preserve"> maksekuupäevaga, kui RÜ kinnitus on antud kaks päeva varem hiljemalt kell 15.00. Kui makse satub peale RÜ kinnitamist  rakendusasutuse (RA) kontrolli, siis me saame makse SAPi hiljem (eelnevalt </w:t>
      </w:r>
      <w:proofErr w:type="spellStart"/>
      <w:r w:rsidRPr="00921760">
        <w:t>SFOSis</w:t>
      </w:r>
      <w:proofErr w:type="spellEnd"/>
      <w:r w:rsidRPr="00921760">
        <w:t xml:space="preserve"> staatusega „Kontrolliks valitud“). Nende</w:t>
      </w:r>
      <w:r>
        <w:t xml:space="preserve"> maksete </w:t>
      </w:r>
      <w:proofErr w:type="spellStart"/>
      <w:r>
        <w:t>tasumisene</w:t>
      </w:r>
      <w:proofErr w:type="spellEnd"/>
      <w:r>
        <w:t xml:space="preserve"> tuleb võimalusel </w:t>
      </w:r>
      <w:proofErr w:type="spellStart"/>
      <w:r>
        <w:t>tagaga</w:t>
      </w:r>
      <w:proofErr w:type="spellEnd"/>
      <w:r>
        <w:t xml:space="preserve"> </w:t>
      </w:r>
      <w:proofErr w:type="spellStart"/>
      <w:r>
        <w:t>SFOSis</w:t>
      </w:r>
      <w:proofErr w:type="spellEnd"/>
      <w:r>
        <w:t xml:space="preserve"> märgitud maksepäeval. Vajadusel tuleb riigikassaga läbi rääkida täiendav rahavajadus (käsitsi broneerimine)</w:t>
      </w:r>
      <w:r w:rsidRPr="00921760">
        <w:t xml:space="preserve"> </w:t>
      </w:r>
      <w:r>
        <w:t>ja teha makse kiirkorras.</w:t>
      </w:r>
    </w:p>
    <w:p w14:paraId="0FF772DB" w14:textId="77777777" w:rsidR="00D53E9B" w:rsidRPr="00D53E9B" w:rsidRDefault="00D53E9B" w:rsidP="007B4258">
      <w:pPr>
        <w:spacing w:before="100" w:beforeAutospacing="1" w:after="100" w:afterAutospacing="1"/>
        <w:jc w:val="both"/>
      </w:pPr>
    </w:p>
    <w:p w14:paraId="0E8B1C64" w14:textId="77777777" w:rsidR="001D0CCC" w:rsidRDefault="002F68EB" w:rsidP="00115D23">
      <w:pPr>
        <w:jc w:val="both"/>
        <w:rPr>
          <w:b/>
          <w:i/>
          <w:sz w:val="28"/>
          <w:szCs w:val="28"/>
        </w:rPr>
      </w:pPr>
      <w:r w:rsidRPr="00334008">
        <w:rPr>
          <w:b/>
          <w:i/>
          <w:sz w:val="28"/>
          <w:szCs w:val="28"/>
        </w:rPr>
        <w:t>SFOS pangad riigikassas</w:t>
      </w:r>
    </w:p>
    <w:p w14:paraId="68DA4661" w14:textId="77777777" w:rsidR="000865ED" w:rsidRPr="001E044A" w:rsidRDefault="000865ED" w:rsidP="000865ED">
      <w:r w:rsidRPr="001E044A">
        <w:t xml:space="preserve">Igale valitsemisalale avatakse e-riigikassas eraldi konto algusega 280, mille kaudu kantakse üle </w:t>
      </w:r>
      <w:proofErr w:type="spellStart"/>
      <w:r w:rsidRPr="001E044A">
        <w:t>SFOSi</w:t>
      </w:r>
      <w:proofErr w:type="spellEnd"/>
      <w:r w:rsidRPr="001E044A">
        <w:t xml:space="preserve"> maksekorraldused ja võetakse vastu laekumised, mis tuleb kajastada </w:t>
      </w:r>
      <w:proofErr w:type="spellStart"/>
      <w:r w:rsidRPr="001E044A">
        <w:t>SFOSis</w:t>
      </w:r>
      <w:proofErr w:type="spellEnd"/>
      <w:r w:rsidRPr="001E044A">
        <w:t xml:space="preserve">.  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4"/>
        <w:gridCol w:w="1800"/>
        <w:gridCol w:w="1559"/>
        <w:gridCol w:w="997"/>
        <w:gridCol w:w="1672"/>
        <w:gridCol w:w="1680"/>
      </w:tblGrid>
      <w:tr w:rsidR="007C5A90" w:rsidRPr="002F68EB" w14:paraId="328FD328" w14:textId="77777777" w:rsidTr="00334008">
        <w:trPr>
          <w:trHeight w:val="288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D673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lang w:eastAsia="et-EE"/>
              </w:rPr>
            </w:pPr>
            <w:r w:rsidRPr="007C5A90">
              <w:rPr>
                <w:rFonts w:ascii="Calibri" w:eastAsia="Times New Roman" w:hAnsi="Calibri" w:cs="Times New Roman"/>
                <w:b/>
                <w:color w:val="000000"/>
                <w:lang w:eastAsia="et-EE"/>
              </w:rPr>
              <w:t>V</w:t>
            </w:r>
            <w:r w:rsidRPr="002F68EB">
              <w:rPr>
                <w:rFonts w:ascii="Calibri" w:eastAsia="Times New Roman" w:hAnsi="Calibri" w:cs="Times New Roman"/>
                <w:b/>
                <w:color w:val="000000"/>
                <w:lang w:eastAsia="et-EE"/>
              </w:rPr>
              <w:t>alitsemisala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B8C2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lang w:eastAsia="et-EE"/>
              </w:rPr>
            </w:pPr>
            <w:r w:rsidRPr="002F68EB">
              <w:rPr>
                <w:rFonts w:ascii="Calibri" w:eastAsia="Times New Roman" w:hAnsi="Calibri" w:cs="Times New Roman"/>
                <w:b/>
                <w:color w:val="000000"/>
                <w:lang w:eastAsia="et-EE"/>
              </w:rPr>
              <w:t>Konto omanik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BA46E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lang w:eastAsia="et-EE"/>
              </w:rPr>
            </w:pPr>
            <w:r w:rsidRPr="002F68EB">
              <w:rPr>
                <w:rFonts w:ascii="Calibri" w:eastAsia="Times New Roman" w:hAnsi="Calibri" w:cs="Times New Roman"/>
                <w:b/>
                <w:color w:val="000000"/>
                <w:lang w:eastAsia="et-EE"/>
              </w:rPr>
              <w:t>Konto number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E01020" w14:textId="77777777" w:rsidR="007C5A90" w:rsidRPr="007C5A90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lang w:eastAsia="et-EE"/>
              </w:rPr>
            </w:pPr>
            <w:r w:rsidRPr="007C5A90">
              <w:rPr>
                <w:rFonts w:ascii="Calibri" w:eastAsia="Times New Roman" w:hAnsi="Calibri" w:cs="Times New Roman"/>
                <w:b/>
                <w:color w:val="000000"/>
                <w:lang w:eastAsia="et-EE"/>
              </w:rPr>
              <w:t>Ettevõtte pank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D77D1B" w14:textId="77777777" w:rsidR="007C5A90" w:rsidRPr="007C5A90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lang w:eastAsia="et-EE"/>
              </w:rPr>
            </w:pPr>
            <w:r w:rsidRPr="007C5A90">
              <w:rPr>
                <w:rFonts w:ascii="Calibri" w:eastAsia="Times New Roman" w:hAnsi="Calibri" w:cs="Times New Roman"/>
                <w:b/>
                <w:color w:val="000000"/>
                <w:lang w:eastAsia="et-EE"/>
              </w:rPr>
              <w:t>Ettevõtte panga ID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E75AB6" w14:textId="77777777" w:rsidR="007C5A90" w:rsidRPr="007C5A90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lang w:eastAsia="et-EE"/>
              </w:rPr>
            </w:pPr>
            <w:r w:rsidRPr="007C5A90">
              <w:rPr>
                <w:rFonts w:ascii="Calibri" w:eastAsia="Times New Roman" w:hAnsi="Calibri" w:cs="Times New Roman"/>
                <w:b/>
                <w:color w:val="000000"/>
                <w:lang w:eastAsia="et-EE"/>
              </w:rPr>
              <w:t>Konto</w:t>
            </w:r>
          </w:p>
        </w:tc>
      </w:tr>
      <w:tr w:rsidR="007C5A90" w:rsidRPr="002F68EB" w14:paraId="38483A2A" w14:textId="77777777" w:rsidTr="00334008">
        <w:trPr>
          <w:trHeight w:val="28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4739B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F</w:t>
            </w:r>
            <w:r w:rsidRPr="002F68EB">
              <w:rPr>
                <w:rFonts w:ascii="Calibri" w:eastAsia="Times New Roman" w:hAnsi="Calibri" w:cs="Times New Roman"/>
                <w:color w:val="000000"/>
                <w:lang w:eastAsia="et-EE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3E57E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2F68EB">
              <w:rPr>
                <w:rFonts w:ascii="Calibri" w:eastAsia="Times New Roman" w:hAnsi="Calibri" w:cs="Times New Roman"/>
                <w:color w:val="000000"/>
                <w:lang w:eastAsia="et-EE"/>
              </w:rPr>
              <w:t>RIIGIKANTSELEI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7C0A1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2F68EB">
              <w:rPr>
                <w:rFonts w:ascii="Calibri" w:eastAsia="Times New Roman" w:hAnsi="Calibri" w:cs="Times New Roman"/>
                <w:color w:val="000000"/>
                <w:lang w:eastAsia="et-EE"/>
              </w:rPr>
              <w:t>2800082970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65C09F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RIIGI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9B6F66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SFOS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0D7B83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70000000</w:t>
            </w:r>
          </w:p>
        </w:tc>
      </w:tr>
      <w:tr w:rsidR="007C5A90" w:rsidRPr="002F68EB" w14:paraId="1FE43470" w14:textId="77777777" w:rsidTr="00334008">
        <w:trPr>
          <w:trHeight w:val="28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C348D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G</w:t>
            </w:r>
            <w:r w:rsidRPr="002F68EB">
              <w:rPr>
                <w:rFonts w:ascii="Calibri" w:eastAsia="Times New Roman" w:hAnsi="Calibri" w:cs="Times New Roman"/>
                <w:color w:val="000000"/>
                <w:lang w:eastAsia="et-EE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8D027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HTM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439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2F68EB">
              <w:rPr>
                <w:rFonts w:ascii="Calibri" w:eastAsia="Times New Roman" w:hAnsi="Calibri" w:cs="Times New Roman"/>
                <w:color w:val="000000"/>
                <w:lang w:eastAsia="et-EE"/>
              </w:rPr>
              <w:t>2800082938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4E3031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RIIGI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9BBE90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SFOS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EA7055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70000000</w:t>
            </w:r>
          </w:p>
        </w:tc>
      </w:tr>
      <w:tr w:rsidR="00A5526B" w:rsidRPr="002F68EB" w14:paraId="5F1B4137" w14:textId="77777777" w:rsidTr="00334008">
        <w:trPr>
          <w:trHeight w:val="28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12890" w14:textId="33A1B160" w:rsidR="00A5526B" w:rsidRDefault="00A5526B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J000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DEE10" w14:textId="5972B951" w:rsidR="00A5526B" w:rsidRPr="002F68EB" w:rsidRDefault="00A5526B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JUM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295CF" w14:textId="000EC878" w:rsidR="00A5526B" w:rsidRPr="002F68EB" w:rsidRDefault="00A5526B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A5526B">
              <w:rPr>
                <w:rFonts w:ascii="Calibri" w:eastAsia="Times New Roman" w:hAnsi="Calibri" w:cs="Times New Roman"/>
                <w:color w:val="000000"/>
                <w:lang w:eastAsia="et-EE"/>
              </w:rPr>
              <w:t>2800083021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9F04E" w14:textId="4DBC7118" w:rsidR="00A5526B" w:rsidRDefault="009F246B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RIIGI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E4AC76" w14:textId="514B8481" w:rsidR="00A5526B" w:rsidRDefault="009F246B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SFOS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B919B0" w14:textId="18D81EC7" w:rsidR="00A5526B" w:rsidRDefault="009F246B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70000000</w:t>
            </w:r>
          </w:p>
        </w:tc>
      </w:tr>
      <w:tr w:rsidR="00A5526B" w:rsidRPr="002F68EB" w14:paraId="544AB56D" w14:textId="77777777" w:rsidTr="00334008">
        <w:trPr>
          <w:trHeight w:val="28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8DC0E" w14:textId="5D1E73E9" w:rsidR="00A5526B" w:rsidRDefault="00A5526B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K000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EB2DD" w14:textId="213C4D8A" w:rsidR="00A5526B" w:rsidRPr="002F68EB" w:rsidRDefault="00A5526B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KAM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0C7D0" w14:textId="6FC83CE0" w:rsidR="00A5526B" w:rsidRPr="002F68EB" w:rsidRDefault="009F246B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9F246B">
              <w:rPr>
                <w:rFonts w:ascii="Calibri" w:eastAsia="Times New Roman" w:hAnsi="Calibri" w:cs="Times New Roman"/>
                <w:color w:val="000000"/>
                <w:lang w:eastAsia="et-EE"/>
              </w:rPr>
              <w:t>2800083034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6E563F" w14:textId="3E7D5038" w:rsidR="00A5526B" w:rsidRDefault="009F246B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RIIGI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EF8701" w14:textId="687B3767" w:rsidR="00A5526B" w:rsidRDefault="009F246B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SFOS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1AFC38" w14:textId="362181CC" w:rsidR="00A5526B" w:rsidRDefault="009F246B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70000000</w:t>
            </w:r>
          </w:p>
        </w:tc>
      </w:tr>
      <w:tr w:rsidR="007C5A90" w:rsidRPr="002F68EB" w14:paraId="328BF143" w14:textId="77777777" w:rsidTr="00334008">
        <w:trPr>
          <w:trHeight w:val="28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7213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L</w:t>
            </w:r>
            <w:r w:rsidRPr="002F68EB">
              <w:rPr>
                <w:rFonts w:ascii="Calibri" w:eastAsia="Times New Roman" w:hAnsi="Calibri" w:cs="Times New Roman"/>
                <w:color w:val="000000"/>
                <w:lang w:eastAsia="et-EE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FE06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2F68EB">
              <w:rPr>
                <w:rFonts w:ascii="Calibri" w:eastAsia="Times New Roman" w:hAnsi="Calibri" w:cs="Times New Roman"/>
                <w:color w:val="000000"/>
                <w:lang w:eastAsia="et-EE"/>
              </w:rPr>
              <w:t>K</w:t>
            </w: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E</w:t>
            </w:r>
            <w:r w:rsidRPr="002F68EB">
              <w:rPr>
                <w:rFonts w:ascii="Calibri" w:eastAsia="Times New Roman" w:hAnsi="Calibri" w:cs="Times New Roman"/>
                <w:color w:val="000000"/>
                <w:lang w:eastAsia="et-EE"/>
              </w:rPr>
              <w:t xml:space="preserve">M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DEBB9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2F68EB">
              <w:rPr>
                <w:rFonts w:ascii="Calibri" w:eastAsia="Times New Roman" w:hAnsi="Calibri" w:cs="Times New Roman"/>
                <w:color w:val="000000"/>
                <w:lang w:eastAsia="et-EE"/>
              </w:rPr>
              <w:t>2800082909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D8CCE2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RIIGI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38C82D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SFOS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44A87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70000000</w:t>
            </w:r>
          </w:p>
        </w:tc>
      </w:tr>
      <w:tr w:rsidR="007C5A90" w:rsidRPr="002F68EB" w14:paraId="560382DC" w14:textId="77777777" w:rsidTr="00334008">
        <w:trPr>
          <w:trHeight w:val="28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7779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M</w:t>
            </w:r>
            <w:r w:rsidRPr="002F68EB">
              <w:rPr>
                <w:rFonts w:ascii="Calibri" w:eastAsia="Times New Roman" w:hAnsi="Calibri" w:cs="Times New Roman"/>
                <w:color w:val="000000"/>
                <w:lang w:eastAsia="et-EE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B3885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2F68EB">
              <w:rPr>
                <w:rFonts w:ascii="Calibri" w:eastAsia="Times New Roman" w:hAnsi="Calibri" w:cs="Times New Roman"/>
                <w:color w:val="000000"/>
                <w:lang w:eastAsia="et-EE"/>
              </w:rPr>
              <w:t>KUM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41ECE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2F68EB">
              <w:rPr>
                <w:rFonts w:ascii="Calibri" w:eastAsia="Times New Roman" w:hAnsi="Calibri" w:cs="Times New Roman"/>
                <w:color w:val="000000"/>
                <w:lang w:eastAsia="et-EE"/>
              </w:rPr>
              <w:t>2800082954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0EB288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RIIGI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E3E23F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SFOS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B78BC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70000000</w:t>
            </w:r>
          </w:p>
        </w:tc>
      </w:tr>
      <w:tr w:rsidR="007C5A90" w:rsidRPr="002F68EB" w14:paraId="7844D301" w14:textId="77777777" w:rsidTr="00334008">
        <w:trPr>
          <w:trHeight w:val="28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02576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N</w:t>
            </w:r>
            <w:r w:rsidRPr="002F68EB">
              <w:rPr>
                <w:rFonts w:ascii="Calibri" w:eastAsia="Times New Roman" w:hAnsi="Calibri" w:cs="Times New Roman"/>
                <w:color w:val="000000"/>
                <w:lang w:eastAsia="et-EE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9FD27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MKM</w:t>
            </w:r>
            <w:r w:rsidRPr="002F68EB">
              <w:rPr>
                <w:rFonts w:ascii="Calibri" w:eastAsia="Times New Roman" w:hAnsi="Calibri" w:cs="Times New Roman"/>
                <w:color w:val="000000"/>
                <w:lang w:eastAsia="et-E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A07B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2F68EB">
              <w:rPr>
                <w:rFonts w:ascii="Calibri" w:eastAsia="Times New Roman" w:hAnsi="Calibri" w:cs="Times New Roman"/>
                <w:color w:val="000000"/>
                <w:lang w:eastAsia="et-EE"/>
              </w:rPr>
              <w:t>2800082925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643F4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RIIGI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39ED77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SFOS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57B198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70000000</w:t>
            </w:r>
          </w:p>
        </w:tc>
      </w:tr>
      <w:tr w:rsidR="007C5A90" w:rsidRPr="002F68EB" w14:paraId="5AD9BF4D" w14:textId="77777777" w:rsidTr="00334008">
        <w:trPr>
          <w:trHeight w:val="28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FD5D0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R</w:t>
            </w:r>
            <w:r w:rsidRPr="002F68EB">
              <w:rPr>
                <w:rFonts w:ascii="Calibri" w:eastAsia="Times New Roman" w:hAnsi="Calibri" w:cs="Times New Roman"/>
                <w:color w:val="000000"/>
                <w:lang w:eastAsia="et-EE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3733" w14:textId="3AD75A81" w:rsidR="007C5A90" w:rsidRPr="002F68EB" w:rsidRDefault="007C5A90" w:rsidP="000865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2F68EB">
              <w:rPr>
                <w:rFonts w:ascii="Calibri" w:eastAsia="Times New Roman" w:hAnsi="Calibri" w:cs="Times New Roman"/>
                <w:color w:val="000000"/>
                <w:lang w:eastAsia="et-EE"/>
              </w:rPr>
              <w:t>R</w:t>
            </w:r>
            <w:r w:rsidR="000865ED">
              <w:rPr>
                <w:rFonts w:ascii="Calibri" w:eastAsia="Times New Roman" w:hAnsi="Calibri" w:cs="Times New Roman"/>
                <w:color w:val="000000"/>
                <w:lang w:eastAsia="et-EE"/>
              </w:rPr>
              <w:t>A</w:t>
            </w:r>
            <w:r w:rsidRPr="002F68EB">
              <w:rPr>
                <w:rFonts w:ascii="Calibri" w:eastAsia="Times New Roman" w:hAnsi="Calibri" w:cs="Times New Roman"/>
                <w:color w:val="000000"/>
                <w:lang w:eastAsia="et-EE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46091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2F68EB">
              <w:rPr>
                <w:rFonts w:ascii="Calibri" w:eastAsia="Times New Roman" w:hAnsi="Calibri" w:cs="Times New Roman"/>
                <w:color w:val="000000"/>
                <w:lang w:eastAsia="et-EE"/>
              </w:rPr>
              <w:t>2800082967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3967A0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RIIGI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953DE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SFOS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235753" w14:textId="77777777" w:rsidR="007C5A90" w:rsidRPr="002F68EB" w:rsidRDefault="007C5A90" w:rsidP="00115D2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70000000</w:t>
            </w:r>
          </w:p>
        </w:tc>
      </w:tr>
      <w:tr w:rsidR="000865ED" w:rsidRPr="002F68EB" w14:paraId="04A83FB4" w14:textId="77777777" w:rsidTr="00334008">
        <w:trPr>
          <w:trHeight w:val="28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7A537" w14:textId="45A09EB4" w:rsidR="000865ED" w:rsidRDefault="000865ED" w:rsidP="000865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P000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A1568" w14:textId="3DF52FB7" w:rsidR="000865ED" w:rsidRPr="002F68EB" w:rsidRDefault="000865ED" w:rsidP="000865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MEM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41C3B" w14:textId="1299613F" w:rsidR="000865ED" w:rsidRPr="002F68EB" w:rsidRDefault="000865ED" w:rsidP="000865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2800082996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0C0163" w14:textId="23624F95" w:rsidR="000865ED" w:rsidRDefault="000865ED" w:rsidP="000865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RIIGI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9E19C5" w14:textId="0D93D223" w:rsidR="000865ED" w:rsidRDefault="000865ED" w:rsidP="000865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SFOS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4F5623" w14:textId="7AF1355E" w:rsidR="000865ED" w:rsidRDefault="000865ED" w:rsidP="000865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70000000</w:t>
            </w:r>
          </w:p>
        </w:tc>
      </w:tr>
      <w:tr w:rsidR="000865ED" w:rsidRPr="002F68EB" w14:paraId="4D61BAF5" w14:textId="77777777" w:rsidTr="00334008">
        <w:trPr>
          <w:trHeight w:val="28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D6FE" w14:textId="77777777" w:rsidR="000865ED" w:rsidRPr="002F68EB" w:rsidRDefault="000865ED" w:rsidP="000865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S</w:t>
            </w:r>
            <w:r w:rsidRPr="002F68EB">
              <w:rPr>
                <w:rFonts w:ascii="Calibri" w:eastAsia="Times New Roman" w:hAnsi="Calibri" w:cs="Times New Roman"/>
                <w:color w:val="000000"/>
                <w:lang w:eastAsia="et-EE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0CF4D" w14:textId="77777777" w:rsidR="000865ED" w:rsidRPr="002F68EB" w:rsidRDefault="000865ED" w:rsidP="000865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2F68EB">
              <w:rPr>
                <w:rFonts w:ascii="Calibri" w:eastAsia="Times New Roman" w:hAnsi="Calibri" w:cs="Times New Roman"/>
                <w:color w:val="000000"/>
                <w:lang w:eastAsia="et-EE"/>
              </w:rPr>
              <w:t>SIM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8EB9" w14:textId="77777777" w:rsidR="000865ED" w:rsidRPr="002F68EB" w:rsidRDefault="000865ED" w:rsidP="000865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2F68EB">
              <w:rPr>
                <w:rFonts w:ascii="Calibri" w:eastAsia="Times New Roman" w:hAnsi="Calibri" w:cs="Times New Roman"/>
                <w:color w:val="000000"/>
                <w:lang w:eastAsia="et-EE"/>
              </w:rPr>
              <w:t>2800082941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190933" w14:textId="77777777" w:rsidR="000865ED" w:rsidRPr="002F68EB" w:rsidRDefault="000865ED" w:rsidP="000865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RIIGI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82D9FF" w14:textId="77777777" w:rsidR="000865ED" w:rsidRPr="002F68EB" w:rsidRDefault="000865ED" w:rsidP="000865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SFOS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F1EEC5" w14:textId="77777777" w:rsidR="000865ED" w:rsidRPr="002F68EB" w:rsidRDefault="000865ED" w:rsidP="000865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70000000</w:t>
            </w:r>
          </w:p>
        </w:tc>
      </w:tr>
      <w:tr w:rsidR="000865ED" w:rsidRPr="002F68EB" w14:paraId="415C3C40" w14:textId="77777777" w:rsidTr="00334008">
        <w:trPr>
          <w:trHeight w:val="28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161B" w14:textId="77777777" w:rsidR="000865ED" w:rsidRPr="002F68EB" w:rsidRDefault="000865ED" w:rsidP="000865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T</w:t>
            </w:r>
            <w:r w:rsidRPr="002F68EB">
              <w:rPr>
                <w:rFonts w:ascii="Calibri" w:eastAsia="Times New Roman" w:hAnsi="Calibri" w:cs="Times New Roman"/>
                <w:color w:val="000000"/>
                <w:lang w:eastAsia="et-EE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E021" w14:textId="77777777" w:rsidR="000865ED" w:rsidRPr="002F68EB" w:rsidRDefault="000865ED" w:rsidP="000865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2F68EB">
              <w:rPr>
                <w:rFonts w:ascii="Calibri" w:eastAsia="Times New Roman" w:hAnsi="Calibri" w:cs="Times New Roman"/>
                <w:color w:val="000000"/>
                <w:lang w:eastAsia="et-EE"/>
              </w:rPr>
              <w:t>SOM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D0F0F" w14:textId="77777777" w:rsidR="000865ED" w:rsidRPr="002F68EB" w:rsidRDefault="000865ED" w:rsidP="000865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2F68EB">
              <w:rPr>
                <w:rFonts w:ascii="Calibri" w:eastAsia="Times New Roman" w:hAnsi="Calibri" w:cs="Times New Roman"/>
                <w:color w:val="000000"/>
                <w:lang w:eastAsia="et-EE"/>
              </w:rPr>
              <w:t>2800082912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47675A" w14:textId="77777777" w:rsidR="000865ED" w:rsidRPr="002F68EB" w:rsidRDefault="000865ED" w:rsidP="000865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RIIGI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54A450" w14:textId="77777777" w:rsidR="000865ED" w:rsidRPr="002F68EB" w:rsidRDefault="000865ED" w:rsidP="000865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SFOS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307744" w14:textId="77777777" w:rsidR="000865ED" w:rsidRPr="002F68EB" w:rsidRDefault="000865ED" w:rsidP="000865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70000000</w:t>
            </w:r>
          </w:p>
        </w:tc>
      </w:tr>
    </w:tbl>
    <w:p w14:paraId="44F4911B" w14:textId="77777777" w:rsidR="00A164F0" w:rsidRDefault="00A164F0" w:rsidP="00334008">
      <w:pPr>
        <w:jc w:val="both"/>
        <w:rPr>
          <w:b/>
          <w:i/>
          <w:sz w:val="28"/>
          <w:szCs w:val="28"/>
        </w:rPr>
      </w:pPr>
    </w:p>
    <w:p w14:paraId="67239E04" w14:textId="6F597A85" w:rsidR="00377824" w:rsidRDefault="00377824" w:rsidP="00377824">
      <w:pPr>
        <w:jc w:val="both"/>
        <w:rPr>
          <w:b/>
          <w:i/>
          <w:sz w:val="28"/>
          <w:szCs w:val="28"/>
        </w:rPr>
      </w:pPr>
      <w:r w:rsidRPr="00334008">
        <w:rPr>
          <w:b/>
          <w:i/>
          <w:sz w:val="28"/>
          <w:szCs w:val="28"/>
        </w:rPr>
        <w:t xml:space="preserve">SFOS </w:t>
      </w:r>
      <w:r>
        <w:rPr>
          <w:b/>
          <w:i/>
          <w:sz w:val="28"/>
          <w:szCs w:val="28"/>
        </w:rPr>
        <w:t>finantskorrektsiooni kanded ja maksekorraldused makseblokiga</w:t>
      </w:r>
    </w:p>
    <w:p w14:paraId="20397465" w14:textId="77777777" w:rsidR="00840251" w:rsidRDefault="00377824" w:rsidP="00840251">
      <w:pPr>
        <w:jc w:val="both"/>
      </w:pPr>
      <w:r w:rsidRPr="00377824">
        <w:t>SFOS</w:t>
      </w:r>
      <w:r>
        <w:t xml:space="preserve"> saadab SAPi ka tagasinõudeid kontodele 103650, vähendades kontogruppi 45. Kui </w:t>
      </w:r>
      <w:proofErr w:type="spellStart"/>
      <w:r>
        <w:t>SFOSis</w:t>
      </w:r>
      <w:proofErr w:type="spellEnd"/>
      <w:r>
        <w:t xml:space="preserve"> tasaarveldatakse maksetaotlust finantskorrektsiooni võrra, saadab SFOS SAPi maksekorralduse makseblokiga. Makseblokiga kohustis tuleb sulgeda SAPis finantskorrektsiooni nõudega. FAO raamatupidaja tagab, et makseblokiga maksekorraldused ei lähe väljamaksmisele, vaid need seotakse õige tagasinõudega.</w:t>
      </w:r>
      <w:r w:rsidR="00840251">
        <w:t xml:space="preserve"> </w:t>
      </w:r>
    </w:p>
    <w:p w14:paraId="04817833" w14:textId="573317B0" w:rsidR="00840251" w:rsidRPr="00840251" w:rsidRDefault="00840251" w:rsidP="00840251">
      <w:pPr>
        <w:jc w:val="both"/>
      </w:pPr>
      <w:r w:rsidRPr="00840251">
        <w:t>Raamatupidaja peab tagasinõude maksega sulgema makse</w:t>
      </w:r>
      <w:r>
        <w:t xml:space="preserve"> laekumise </w:t>
      </w:r>
      <w:r w:rsidRPr="00840251">
        <w:t>kuupäeva</w:t>
      </w:r>
      <w:r>
        <w:t>ga</w:t>
      </w:r>
      <w:r w:rsidRPr="00840251">
        <w:t>. Seda peab tegema järgmiselt:</w:t>
      </w:r>
    </w:p>
    <w:p w14:paraId="75ECE476" w14:textId="77777777" w:rsidR="00840251" w:rsidRPr="00840251" w:rsidRDefault="00840251" w:rsidP="00840251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</w:pPr>
      <w:r w:rsidRPr="00840251">
        <w:t>kui jääk läheb maksmisele, siis sulgemine toimub F110s</w:t>
      </w:r>
      <w:r>
        <w:t xml:space="preserve"> ülejäägi väljamaksmise kuupäevaga</w:t>
      </w:r>
      <w:r w:rsidRPr="00840251">
        <w:t>;</w:t>
      </w:r>
    </w:p>
    <w:p w14:paraId="1C057BF4" w14:textId="77777777" w:rsidR="00840251" w:rsidRDefault="00840251" w:rsidP="00840251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</w:pPr>
      <w:r w:rsidRPr="00840251">
        <w:t>kui maksmisele ei lähe midagi, siis sulgemine teha F-44 maksekuupäeva seisuga.</w:t>
      </w:r>
    </w:p>
    <w:p w14:paraId="2500B08F" w14:textId="77777777" w:rsidR="00840251" w:rsidRPr="00840251" w:rsidRDefault="00840251" w:rsidP="00840251">
      <w:pPr>
        <w:pStyle w:val="ListParagraph"/>
        <w:spacing w:after="0" w:line="240" w:lineRule="auto"/>
        <w:contextualSpacing w:val="0"/>
        <w:jc w:val="both"/>
      </w:pPr>
    </w:p>
    <w:p w14:paraId="19710780" w14:textId="553B0103" w:rsidR="00840251" w:rsidRDefault="00840251" w:rsidP="00840251">
      <w:pPr>
        <w:jc w:val="both"/>
      </w:pPr>
      <w:r w:rsidRPr="00840251">
        <w:t>Selle</w:t>
      </w:r>
      <w:r>
        <w:t>ks</w:t>
      </w:r>
      <w:r w:rsidRPr="00840251">
        <w:t>, et F110 oskaks deebet</w:t>
      </w:r>
      <w:r>
        <w:t>-</w:t>
      </w:r>
      <w:r w:rsidRPr="00840251">
        <w:t xml:space="preserve"> ja kreeditdokumenti sulgeda</w:t>
      </w:r>
      <w:r>
        <w:t>,</w:t>
      </w:r>
      <w:r w:rsidRPr="00840251">
        <w:t xml:space="preserve"> peavad kreeditarvel olema samad pangatunnused, mis deebetarvel. Kuni tagasinõuete </w:t>
      </w:r>
      <w:proofErr w:type="spellStart"/>
      <w:r w:rsidRPr="00840251">
        <w:t>arvelevõtmine</w:t>
      </w:r>
      <w:proofErr w:type="spellEnd"/>
      <w:r w:rsidRPr="00840251">
        <w:t xml:space="preserve"> toimub veel käsitsi, siis te</w:t>
      </w:r>
      <w:r>
        <w:t>hakse</w:t>
      </w:r>
      <w:r w:rsidRPr="00840251">
        <w:t xml:space="preserve"> seda viite abil (genereeri </w:t>
      </w:r>
      <w:proofErr w:type="spellStart"/>
      <w:r w:rsidRPr="00840251">
        <w:t>pöördkanne</w:t>
      </w:r>
      <w:proofErr w:type="spellEnd"/>
      <w:r w:rsidRPr="00840251">
        <w:t xml:space="preserve"> viite abil). Sel juhul pangaandmeid käsitsi sisestada ei saa. F110 käivitamisel tuleb kreeditmakse punane täpike muuta roheliseks – valida „Redigeeri soovitus“, valida punane täpike, avada „Jaota ümber“, määrata panga andmed, salvestada, makse summa muutub netosummaks.</w:t>
      </w:r>
    </w:p>
    <w:p w14:paraId="2ED891B2" w14:textId="76C1D125" w:rsidR="00377824" w:rsidRDefault="00377824" w:rsidP="00377824">
      <w:pPr>
        <w:jc w:val="both"/>
      </w:pPr>
    </w:p>
    <w:p w14:paraId="4F06A00B" w14:textId="5B4DEAF3" w:rsidR="00377824" w:rsidRDefault="00377824" w:rsidP="00377824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Tagasilaekumised </w:t>
      </w:r>
      <w:proofErr w:type="spellStart"/>
      <w:r w:rsidRPr="00334008">
        <w:rPr>
          <w:b/>
          <w:i/>
          <w:sz w:val="28"/>
          <w:szCs w:val="28"/>
        </w:rPr>
        <w:t>SFOS</w:t>
      </w:r>
      <w:r>
        <w:rPr>
          <w:b/>
          <w:i/>
          <w:sz w:val="28"/>
          <w:szCs w:val="28"/>
        </w:rPr>
        <w:t>i</w:t>
      </w:r>
      <w:proofErr w:type="spellEnd"/>
      <w:r>
        <w:rPr>
          <w:b/>
          <w:i/>
          <w:sz w:val="28"/>
          <w:szCs w:val="28"/>
        </w:rPr>
        <w:t xml:space="preserve"> kontole e-riigikassas</w:t>
      </w:r>
    </w:p>
    <w:p w14:paraId="4D31BCD7" w14:textId="77777777" w:rsidR="00377824" w:rsidRPr="001E044A" w:rsidRDefault="00377824" w:rsidP="00377824">
      <w:r w:rsidRPr="001E044A">
        <w:t>Tagasilaekumised on kahte tüüpi:</w:t>
      </w:r>
    </w:p>
    <w:p w14:paraId="082665F7" w14:textId="48849BEB" w:rsidR="00377824" w:rsidRPr="001E044A" w:rsidRDefault="00377824" w:rsidP="00377824">
      <w:pPr>
        <w:pStyle w:val="ListParagraph"/>
        <w:numPr>
          <w:ilvl w:val="0"/>
          <w:numId w:val="2"/>
        </w:numPr>
      </w:pPr>
      <w:r>
        <w:t>Tagasilaekumine finantsk</w:t>
      </w:r>
      <w:r w:rsidRPr="001E044A">
        <w:t xml:space="preserve">orrektsiooni alusel, mille korral </w:t>
      </w:r>
      <w:proofErr w:type="spellStart"/>
      <w:r w:rsidRPr="001E044A">
        <w:t>SFOSist</w:t>
      </w:r>
      <w:proofErr w:type="spellEnd"/>
      <w:r w:rsidRPr="001E044A">
        <w:t xml:space="preserve"> on SAPi saadetud kreeditarve dokument;</w:t>
      </w:r>
    </w:p>
    <w:p w14:paraId="2F2907AF" w14:textId="77777777" w:rsidR="00377824" w:rsidRDefault="00377824" w:rsidP="00377824">
      <w:pPr>
        <w:pStyle w:val="ListParagraph"/>
        <w:numPr>
          <w:ilvl w:val="0"/>
          <w:numId w:val="2"/>
        </w:numPr>
      </w:pPr>
      <w:r w:rsidRPr="001E044A">
        <w:t xml:space="preserve">Vabatahtlikud tagastused, mille korral </w:t>
      </w:r>
      <w:r>
        <w:t>ei ole SAPis tagasinõude dokumenti.</w:t>
      </w:r>
    </w:p>
    <w:p w14:paraId="0C12E50F" w14:textId="77777777" w:rsidR="00377824" w:rsidRPr="00840251" w:rsidRDefault="00377824" w:rsidP="00840251">
      <w:pPr>
        <w:jc w:val="both"/>
      </w:pPr>
      <w:r w:rsidRPr="00840251">
        <w:t xml:space="preserve">Igal juhul tuleb tagasimaksest enne selle sidumist teavitada rakendusüksust, kes kooskõlastab  tagasilaekumise </w:t>
      </w:r>
      <w:proofErr w:type="spellStart"/>
      <w:r w:rsidRPr="00840251">
        <w:t>SFOSis</w:t>
      </w:r>
      <w:proofErr w:type="spellEnd"/>
      <w:r w:rsidRPr="00840251">
        <w:t xml:space="preserve"> kajastamiseks RTK rakendusasutusega. RTK rakendusasutus saadab info raamatupidajale ning raamatupidaja tohib tagasilaekumise alles seejärel SAPis kajastada. </w:t>
      </w:r>
    </w:p>
    <w:p w14:paraId="6F85575F" w14:textId="77777777" w:rsidR="00377824" w:rsidRDefault="00377824" w:rsidP="00377824"/>
    <w:p w14:paraId="0EF80113" w14:textId="4BEA1DC8" w:rsidR="00377824" w:rsidRDefault="00377824" w:rsidP="00377824">
      <w:r>
        <w:t xml:space="preserve">  </w:t>
      </w:r>
    </w:p>
    <w:p w14:paraId="4C36A4EE" w14:textId="77777777" w:rsidR="00377824" w:rsidRPr="00377824" w:rsidRDefault="00377824" w:rsidP="00377824">
      <w:pPr>
        <w:jc w:val="both"/>
      </w:pPr>
    </w:p>
    <w:p w14:paraId="742FC19D" w14:textId="77777777" w:rsidR="00377824" w:rsidRDefault="00377824" w:rsidP="00334008">
      <w:pPr>
        <w:jc w:val="both"/>
        <w:rPr>
          <w:b/>
          <w:i/>
          <w:sz w:val="28"/>
          <w:szCs w:val="28"/>
        </w:rPr>
      </w:pPr>
    </w:p>
    <w:p w14:paraId="1C92C4C5" w14:textId="77777777" w:rsidR="004E476B" w:rsidRDefault="004E476B" w:rsidP="00115D23">
      <w:pPr>
        <w:jc w:val="both"/>
      </w:pPr>
    </w:p>
    <w:sectPr w:rsidR="004E4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260F7"/>
    <w:multiLevelType w:val="hybridMultilevel"/>
    <w:tmpl w:val="C174FD5E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28001E"/>
    <w:multiLevelType w:val="hybridMultilevel"/>
    <w:tmpl w:val="60A61EC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A6114"/>
    <w:multiLevelType w:val="hybridMultilevel"/>
    <w:tmpl w:val="1F42B0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E5FB6"/>
    <w:multiLevelType w:val="hybridMultilevel"/>
    <w:tmpl w:val="5EFECE7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47625"/>
    <w:multiLevelType w:val="hybridMultilevel"/>
    <w:tmpl w:val="5256FFB0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F46"/>
    <w:rsid w:val="00052D0F"/>
    <w:rsid w:val="00057C81"/>
    <w:rsid w:val="000703C3"/>
    <w:rsid w:val="000865ED"/>
    <w:rsid w:val="00094D6E"/>
    <w:rsid w:val="000D739B"/>
    <w:rsid w:val="00115D23"/>
    <w:rsid w:val="00142070"/>
    <w:rsid w:val="00187C76"/>
    <w:rsid w:val="001C706E"/>
    <w:rsid w:val="001D0A2E"/>
    <w:rsid w:val="001D0CCC"/>
    <w:rsid w:val="0024190B"/>
    <w:rsid w:val="00266365"/>
    <w:rsid w:val="00270C09"/>
    <w:rsid w:val="00286F4B"/>
    <w:rsid w:val="002A3E8C"/>
    <w:rsid w:val="002B0A86"/>
    <w:rsid w:val="002C5CA6"/>
    <w:rsid w:val="002C662E"/>
    <w:rsid w:val="002E16AF"/>
    <w:rsid w:val="002F68EB"/>
    <w:rsid w:val="003238E1"/>
    <w:rsid w:val="00334008"/>
    <w:rsid w:val="0034405D"/>
    <w:rsid w:val="00377824"/>
    <w:rsid w:val="003F1CA2"/>
    <w:rsid w:val="00443F46"/>
    <w:rsid w:val="0044584F"/>
    <w:rsid w:val="00470CC5"/>
    <w:rsid w:val="00495347"/>
    <w:rsid w:val="00497866"/>
    <w:rsid w:val="004A6B20"/>
    <w:rsid w:val="004A7DB1"/>
    <w:rsid w:val="004E476B"/>
    <w:rsid w:val="00512EC6"/>
    <w:rsid w:val="00550C30"/>
    <w:rsid w:val="00596ECA"/>
    <w:rsid w:val="005A3006"/>
    <w:rsid w:val="005F109B"/>
    <w:rsid w:val="00652419"/>
    <w:rsid w:val="00667ADC"/>
    <w:rsid w:val="006751D8"/>
    <w:rsid w:val="006945CA"/>
    <w:rsid w:val="00715DA9"/>
    <w:rsid w:val="007A02E1"/>
    <w:rsid w:val="007B119B"/>
    <w:rsid w:val="007B4258"/>
    <w:rsid w:val="007C5A90"/>
    <w:rsid w:val="007D3F8E"/>
    <w:rsid w:val="00803D4D"/>
    <w:rsid w:val="00826EC9"/>
    <w:rsid w:val="00830E20"/>
    <w:rsid w:val="0083259B"/>
    <w:rsid w:val="00840251"/>
    <w:rsid w:val="00860336"/>
    <w:rsid w:val="00921760"/>
    <w:rsid w:val="00960117"/>
    <w:rsid w:val="009F246B"/>
    <w:rsid w:val="00A0219A"/>
    <w:rsid w:val="00A164F0"/>
    <w:rsid w:val="00A52045"/>
    <w:rsid w:val="00A5526B"/>
    <w:rsid w:val="00A72D69"/>
    <w:rsid w:val="00AB6954"/>
    <w:rsid w:val="00B560CD"/>
    <w:rsid w:val="00C17FDA"/>
    <w:rsid w:val="00C66DBC"/>
    <w:rsid w:val="00CC0146"/>
    <w:rsid w:val="00D232DF"/>
    <w:rsid w:val="00D53E9B"/>
    <w:rsid w:val="00D66052"/>
    <w:rsid w:val="00DD2CA4"/>
    <w:rsid w:val="00E90DCC"/>
    <w:rsid w:val="00EA673A"/>
    <w:rsid w:val="00ED402E"/>
    <w:rsid w:val="00EF7192"/>
    <w:rsid w:val="00F039F3"/>
    <w:rsid w:val="00F05B17"/>
    <w:rsid w:val="00F30348"/>
    <w:rsid w:val="00F47161"/>
    <w:rsid w:val="00F7451A"/>
    <w:rsid w:val="00FA4F37"/>
    <w:rsid w:val="00FD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98A9FD"/>
  <w15:chartTrackingRefBased/>
  <w15:docId w15:val="{09484D28-7A88-475E-A618-ED146D058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40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8E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A02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02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02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02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02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0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2E1"/>
    <w:rPr>
      <w:rFonts w:ascii="Segoe UI" w:hAnsi="Segoe UI" w:cs="Segoe UI"/>
      <w:sz w:val="18"/>
      <w:szCs w:val="18"/>
    </w:rPr>
  </w:style>
  <w:style w:type="character" w:customStyle="1" w:styleId="confirmation-flowcomment">
    <w:name w:val="confirmation-flow__comment"/>
    <w:basedOn w:val="DefaultParagraphFont"/>
    <w:rsid w:val="0024190B"/>
  </w:style>
  <w:style w:type="character" w:customStyle="1" w:styleId="Heading2Char">
    <w:name w:val="Heading 2 Char"/>
    <w:basedOn w:val="DefaultParagraphFont"/>
    <w:link w:val="Heading2"/>
    <w:uiPriority w:val="9"/>
    <w:rsid w:val="003340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5F109B"/>
    <w:rPr>
      <w:color w:val="0563C1" w:themeColor="hyperlink"/>
      <w:u w:val="single"/>
    </w:rPr>
  </w:style>
  <w:style w:type="paragraph" w:styleId="NoSpacing">
    <w:name w:val="No Spacing"/>
    <w:basedOn w:val="Normal"/>
    <w:uiPriority w:val="1"/>
    <w:qFormat/>
    <w:rsid w:val="007B119B"/>
    <w:pPr>
      <w:spacing w:after="0" w:line="240" w:lineRule="auto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hyperlink" Target="mailto:sfos.hankija@rtk.ee" TargetMode="Externa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package" Target="embeddings/Microsoft_Excel_Worksheet1.xlsx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2752</Words>
  <Characters>15965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18680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Ehtmaa</dc:creator>
  <cp:keywords/>
  <dc:description/>
  <cp:lastModifiedBy>Ene Ehtmaa</cp:lastModifiedBy>
  <cp:revision>3</cp:revision>
  <dcterms:created xsi:type="dcterms:W3CDTF">2020-01-10T06:52:00Z</dcterms:created>
  <dcterms:modified xsi:type="dcterms:W3CDTF">2020-01-10T08:10:00Z</dcterms:modified>
</cp:coreProperties>
</file>