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0242F9" w14:textId="77777777" w:rsidR="00454A98" w:rsidRPr="0095666B" w:rsidRDefault="00454A98" w:rsidP="00934DF8">
      <w:pPr>
        <w:pStyle w:val="NoSpacing"/>
        <w:rPr>
          <w:rFonts w:cstheme="minorHAnsi"/>
          <w:sz w:val="24"/>
          <w:szCs w:val="24"/>
        </w:rPr>
      </w:pPr>
    </w:p>
    <w:p w14:paraId="0BD02D97" w14:textId="77777777" w:rsidR="00454A98" w:rsidRPr="0095666B" w:rsidRDefault="00454A98" w:rsidP="00736DCC">
      <w:pPr>
        <w:pStyle w:val="Default"/>
        <w:jc w:val="both"/>
        <w:rPr>
          <w:rFonts w:asciiTheme="minorHAnsi" w:hAnsiTheme="minorHAnsi" w:cstheme="minorHAnsi"/>
        </w:rPr>
      </w:pPr>
    </w:p>
    <w:p w14:paraId="4C71B93F" w14:textId="77777777" w:rsidR="00454A98" w:rsidRPr="0095666B" w:rsidRDefault="00454A98" w:rsidP="00736DCC">
      <w:pPr>
        <w:pStyle w:val="Default"/>
        <w:jc w:val="both"/>
        <w:rPr>
          <w:rFonts w:asciiTheme="minorHAnsi" w:hAnsiTheme="minorHAnsi" w:cstheme="minorHAnsi"/>
          <w:b/>
          <w:bCs/>
          <w:sz w:val="28"/>
          <w:szCs w:val="28"/>
        </w:rPr>
      </w:pPr>
      <w:r w:rsidRPr="0095666B">
        <w:rPr>
          <w:rFonts w:asciiTheme="minorHAnsi" w:hAnsiTheme="minorHAnsi" w:cstheme="minorHAnsi"/>
          <w:b/>
          <w:bCs/>
          <w:sz w:val="28"/>
          <w:szCs w:val="28"/>
        </w:rPr>
        <w:t>Korduma kippuvad küsimused (KKK)</w:t>
      </w:r>
    </w:p>
    <w:p w14:paraId="41DC72FD" w14:textId="77777777" w:rsidR="00454A98" w:rsidRPr="0095666B" w:rsidRDefault="00454A98" w:rsidP="00736DCC">
      <w:pPr>
        <w:pStyle w:val="Default"/>
        <w:jc w:val="both"/>
        <w:rPr>
          <w:rFonts w:asciiTheme="minorHAnsi" w:hAnsiTheme="minorHAnsi" w:cstheme="minorHAnsi"/>
        </w:rPr>
      </w:pPr>
    </w:p>
    <w:p w14:paraId="41342A3A" w14:textId="77777777" w:rsidR="00454A98" w:rsidRPr="0095666B" w:rsidRDefault="00454A98" w:rsidP="00736DCC">
      <w:pPr>
        <w:pStyle w:val="Default"/>
        <w:jc w:val="both"/>
        <w:rPr>
          <w:rFonts w:asciiTheme="minorHAnsi" w:hAnsiTheme="minorHAnsi" w:cstheme="minorHAnsi"/>
        </w:rPr>
      </w:pPr>
      <w:r w:rsidRPr="0095666B">
        <w:rPr>
          <w:rFonts w:asciiTheme="minorHAnsi" w:hAnsiTheme="minorHAnsi" w:cstheme="minorHAnsi"/>
          <w:b/>
          <w:bCs/>
        </w:rPr>
        <w:t xml:space="preserve">Mida peaks tegema enne taotluse esitamist? </w:t>
      </w:r>
    </w:p>
    <w:p w14:paraId="0944D681" w14:textId="0599422A" w:rsidR="00454A98" w:rsidRPr="0095666B" w:rsidRDefault="00454A98" w:rsidP="00736DCC">
      <w:pPr>
        <w:pStyle w:val="Default"/>
        <w:jc w:val="both"/>
        <w:rPr>
          <w:rFonts w:asciiTheme="minorHAnsi" w:hAnsiTheme="minorHAnsi" w:cstheme="minorHAnsi"/>
        </w:rPr>
      </w:pPr>
      <w:r w:rsidRPr="0095666B">
        <w:rPr>
          <w:rFonts w:asciiTheme="minorHAnsi" w:hAnsiTheme="minorHAnsi" w:cstheme="minorHAnsi"/>
        </w:rPr>
        <w:t xml:space="preserve">Esmalt peab ettevõtjal olema selge ettekujutus oma plaanidest, tegevustest ja soovidest. Seejärel tuleb läbida eelnõustamine Maakondlikus Arenduskeskuses, kus saate </w:t>
      </w:r>
      <w:r w:rsidR="007B413C">
        <w:rPr>
          <w:rFonts w:asciiTheme="minorHAnsi" w:hAnsiTheme="minorHAnsi" w:cstheme="minorHAnsi"/>
        </w:rPr>
        <w:t>esmase tagasiside</w:t>
      </w:r>
      <w:r w:rsidRPr="0095666B">
        <w:rPr>
          <w:rFonts w:asciiTheme="minorHAnsi" w:hAnsiTheme="minorHAnsi" w:cstheme="minorHAnsi"/>
        </w:rPr>
        <w:t xml:space="preserve"> oma ideele ja äriplaanile. Kindlasti tuleb tutv</w:t>
      </w:r>
      <w:r w:rsidR="00D42D00" w:rsidRPr="0095666B">
        <w:rPr>
          <w:rFonts w:asciiTheme="minorHAnsi" w:hAnsiTheme="minorHAnsi" w:cstheme="minorHAnsi"/>
        </w:rPr>
        <w:t>uda toetust reguleeriva määruse ja infomaterjalidega RTK</w:t>
      </w:r>
      <w:r w:rsidRPr="0095666B">
        <w:rPr>
          <w:rFonts w:asciiTheme="minorHAnsi" w:hAnsiTheme="minorHAnsi" w:cstheme="minorHAnsi"/>
        </w:rPr>
        <w:t xml:space="preserve"> koduleheküljel. </w:t>
      </w:r>
    </w:p>
    <w:p w14:paraId="30E5C7C4" w14:textId="77777777" w:rsidR="00454A98" w:rsidRPr="0095666B" w:rsidRDefault="00454A98" w:rsidP="00736DCC">
      <w:pPr>
        <w:pStyle w:val="Default"/>
        <w:jc w:val="both"/>
        <w:rPr>
          <w:rFonts w:asciiTheme="minorHAnsi" w:hAnsiTheme="minorHAnsi" w:cstheme="minorHAnsi"/>
        </w:rPr>
      </w:pPr>
    </w:p>
    <w:p w14:paraId="7A2D66D1" w14:textId="77777777" w:rsidR="00454A98" w:rsidRPr="0095666B" w:rsidRDefault="00454A98" w:rsidP="00736DCC">
      <w:pPr>
        <w:pStyle w:val="Default"/>
        <w:jc w:val="both"/>
        <w:rPr>
          <w:rFonts w:asciiTheme="minorHAnsi" w:hAnsiTheme="minorHAnsi" w:cstheme="minorHAnsi"/>
        </w:rPr>
      </w:pPr>
      <w:r w:rsidRPr="0095666B">
        <w:rPr>
          <w:rFonts w:asciiTheme="minorHAnsi" w:hAnsiTheme="minorHAnsi" w:cstheme="minorHAnsi"/>
          <w:b/>
          <w:bCs/>
        </w:rPr>
        <w:t xml:space="preserve">Kui kaua võib esitatud taotluse menetlemine aega võtta? </w:t>
      </w:r>
    </w:p>
    <w:p w14:paraId="3ACE5E1B" w14:textId="3FC0E9EE" w:rsidR="00D42D00" w:rsidRPr="0095666B" w:rsidRDefault="00454A98" w:rsidP="00736DCC">
      <w:pPr>
        <w:pStyle w:val="Default"/>
        <w:jc w:val="both"/>
        <w:rPr>
          <w:rFonts w:asciiTheme="minorHAnsi" w:hAnsiTheme="minorHAnsi" w:cstheme="minorHAnsi"/>
        </w:rPr>
      </w:pPr>
      <w:r w:rsidRPr="0095666B">
        <w:rPr>
          <w:rFonts w:asciiTheme="minorHAnsi" w:hAnsiTheme="minorHAnsi" w:cstheme="minorHAnsi"/>
        </w:rPr>
        <w:t xml:space="preserve">Starditoetuse taotluse menetlemise aeg on 20 tööpäeva. Täiendavate asjaolude ilmnemisel on </w:t>
      </w:r>
      <w:proofErr w:type="spellStart"/>
      <w:r w:rsidR="00D42D00" w:rsidRPr="0095666B">
        <w:rPr>
          <w:rFonts w:asciiTheme="minorHAnsi" w:hAnsiTheme="minorHAnsi" w:cstheme="minorHAnsi"/>
        </w:rPr>
        <w:t>RTK</w:t>
      </w:r>
      <w:r w:rsidR="00242F99" w:rsidRPr="0095666B">
        <w:rPr>
          <w:rFonts w:asciiTheme="minorHAnsi" w:hAnsiTheme="minorHAnsi" w:cstheme="minorHAnsi"/>
        </w:rPr>
        <w:t>-l</w:t>
      </w:r>
      <w:proofErr w:type="spellEnd"/>
      <w:r w:rsidRPr="0095666B">
        <w:rPr>
          <w:rFonts w:asciiTheme="minorHAnsi" w:hAnsiTheme="minorHAnsi" w:cstheme="minorHAnsi"/>
        </w:rPr>
        <w:t xml:space="preserve"> õigus taotluse menetlemist pikendada. Eelpool nimetatud tähtaeg on realistlik juhul, kui Taotleja projekt on</w:t>
      </w:r>
      <w:r w:rsidR="00D42D00" w:rsidRPr="0095666B">
        <w:rPr>
          <w:rFonts w:asciiTheme="minorHAnsi" w:hAnsiTheme="minorHAnsi" w:cstheme="minorHAnsi"/>
        </w:rPr>
        <w:t xml:space="preserve"> väga hästi </w:t>
      </w:r>
      <w:r w:rsidRPr="0095666B">
        <w:rPr>
          <w:rFonts w:asciiTheme="minorHAnsi" w:hAnsiTheme="minorHAnsi" w:cstheme="minorHAnsi"/>
        </w:rPr>
        <w:t>ette valmistatud (äriplaan on läbi mõeldud, finantsprognoosid põhinevad realistlikel eeldustel), Taotleja poolt esitatud dokumendid on korrektsed ning ei tuvastata puuduseid. Puuduste ilmnemisel teavitatakse sellest Taotlejat ning määratakse tähtaeg puuduste</w:t>
      </w:r>
      <w:r w:rsidR="00242F99" w:rsidRPr="0095666B">
        <w:rPr>
          <w:rFonts w:asciiTheme="minorHAnsi" w:hAnsiTheme="minorHAnsi" w:cstheme="minorHAnsi"/>
        </w:rPr>
        <w:t xml:space="preserve"> kõrvaldamiseks. </w:t>
      </w:r>
      <w:r w:rsidR="00D42D00" w:rsidRPr="0095666B">
        <w:rPr>
          <w:rFonts w:asciiTheme="minorHAnsi" w:hAnsiTheme="minorHAnsi" w:cstheme="minorHAnsi"/>
        </w:rPr>
        <w:t>Tavapäraselt tekib taotluse analüüsimise käigus siiski täiendavaid küsimusi, taotleja saab võimaluse taotlust korrigeerida ning selle aja võrra pikeneb ka menetlusaeg.</w:t>
      </w:r>
    </w:p>
    <w:p w14:paraId="19FD0728" w14:textId="179B8FFE" w:rsidR="00454A98" w:rsidRPr="0095666B" w:rsidRDefault="00454A98" w:rsidP="00736DCC">
      <w:pPr>
        <w:pStyle w:val="Default"/>
        <w:jc w:val="both"/>
        <w:rPr>
          <w:rFonts w:asciiTheme="minorHAnsi" w:hAnsiTheme="minorHAnsi" w:cstheme="minorHAnsi"/>
        </w:rPr>
      </w:pPr>
    </w:p>
    <w:p w14:paraId="1B0838BD" w14:textId="77777777" w:rsidR="00454A98" w:rsidRPr="0095666B" w:rsidRDefault="00454A98" w:rsidP="00736DCC">
      <w:pPr>
        <w:pStyle w:val="Default"/>
        <w:jc w:val="both"/>
        <w:rPr>
          <w:rFonts w:asciiTheme="minorHAnsi" w:hAnsiTheme="minorHAnsi" w:cstheme="minorHAnsi"/>
        </w:rPr>
      </w:pPr>
    </w:p>
    <w:p w14:paraId="25756EC6" w14:textId="77777777" w:rsidR="00454A98" w:rsidRPr="0095666B" w:rsidRDefault="00454A98" w:rsidP="00736DCC">
      <w:pPr>
        <w:pStyle w:val="Default"/>
        <w:jc w:val="both"/>
        <w:rPr>
          <w:rFonts w:asciiTheme="minorHAnsi" w:hAnsiTheme="minorHAnsi" w:cstheme="minorHAnsi"/>
          <w:b/>
          <w:bCs/>
          <w:u w:val="single"/>
        </w:rPr>
      </w:pPr>
      <w:r w:rsidRPr="0095666B">
        <w:rPr>
          <w:rFonts w:asciiTheme="minorHAnsi" w:hAnsiTheme="minorHAnsi" w:cstheme="minorHAnsi"/>
          <w:b/>
          <w:bCs/>
          <w:u w:val="single"/>
        </w:rPr>
        <w:t xml:space="preserve">PROJEKT </w:t>
      </w:r>
    </w:p>
    <w:p w14:paraId="252759AE" w14:textId="77777777" w:rsidR="00454A98" w:rsidRPr="0095666B" w:rsidRDefault="00454A98" w:rsidP="00736DCC">
      <w:pPr>
        <w:pStyle w:val="Default"/>
        <w:jc w:val="both"/>
        <w:rPr>
          <w:rFonts w:asciiTheme="minorHAnsi" w:hAnsiTheme="minorHAnsi" w:cstheme="minorHAnsi"/>
        </w:rPr>
      </w:pPr>
    </w:p>
    <w:p w14:paraId="71A82114" w14:textId="77777777" w:rsidR="00454A98" w:rsidRPr="0095666B" w:rsidRDefault="00454A98" w:rsidP="00736DCC">
      <w:pPr>
        <w:pStyle w:val="Default"/>
        <w:jc w:val="both"/>
        <w:rPr>
          <w:rFonts w:asciiTheme="minorHAnsi" w:hAnsiTheme="minorHAnsi" w:cstheme="minorHAnsi"/>
        </w:rPr>
      </w:pPr>
      <w:r w:rsidRPr="0095666B">
        <w:rPr>
          <w:rFonts w:asciiTheme="minorHAnsi" w:hAnsiTheme="minorHAnsi" w:cstheme="minorHAnsi"/>
          <w:b/>
          <w:bCs/>
        </w:rPr>
        <w:t xml:space="preserve">Mille järgi arvestatakse tegevuste kuulumist projekti perioodi? </w:t>
      </w:r>
    </w:p>
    <w:p w14:paraId="6921E51C" w14:textId="411C9482" w:rsidR="001B23B7" w:rsidRPr="0095666B" w:rsidRDefault="00454A98" w:rsidP="001B23B7">
      <w:pPr>
        <w:jc w:val="both"/>
        <w:rPr>
          <w:rFonts w:cstheme="minorHAnsi"/>
          <w:sz w:val="24"/>
          <w:szCs w:val="24"/>
        </w:rPr>
      </w:pPr>
      <w:r w:rsidRPr="0095666B">
        <w:rPr>
          <w:rFonts w:cstheme="minorHAnsi"/>
          <w:sz w:val="24"/>
          <w:szCs w:val="24"/>
        </w:rPr>
        <w:t>Projekti perioodi määrab Taotleja projekti Taotluses. Projekti periood ei tohi alata enne Tao</w:t>
      </w:r>
      <w:r w:rsidR="00D42D00" w:rsidRPr="0095666B">
        <w:rPr>
          <w:rFonts w:cstheme="minorHAnsi"/>
          <w:sz w:val="24"/>
          <w:szCs w:val="24"/>
        </w:rPr>
        <w:t xml:space="preserve">tluse esitamist </w:t>
      </w:r>
      <w:proofErr w:type="spellStart"/>
      <w:r w:rsidR="00D42D00" w:rsidRPr="0095666B">
        <w:rPr>
          <w:rFonts w:cstheme="minorHAnsi"/>
          <w:sz w:val="24"/>
          <w:szCs w:val="24"/>
        </w:rPr>
        <w:t>RTK</w:t>
      </w:r>
      <w:r w:rsidR="00242F99" w:rsidRPr="0095666B">
        <w:rPr>
          <w:rFonts w:cstheme="minorHAnsi"/>
          <w:sz w:val="24"/>
          <w:szCs w:val="24"/>
        </w:rPr>
        <w:t>-le</w:t>
      </w:r>
      <w:proofErr w:type="spellEnd"/>
      <w:r w:rsidRPr="0095666B">
        <w:rPr>
          <w:rFonts w:cstheme="minorHAnsi"/>
          <w:sz w:val="24"/>
          <w:szCs w:val="24"/>
        </w:rPr>
        <w:t xml:space="preserve">. Kõik </w:t>
      </w:r>
      <w:r w:rsidR="00D42D00" w:rsidRPr="0095666B">
        <w:rPr>
          <w:rFonts w:cstheme="minorHAnsi"/>
          <w:sz w:val="24"/>
          <w:szCs w:val="24"/>
        </w:rPr>
        <w:t xml:space="preserve">eelarves planeeritud </w:t>
      </w:r>
      <w:r w:rsidRPr="0095666B">
        <w:rPr>
          <w:rFonts w:cstheme="minorHAnsi"/>
          <w:sz w:val="24"/>
          <w:szCs w:val="24"/>
        </w:rPr>
        <w:t>tegevused peavad olema</w:t>
      </w:r>
      <w:r w:rsidR="00D42D00" w:rsidRPr="0095666B">
        <w:rPr>
          <w:rFonts w:cstheme="minorHAnsi"/>
          <w:sz w:val="24"/>
          <w:szCs w:val="24"/>
        </w:rPr>
        <w:t xml:space="preserve"> el</w:t>
      </w:r>
      <w:r w:rsidR="00B2570B" w:rsidRPr="0095666B">
        <w:rPr>
          <w:rFonts w:cstheme="minorHAnsi"/>
          <w:sz w:val="24"/>
          <w:szCs w:val="24"/>
        </w:rPr>
        <w:t>l</w:t>
      </w:r>
      <w:r w:rsidR="00D42D00" w:rsidRPr="0095666B">
        <w:rPr>
          <w:rFonts w:cstheme="minorHAnsi"/>
          <w:sz w:val="24"/>
          <w:szCs w:val="24"/>
        </w:rPr>
        <w:t>u viidud</w:t>
      </w:r>
      <w:r w:rsidRPr="0095666B">
        <w:rPr>
          <w:rFonts w:cstheme="minorHAnsi"/>
          <w:sz w:val="24"/>
          <w:szCs w:val="24"/>
        </w:rPr>
        <w:t xml:space="preserve"> pro</w:t>
      </w:r>
      <w:r w:rsidR="00D42D00" w:rsidRPr="0095666B">
        <w:rPr>
          <w:rFonts w:cstheme="minorHAnsi"/>
          <w:sz w:val="24"/>
          <w:szCs w:val="24"/>
        </w:rPr>
        <w:t>jekti perioodi vältel</w:t>
      </w:r>
      <w:r w:rsidR="00242F99" w:rsidRPr="0095666B">
        <w:rPr>
          <w:rFonts w:cstheme="minorHAnsi"/>
          <w:sz w:val="24"/>
          <w:szCs w:val="24"/>
        </w:rPr>
        <w:t>. Projekti abikõlblikkuse perioodi kestvus</w:t>
      </w:r>
      <w:r w:rsidRPr="0095666B">
        <w:rPr>
          <w:rFonts w:cstheme="minorHAnsi"/>
          <w:sz w:val="24"/>
          <w:szCs w:val="24"/>
        </w:rPr>
        <w:t xml:space="preserve"> on 12 kuud (ei lühem ega pikem). Vajadusel </w:t>
      </w:r>
      <w:r w:rsidR="00D37277" w:rsidRPr="0095666B">
        <w:rPr>
          <w:rFonts w:cstheme="minorHAnsi"/>
          <w:sz w:val="24"/>
          <w:szCs w:val="24"/>
        </w:rPr>
        <w:t xml:space="preserve">võib Toetuse saaja taotleda projekti abikõlblikkuse perioodi pikendamist </w:t>
      </w:r>
      <w:r w:rsidR="00B2570B" w:rsidRPr="0095666B">
        <w:rPr>
          <w:rFonts w:cstheme="minorHAnsi"/>
          <w:sz w:val="24"/>
          <w:szCs w:val="24"/>
        </w:rPr>
        <w:t xml:space="preserve">kahel korral 6 kuu võrra. </w:t>
      </w:r>
      <w:r w:rsidR="001B23B7" w:rsidRPr="0095666B">
        <w:rPr>
          <w:rFonts w:cstheme="minorHAnsi"/>
          <w:sz w:val="24"/>
          <w:szCs w:val="24"/>
        </w:rPr>
        <w:t>Kokku saab projekti abikõlblik periood</w:t>
      </w:r>
      <w:r w:rsidR="00FB3604" w:rsidRPr="0095666B">
        <w:rPr>
          <w:rFonts w:cstheme="minorHAnsi"/>
          <w:sz w:val="24"/>
          <w:szCs w:val="24"/>
        </w:rPr>
        <w:t xml:space="preserve"> pikeneda seega 12 + 6 + 6 kuud</w:t>
      </w:r>
      <w:r w:rsidR="001B23B7" w:rsidRPr="0095666B">
        <w:rPr>
          <w:rFonts w:cstheme="minorHAnsi"/>
          <w:sz w:val="24"/>
          <w:szCs w:val="24"/>
        </w:rPr>
        <w:t>. Soovi pikendamisek</w:t>
      </w:r>
      <w:r w:rsidR="00FB3604" w:rsidRPr="0095666B">
        <w:rPr>
          <w:rFonts w:cstheme="minorHAnsi"/>
          <w:sz w:val="24"/>
          <w:szCs w:val="24"/>
        </w:rPr>
        <w:t xml:space="preserve">s peab ettevõtja esitama </w:t>
      </w:r>
      <w:r w:rsidR="001B23B7" w:rsidRPr="0095666B">
        <w:rPr>
          <w:rFonts w:cstheme="minorHAnsi"/>
          <w:sz w:val="24"/>
          <w:szCs w:val="24"/>
        </w:rPr>
        <w:t>enne</w:t>
      </w:r>
      <w:r w:rsidR="00B2570B" w:rsidRPr="0095666B">
        <w:rPr>
          <w:rFonts w:cstheme="minorHAnsi"/>
          <w:sz w:val="24"/>
          <w:szCs w:val="24"/>
        </w:rPr>
        <w:t xml:space="preserve"> abikõlbliku perioodi lõppu.</w:t>
      </w:r>
    </w:p>
    <w:p w14:paraId="4B610257" w14:textId="77777777" w:rsidR="00454A98" w:rsidRPr="0095666B" w:rsidRDefault="00454A98" w:rsidP="00736DCC">
      <w:pPr>
        <w:pStyle w:val="Default"/>
        <w:jc w:val="both"/>
        <w:rPr>
          <w:rFonts w:asciiTheme="minorHAnsi" w:hAnsiTheme="minorHAnsi" w:cstheme="minorHAnsi"/>
        </w:rPr>
      </w:pPr>
    </w:p>
    <w:p w14:paraId="63A39460" w14:textId="3E85C5C8" w:rsidR="00454A98" w:rsidRPr="0095666B" w:rsidRDefault="00454A98" w:rsidP="00736DCC">
      <w:pPr>
        <w:pStyle w:val="Default"/>
        <w:jc w:val="both"/>
        <w:rPr>
          <w:rFonts w:asciiTheme="minorHAnsi" w:hAnsiTheme="minorHAnsi" w:cstheme="minorHAnsi"/>
        </w:rPr>
      </w:pPr>
      <w:r w:rsidRPr="0095666B">
        <w:rPr>
          <w:rFonts w:asciiTheme="minorHAnsi" w:hAnsiTheme="minorHAnsi" w:cstheme="minorHAnsi"/>
          <w:b/>
          <w:bCs/>
        </w:rPr>
        <w:t xml:space="preserve">Millistest muutustest </w:t>
      </w:r>
      <w:r w:rsidR="00D42D00" w:rsidRPr="0095666B">
        <w:rPr>
          <w:rFonts w:asciiTheme="minorHAnsi" w:hAnsiTheme="minorHAnsi" w:cstheme="minorHAnsi"/>
          <w:b/>
          <w:bCs/>
        </w:rPr>
        <w:t xml:space="preserve">tuleb projekti elluviimisel </w:t>
      </w:r>
      <w:proofErr w:type="spellStart"/>
      <w:r w:rsidR="00D42D00" w:rsidRPr="0095666B">
        <w:rPr>
          <w:rFonts w:asciiTheme="minorHAnsi" w:hAnsiTheme="minorHAnsi" w:cstheme="minorHAnsi"/>
          <w:b/>
          <w:bCs/>
        </w:rPr>
        <w:t>RTKd</w:t>
      </w:r>
      <w:proofErr w:type="spellEnd"/>
      <w:r w:rsidRPr="0095666B">
        <w:rPr>
          <w:rFonts w:asciiTheme="minorHAnsi" w:hAnsiTheme="minorHAnsi" w:cstheme="minorHAnsi"/>
          <w:b/>
          <w:bCs/>
        </w:rPr>
        <w:t xml:space="preserve"> teavitada? </w:t>
      </w:r>
    </w:p>
    <w:p w14:paraId="6F4E489C" w14:textId="7B062FEC" w:rsidR="00454A98" w:rsidRPr="0095666B" w:rsidRDefault="00454A98" w:rsidP="00736DCC">
      <w:pPr>
        <w:pStyle w:val="Default"/>
        <w:jc w:val="both"/>
        <w:rPr>
          <w:rFonts w:asciiTheme="minorHAnsi" w:hAnsiTheme="minorHAnsi" w:cstheme="minorHAnsi"/>
        </w:rPr>
      </w:pPr>
      <w:r w:rsidRPr="0095666B">
        <w:rPr>
          <w:rFonts w:asciiTheme="minorHAnsi" w:hAnsiTheme="minorHAnsi" w:cstheme="minorHAnsi"/>
        </w:rPr>
        <w:t>Projekti edukaks elluviimiseks ja toetuse kiireks</w:t>
      </w:r>
      <w:r w:rsidR="00561E54" w:rsidRPr="0095666B">
        <w:rPr>
          <w:rFonts w:asciiTheme="minorHAnsi" w:hAnsiTheme="minorHAnsi" w:cstheme="minorHAnsi"/>
        </w:rPr>
        <w:t xml:space="preserve"> väljamaksmiseks on vajalik teavitada </w:t>
      </w:r>
      <w:proofErr w:type="spellStart"/>
      <w:r w:rsidR="00561E54" w:rsidRPr="0095666B">
        <w:rPr>
          <w:rFonts w:asciiTheme="minorHAnsi" w:hAnsiTheme="minorHAnsi" w:cstheme="minorHAnsi"/>
        </w:rPr>
        <w:t>RTK-d</w:t>
      </w:r>
      <w:proofErr w:type="spellEnd"/>
      <w:r w:rsidR="00561E54" w:rsidRPr="0095666B">
        <w:rPr>
          <w:rFonts w:asciiTheme="minorHAnsi" w:hAnsiTheme="minorHAnsi" w:cstheme="minorHAnsi"/>
        </w:rPr>
        <w:t xml:space="preserve"> </w:t>
      </w:r>
      <w:r w:rsidRPr="0095666B">
        <w:rPr>
          <w:rFonts w:asciiTheme="minorHAnsi" w:hAnsiTheme="minorHAnsi" w:cstheme="minorHAnsi"/>
        </w:rPr>
        <w:t>projekti käigus t</w:t>
      </w:r>
      <w:r w:rsidR="00BE0F1D">
        <w:rPr>
          <w:rFonts w:asciiTheme="minorHAnsi" w:hAnsiTheme="minorHAnsi" w:cstheme="minorHAnsi"/>
        </w:rPr>
        <w:t>ekkinud kõikidest muudatustest ennetavalt</w:t>
      </w:r>
      <w:r w:rsidRPr="0095666B">
        <w:rPr>
          <w:rFonts w:asciiTheme="minorHAnsi" w:hAnsiTheme="minorHAnsi" w:cstheme="minorHAnsi"/>
        </w:rPr>
        <w:t xml:space="preserve">, saates projekti </w:t>
      </w:r>
      <w:r w:rsidR="00D42D00" w:rsidRPr="0095666B">
        <w:rPr>
          <w:rFonts w:asciiTheme="minorHAnsi" w:hAnsiTheme="minorHAnsi" w:cstheme="minorHAnsi"/>
        </w:rPr>
        <w:t xml:space="preserve">eest vastutavale RTK </w:t>
      </w:r>
      <w:r w:rsidR="00756E4E" w:rsidRPr="0095666B">
        <w:rPr>
          <w:rFonts w:asciiTheme="minorHAnsi" w:hAnsiTheme="minorHAnsi" w:cstheme="minorHAnsi"/>
        </w:rPr>
        <w:t>koordinaatorile</w:t>
      </w:r>
      <w:r w:rsidR="00F96F17" w:rsidRPr="0095666B">
        <w:rPr>
          <w:rFonts w:asciiTheme="minorHAnsi" w:hAnsiTheme="minorHAnsi" w:cstheme="minorHAnsi"/>
        </w:rPr>
        <w:t xml:space="preserve"> läbi e-toetuse</w:t>
      </w:r>
      <w:r w:rsidR="00561E54" w:rsidRPr="0095666B">
        <w:rPr>
          <w:rFonts w:asciiTheme="minorHAnsi" w:hAnsiTheme="minorHAnsi" w:cstheme="minorHAnsi"/>
        </w:rPr>
        <w:t xml:space="preserve"> keskkonna </w:t>
      </w:r>
      <w:r w:rsidR="00D42D00" w:rsidRPr="0095666B">
        <w:rPr>
          <w:rFonts w:asciiTheme="minorHAnsi" w:hAnsiTheme="minorHAnsi" w:cstheme="minorHAnsi"/>
        </w:rPr>
        <w:t>postkasti kirja.</w:t>
      </w:r>
      <w:r w:rsidRPr="0095666B">
        <w:rPr>
          <w:rFonts w:asciiTheme="minorHAnsi" w:hAnsiTheme="minorHAnsi" w:cstheme="minorHAnsi"/>
        </w:rPr>
        <w:t xml:space="preserve"> Teatud juhtude</w:t>
      </w:r>
      <w:r w:rsidR="00FD210E" w:rsidRPr="0095666B">
        <w:rPr>
          <w:rFonts w:asciiTheme="minorHAnsi" w:hAnsiTheme="minorHAnsi" w:cstheme="minorHAnsi"/>
        </w:rPr>
        <w:t>l on vajadus</w:t>
      </w:r>
      <w:r w:rsidRPr="0095666B">
        <w:rPr>
          <w:rFonts w:asciiTheme="minorHAnsi" w:hAnsiTheme="minorHAnsi" w:cstheme="minorHAnsi"/>
        </w:rPr>
        <w:t xml:space="preserve"> taotleda finantseerimisotsuse muutmist, näiteks juhul kui toetuse saaja soovib muuta projekti eelarvet </w:t>
      </w:r>
      <w:r w:rsidR="00012873" w:rsidRPr="0095666B">
        <w:rPr>
          <w:rFonts w:asciiTheme="minorHAnsi" w:hAnsiTheme="minorHAnsi" w:cstheme="minorHAnsi"/>
        </w:rPr>
        <w:t xml:space="preserve">(tingimusel, et toetuse summa ei suurene) </w:t>
      </w:r>
      <w:r w:rsidRPr="0095666B">
        <w:rPr>
          <w:rFonts w:asciiTheme="minorHAnsi" w:hAnsiTheme="minorHAnsi" w:cstheme="minorHAnsi"/>
        </w:rPr>
        <w:t>ja kui sellega kaasnev muudatus on suurem kui 30</w:t>
      </w:r>
      <w:r w:rsidR="00D42D00" w:rsidRPr="0095666B">
        <w:rPr>
          <w:rFonts w:asciiTheme="minorHAnsi" w:hAnsiTheme="minorHAnsi" w:cstheme="minorHAnsi"/>
        </w:rPr>
        <w:t>% projekti eelarves konkreetsele tegevusel</w:t>
      </w:r>
      <w:r w:rsidR="00756E4E" w:rsidRPr="0095666B">
        <w:rPr>
          <w:rFonts w:asciiTheme="minorHAnsi" w:hAnsiTheme="minorHAnsi" w:cstheme="minorHAnsi"/>
        </w:rPr>
        <w:t>e ettenähtud eelarverea mahust või kui soovitakse muuta projekti abikõlblikkuse perioodi.</w:t>
      </w:r>
    </w:p>
    <w:p w14:paraId="27192885" w14:textId="69806623" w:rsidR="00D42D00" w:rsidRPr="0095666B" w:rsidRDefault="00D42D00" w:rsidP="00736DCC">
      <w:pPr>
        <w:pStyle w:val="Default"/>
        <w:jc w:val="both"/>
        <w:rPr>
          <w:rFonts w:asciiTheme="minorHAnsi" w:hAnsiTheme="minorHAnsi" w:cstheme="minorHAnsi"/>
        </w:rPr>
      </w:pPr>
      <w:r w:rsidRPr="0095666B">
        <w:rPr>
          <w:rFonts w:asciiTheme="minorHAnsi" w:hAnsiTheme="minorHAnsi" w:cstheme="minorHAnsi"/>
        </w:rPr>
        <w:t xml:space="preserve">Abi ja nõu saab alati küsida ka Maakondliku Arenduskeskuse spetsialistilt, kes teid </w:t>
      </w:r>
      <w:proofErr w:type="spellStart"/>
      <w:r w:rsidRPr="0095666B">
        <w:rPr>
          <w:rFonts w:asciiTheme="minorHAnsi" w:hAnsiTheme="minorHAnsi" w:cstheme="minorHAnsi"/>
        </w:rPr>
        <w:t>eelnõustas</w:t>
      </w:r>
      <w:proofErr w:type="spellEnd"/>
      <w:r w:rsidRPr="0095666B">
        <w:rPr>
          <w:rFonts w:asciiTheme="minorHAnsi" w:hAnsiTheme="minorHAnsi" w:cstheme="minorHAnsi"/>
        </w:rPr>
        <w:t xml:space="preserve"> ning viib läbi arengunõustamisi projekti vältel.</w:t>
      </w:r>
    </w:p>
    <w:p w14:paraId="6BD51B2C" w14:textId="77777777" w:rsidR="00D42D00" w:rsidRPr="0095666B" w:rsidRDefault="00D42D00" w:rsidP="00736DCC">
      <w:pPr>
        <w:pStyle w:val="Default"/>
        <w:jc w:val="both"/>
        <w:rPr>
          <w:rFonts w:asciiTheme="minorHAnsi" w:hAnsiTheme="minorHAnsi" w:cstheme="minorHAnsi"/>
        </w:rPr>
      </w:pPr>
    </w:p>
    <w:p w14:paraId="2944764B" w14:textId="77777777" w:rsidR="00454A98" w:rsidRPr="0095666B" w:rsidRDefault="00454A98" w:rsidP="00736DCC">
      <w:pPr>
        <w:pStyle w:val="Default"/>
        <w:jc w:val="both"/>
        <w:rPr>
          <w:rFonts w:asciiTheme="minorHAnsi" w:hAnsiTheme="minorHAnsi" w:cstheme="minorHAnsi"/>
        </w:rPr>
      </w:pPr>
      <w:r w:rsidRPr="0095666B">
        <w:rPr>
          <w:rFonts w:asciiTheme="minorHAnsi" w:hAnsiTheme="minorHAnsi" w:cstheme="minorHAnsi"/>
          <w:b/>
          <w:bCs/>
        </w:rPr>
        <w:t xml:space="preserve">Mida teha kui taotleja tegevuskoht muutub? </w:t>
      </w:r>
    </w:p>
    <w:p w14:paraId="427AEB32" w14:textId="67DE2A4F" w:rsidR="00454A98" w:rsidRPr="0095666B" w:rsidRDefault="00D42D00" w:rsidP="00736DCC">
      <w:pPr>
        <w:pStyle w:val="Default"/>
        <w:jc w:val="both"/>
        <w:rPr>
          <w:rFonts w:asciiTheme="minorHAnsi" w:hAnsiTheme="minorHAnsi" w:cstheme="minorHAnsi"/>
        </w:rPr>
      </w:pPr>
      <w:r w:rsidRPr="0095666B">
        <w:rPr>
          <w:rFonts w:asciiTheme="minorHAnsi" w:hAnsiTheme="minorHAnsi" w:cstheme="minorHAnsi"/>
        </w:rPr>
        <w:t xml:space="preserve">Sellest tuleb teavitada </w:t>
      </w:r>
      <w:proofErr w:type="spellStart"/>
      <w:r w:rsidRPr="0095666B">
        <w:rPr>
          <w:rFonts w:asciiTheme="minorHAnsi" w:hAnsiTheme="minorHAnsi" w:cstheme="minorHAnsi"/>
        </w:rPr>
        <w:t>RTK</w:t>
      </w:r>
      <w:r w:rsidR="00012873" w:rsidRPr="0095666B">
        <w:rPr>
          <w:rFonts w:asciiTheme="minorHAnsi" w:hAnsiTheme="minorHAnsi" w:cstheme="minorHAnsi"/>
        </w:rPr>
        <w:t>-d</w:t>
      </w:r>
      <w:proofErr w:type="spellEnd"/>
      <w:r w:rsidR="00B2570B" w:rsidRPr="0095666B">
        <w:rPr>
          <w:rFonts w:asciiTheme="minorHAnsi" w:hAnsiTheme="minorHAnsi" w:cstheme="minorHAnsi"/>
        </w:rPr>
        <w:t xml:space="preserve"> e-toetuse postkasti kaudu.</w:t>
      </w:r>
    </w:p>
    <w:p w14:paraId="009DAFBD" w14:textId="77777777" w:rsidR="00454A98" w:rsidRDefault="00454A98" w:rsidP="00736DCC">
      <w:pPr>
        <w:pStyle w:val="Default"/>
        <w:jc w:val="both"/>
        <w:rPr>
          <w:rFonts w:asciiTheme="minorHAnsi" w:hAnsiTheme="minorHAnsi" w:cstheme="minorHAnsi"/>
        </w:rPr>
      </w:pPr>
    </w:p>
    <w:p w14:paraId="0130D270" w14:textId="77777777" w:rsidR="005E2A0A" w:rsidRPr="0095666B" w:rsidRDefault="005E2A0A" w:rsidP="00736DCC">
      <w:pPr>
        <w:pStyle w:val="Default"/>
        <w:jc w:val="both"/>
        <w:rPr>
          <w:rFonts w:asciiTheme="minorHAnsi" w:hAnsiTheme="minorHAnsi" w:cstheme="minorHAnsi"/>
        </w:rPr>
      </w:pPr>
    </w:p>
    <w:p w14:paraId="3C6B9F95" w14:textId="77777777" w:rsidR="00454A98" w:rsidRPr="0095666B" w:rsidRDefault="00454A98" w:rsidP="00736DCC">
      <w:pPr>
        <w:pStyle w:val="Default"/>
        <w:jc w:val="both"/>
        <w:rPr>
          <w:rFonts w:asciiTheme="minorHAnsi" w:hAnsiTheme="minorHAnsi" w:cstheme="minorHAnsi"/>
          <w:b/>
          <w:bCs/>
          <w:u w:val="single"/>
        </w:rPr>
      </w:pPr>
      <w:r w:rsidRPr="0095666B">
        <w:rPr>
          <w:rFonts w:asciiTheme="minorHAnsi" w:hAnsiTheme="minorHAnsi" w:cstheme="minorHAnsi"/>
          <w:b/>
          <w:bCs/>
          <w:u w:val="single"/>
        </w:rPr>
        <w:lastRenderedPageBreak/>
        <w:t xml:space="preserve">DOKUMENDID </w:t>
      </w:r>
    </w:p>
    <w:p w14:paraId="07D5DA45" w14:textId="77777777" w:rsidR="00B544C1" w:rsidRPr="0095666B" w:rsidRDefault="00B544C1" w:rsidP="00736DCC">
      <w:pPr>
        <w:pStyle w:val="Default"/>
        <w:jc w:val="both"/>
        <w:rPr>
          <w:rFonts w:asciiTheme="minorHAnsi" w:hAnsiTheme="minorHAnsi" w:cstheme="minorHAnsi"/>
        </w:rPr>
      </w:pPr>
    </w:p>
    <w:p w14:paraId="32233E6B" w14:textId="77777777" w:rsidR="00454A98" w:rsidRPr="0095666B" w:rsidRDefault="00454A98" w:rsidP="00736DCC">
      <w:pPr>
        <w:pStyle w:val="Default"/>
        <w:jc w:val="both"/>
        <w:rPr>
          <w:rFonts w:asciiTheme="minorHAnsi" w:hAnsiTheme="minorHAnsi" w:cstheme="minorHAnsi"/>
        </w:rPr>
      </w:pPr>
      <w:r w:rsidRPr="0095666B">
        <w:rPr>
          <w:rFonts w:asciiTheme="minorHAnsi" w:hAnsiTheme="minorHAnsi" w:cstheme="minorHAnsi"/>
          <w:b/>
          <w:bCs/>
        </w:rPr>
        <w:t xml:space="preserve">Kas volitatud esindusõigusliku isiku puhul võib volikirjast olla koopia? </w:t>
      </w:r>
    </w:p>
    <w:p w14:paraId="0D1E4EF0" w14:textId="77777777" w:rsidR="00454A98" w:rsidRPr="0095666B" w:rsidRDefault="00454A98" w:rsidP="00736DCC">
      <w:pPr>
        <w:pStyle w:val="Default"/>
        <w:jc w:val="both"/>
        <w:rPr>
          <w:rFonts w:asciiTheme="minorHAnsi" w:hAnsiTheme="minorHAnsi" w:cstheme="minorHAnsi"/>
        </w:rPr>
      </w:pPr>
      <w:r w:rsidRPr="0095666B">
        <w:rPr>
          <w:rFonts w:asciiTheme="minorHAnsi" w:hAnsiTheme="minorHAnsi" w:cstheme="minorHAnsi"/>
        </w:rPr>
        <w:t xml:space="preserve">Ei, volikiri peab olema originaal. </w:t>
      </w:r>
    </w:p>
    <w:p w14:paraId="5EC70C47" w14:textId="77777777" w:rsidR="00B544C1" w:rsidRPr="0095666B" w:rsidRDefault="00B544C1" w:rsidP="00736DCC">
      <w:pPr>
        <w:pStyle w:val="Default"/>
        <w:jc w:val="both"/>
        <w:rPr>
          <w:rFonts w:asciiTheme="minorHAnsi" w:hAnsiTheme="minorHAnsi" w:cstheme="minorHAnsi"/>
        </w:rPr>
      </w:pPr>
    </w:p>
    <w:p w14:paraId="152ED763" w14:textId="413EB998" w:rsidR="00B544C1" w:rsidRPr="0095666B" w:rsidRDefault="00454A98" w:rsidP="00736DCC">
      <w:pPr>
        <w:pStyle w:val="Default"/>
        <w:jc w:val="both"/>
        <w:rPr>
          <w:rFonts w:asciiTheme="minorHAnsi" w:hAnsiTheme="minorHAnsi" w:cstheme="minorHAnsi"/>
          <w:b/>
          <w:bCs/>
        </w:rPr>
      </w:pPr>
      <w:r w:rsidRPr="0095666B">
        <w:rPr>
          <w:rFonts w:asciiTheme="minorHAnsi" w:hAnsiTheme="minorHAnsi" w:cstheme="minorHAnsi"/>
          <w:b/>
          <w:bCs/>
        </w:rPr>
        <w:t xml:space="preserve">Seadet/teenust, mida ettevõte soovib, pakub vaid üks tarnija. Samas ületab seadme/teenuse maksumus ilma käibemaksuta arvestuses </w:t>
      </w:r>
      <w:r w:rsidR="00756E4E" w:rsidRPr="0095666B">
        <w:rPr>
          <w:rFonts w:asciiTheme="minorHAnsi" w:hAnsiTheme="minorHAnsi" w:cstheme="minorHAnsi"/>
          <w:b/>
          <w:bCs/>
        </w:rPr>
        <w:t>20 000</w:t>
      </w:r>
      <w:r w:rsidRPr="0095666B">
        <w:rPr>
          <w:rFonts w:asciiTheme="minorHAnsi" w:hAnsiTheme="minorHAnsi" w:cstheme="minorHAnsi"/>
          <w:b/>
          <w:bCs/>
        </w:rPr>
        <w:t xml:space="preserve"> euro piirmäära, mis tähendab, et on vaja esitada 3 võrreldavat hinnapakkumist. Kas antud juhul see ettevõte toetust taotleda ei saa? </w:t>
      </w:r>
    </w:p>
    <w:p w14:paraId="4109B167" w14:textId="510A1501" w:rsidR="00B544C1" w:rsidRPr="0095666B" w:rsidRDefault="00B544C1" w:rsidP="00736DCC">
      <w:pPr>
        <w:pStyle w:val="Default"/>
        <w:jc w:val="both"/>
        <w:rPr>
          <w:rFonts w:asciiTheme="minorHAnsi" w:hAnsiTheme="minorHAnsi" w:cstheme="minorHAnsi"/>
          <w:bCs/>
        </w:rPr>
      </w:pPr>
      <w:r w:rsidRPr="0095666B">
        <w:rPr>
          <w:rFonts w:asciiTheme="minorHAnsi" w:hAnsiTheme="minorHAnsi" w:cstheme="minorHAnsi"/>
          <w:bCs/>
        </w:rPr>
        <w:t xml:space="preserve">Kui turul teisi pakkujaid ei ole, siis tuleb lisada </w:t>
      </w:r>
      <w:r w:rsidR="00B2570B" w:rsidRPr="0095666B">
        <w:rPr>
          <w:rFonts w:asciiTheme="minorHAnsi" w:hAnsiTheme="minorHAnsi" w:cstheme="minorHAnsi"/>
          <w:bCs/>
        </w:rPr>
        <w:t xml:space="preserve">taotlusse </w:t>
      </w:r>
      <w:r w:rsidRPr="0095666B">
        <w:rPr>
          <w:rFonts w:asciiTheme="minorHAnsi" w:hAnsiTheme="minorHAnsi" w:cstheme="minorHAnsi"/>
          <w:bCs/>
        </w:rPr>
        <w:t>sellekohane põhjendus.</w:t>
      </w:r>
    </w:p>
    <w:p w14:paraId="2BE79E5A" w14:textId="77777777" w:rsidR="00B544C1" w:rsidRPr="0095666B" w:rsidRDefault="00B544C1" w:rsidP="00736DCC">
      <w:pPr>
        <w:pStyle w:val="Default"/>
        <w:jc w:val="both"/>
        <w:rPr>
          <w:rFonts w:asciiTheme="minorHAnsi" w:hAnsiTheme="minorHAnsi" w:cstheme="minorHAnsi"/>
          <w:bCs/>
        </w:rPr>
      </w:pPr>
    </w:p>
    <w:p w14:paraId="6FB2A5AE" w14:textId="77777777" w:rsidR="00454A98" w:rsidRPr="0095666B" w:rsidRDefault="00454A98" w:rsidP="00736DCC">
      <w:pPr>
        <w:pStyle w:val="Default"/>
        <w:jc w:val="both"/>
        <w:rPr>
          <w:rFonts w:asciiTheme="minorHAnsi" w:hAnsiTheme="minorHAnsi" w:cstheme="minorHAnsi"/>
        </w:rPr>
      </w:pPr>
      <w:r w:rsidRPr="0095666B">
        <w:rPr>
          <w:rFonts w:asciiTheme="minorHAnsi" w:hAnsiTheme="minorHAnsi" w:cstheme="minorHAnsi"/>
          <w:b/>
          <w:bCs/>
        </w:rPr>
        <w:t xml:space="preserve">Seadet/teenust, mida ettevõte soovib, pakub kolm tarnijat, aga ei soovita valida kõige odavamat hinnapakkumise teinud tarnijat. </w:t>
      </w:r>
    </w:p>
    <w:p w14:paraId="338AECE3" w14:textId="102D65ED" w:rsidR="00454A98" w:rsidRPr="0095666B" w:rsidRDefault="00454A98" w:rsidP="00736DCC">
      <w:pPr>
        <w:pStyle w:val="Default"/>
        <w:jc w:val="both"/>
        <w:rPr>
          <w:rFonts w:asciiTheme="minorHAnsi" w:hAnsiTheme="minorHAnsi" w:cstheme="minorHAnsi"/>
        </w:rPr>
      </w:pPr>
      <w:r w:rsidRPr="0095666B">
        <w:rPr>
          <w:rFonts w:asciiTheme="minorHAnsi" w:hAnsiTheme="minorHAnsi" w:cstheme="minorHAnsi"/>
        </w:rPr>
        <w:t xml:space="preserve">Sellisel juhul tuleb lisada põhjendus, miks ei ole </w:t>
      </w:r>
      <w:r w:rsidR="00D42D00" w:rsidRPr="0095666B">
        <w:rPr>
          <w:rFonts w:asciiTheme="minorHAnsi" w:hAnsiTheme="minorHAnsi" w:cstheme="minorHAnsi"/>
        </w:rPr>
        <w:t>valitud kõige odavamat pakkumist.</w:t>
      </w:r>
      <w:r w:rsidRPr="0095666B">
        <w:rPr>
          <w:rFonts w:asciiTheme="minorHAnsi" w:hAnsiTheme="minorHAnsi" w:cstheme="minorHAnsi"/>
        </w:rPr>
        <w:t xml:space="preserve"> </w:t>
      </w:r>
    </w:p>
    <w:p w14:paraId="73AE90DC" w14:textId="77777777" w:rsidR="00B544C1" w:rsidRPr="0095666B" w:rsidRDefault="00B544C1" w:rsidP="00736DCC">
      <w:pPr>
        <w:pStyle w:val="Default"/>
        <w:jc w:val="both"/>
        <w:rPr>
          <w:rFonts w:asciiTheme="minorHAnsi" w:hAnsiTheme="minorHAnsi" w:cstheme="minorHAnsi"/>
        </w:rPr>
      </w:pPr>
    </w:p>
    <w:p w14:paraId="0AF8444E" w14:textId="5047D44B" w:rsidR="00454A98" w:rsidRPr="0095666B" w:rsidRDefault="00454A98" w:rsidP="00736DCC">
      <w:pPr>
        <w:pStyle w:val="Default"/>
        <w:jc w:val="both"/>
        <w:rPr>
          <w:rFonts w:asciiTheme="minorHAnsi" w:hAnsiTheme="minorHAnsi" w:cstheme="minorHAnsi"/>
          <w:b/>
          <w:bCs/>
        </w:rPr>
      </w:pPr>
      <w:r w:rsidRPr="0095666B">
        <w:rPr>
          <w:rFonts w:asciiTheme="minorHAnsi" w:hAnsiTheme="minorHAnsi" w:cstheme="minorHAnsi"/>
          <w:b/>
          <w:bCs/>
        </w:rPr>
        <w:t xml:space="preserve">Kui seade/teenus maksab alla </w:t>
      </w:r>
      <w:r w:rsidR="00756E4E" w:rsidRPr="0095666B">
        <w:rPr>
          <w:rFonts w:asciiTheme="minorHAnsi" w:hAnsiTheme="minorHAnsi" w:cstheme="minorHAnsi"/>
          <w:b/>
          <w:bCs/>
        </w:rPr>
        <w:t>20 000</w:t>
      </w:r>
      <w:r w:rsidRPr="0095666B">
        <w:rPr>
          <w:rFonts w:asciiTheme="minorHAnsi" w:hAnsiTheme="minorHAnsi" w:cstheme="minorHAnsi"/>
          <w:b/>
          <w:bCs/>
        </w:rPr>
        <w:t xml:space="preserve"> euro, kas siis ei ole vaja ühtegi hinnapakkumist? </w:t>
      </w:r>
    </w:p>
    <w:p w14:paraId="71612BE4" w14:textId="0AD4B9C8" w:rsidR="00DC526F" w:rsidRPr="0095666B" w:rsidRDefault="000369BF" w:rsidP="00AD6DA0">
      <w:pPr>
        <w:spacing w:after="0" w:line="276" w:lineRule="auto"/>
        <w:jc w:val="both"/>
        <w:rPr>
          <w:rFonts w:cstheme="minorHAnsi"/>
          <w:sz w:val="24"/>
          <w:szCs w:val="24"/>
        </w:rPr>
      </w:pPr>
      <w:r w:rsidRPr="0095666B">
        <w:rPr>
          <w:rFonts w:cstheme="minorHAnsi"/>
          <w:sz w:val="24"/>
          <w:szCs w:val="24"/>
        </w:rPr>
        <w:t>Tuleb esitada vähemalt üks hinnapakkumine iga taotluse kohaselt ostetava asja ja teenuse osas.</w:t>
      </w:r>
      <w:r w:rsidR="004B7338" w:rsidRPr="0095666B">
        <w:rPr>
          <w:rFonts w:cstheme="minorHAnsi"/>
          <w:sz w:val="24"/>
          <w:szCs w:val="24"/>
        </w:rPr>
        <w:t xml:space="preserve"> Hinnapakkumised ei või olla vanemad kui kolm kuud arvates taotluse esitamise päevast.</w:t>
      </w:r>
      <w:r w:rsidR="00152E8A" w:rsidRPr="0095666B">
        <w:rPr>
          <w:rFonts w:cstheme="minorHAnsi"/>
          <w:sz w:val="24"/>
          <w:szCs w:val="24"/>
        </w:rPr>
        <w:t xml:space="preserve"> </w:t>
      </w:r>
      <w:r w:rsidR="00756E4E" w:rsidRPr="0095666B">
        <w:rPr>
          <w:rFonts w:cstheme="minorHAnsi"/>
          <w:sz w:val="24"/>
          <w:szCs w:val="24"/>
        </w:rPr>
        <w:t>Hinnapakkumisena arvestatakse ka avalikult kättesaadavat kehtivat hinnakirja</w:t>
      </w:r>
      <w:r w:rsidR="00B2570B" w:rsidRPr="0095666B">
        <w:rPr>
          <w:rFonts w:cstheme="minorHAnsi"/>
          <w:sz w:val="24"/>
          <w:szCs w:val="24"/>
        </w:rPr>
        <w:t xml:space="preserve">, nt </w:t>
      </w:r>
      <w:proofErr w:type="spellStart"/>
      <w:r w:rsidR="00B2570B" w:rsidRPr="0095666B">
        <w:rPr>
          <w:rFonts w:cstheme="minorHAnsi"/>
          <w:sz w:val="24"/>
          <w:szCs w:val="24"/>
        </w:rPr>
        <w:t>e-poe</w:t>
      </w:r>
      <w:proofErr w:type="spellEnd"/>
      <w:r w:rsidR="00B2570B" w:rsidRPr="0095666B">
        <w:rPr>
          <w:rFonts w:cstheme="minorHAnsi"/>
          <w:sz w:val="24"/>
          <w:szCs w:val="24"/>
        </w:rPr>
        <w:t xml:space="preserve"> väljavõte</w:t>
      </w:r>
      <w:r w:rsidR="00756E4E" w:rsidRPr="0095666B">
        <w:rPr>
          <w:rFonts w:cstheme="minorHAnsi"/>
          <w:sz w:val="24"/>
          <w:szCs w:val="24"/>
        </w:rPr>
        <w:t>.</w:t>
      </w:r>
      <w:r w:rsidR="00AD6DA0" w:rsidRPr="0095666B">
        <w:rPr>
          <w:rFonts w:cstheme="minorHAnsi"/>
          <w:sz w:val="24"/>
          <w:szCs w:val="24"/>
        </w:rPr>
        <w:t xml:space="preserve"> Samuti sobivad pakkujateks välismaised ettevõtted ja </w:t>
      </w:r>
      <w:proofErr w:type="spellStart"/>
      <w:r w:rsidR="00AD6DA0" w:rsidRPr="0095666B">
        <w:rPr>
          <w:rFonts w:cstheme="minorHAnsi"/>
          <w:sz w:val="24"/>
          <w:szCs w:val="24"/>
        </w:rPr>
        <w:t>e-poed</w:t>
      </w:r>
      <w:proofErr w:type="spellEnd"/>
      <w:r w:rsidR="00AD6DA0" w:rsidRPr="0095666B">
        <w:rPr>
          <w:rFonts w:cstheme="minorHAnsi"/>
          <w:sz w:val="24"/>
          <w:szCs w:val="24"/>
        </w:rPr>
        <w:t xml:space="preserve">. Oluline on jälgida, et pakkuja tegevusalaks on vähemalt viimase aasta jooksul tehingu tegemisest arvates olnud soetatava põhivara müük või teenuste osutamine. </w:t>
      </w:r>
      <w:r w:rsidR="00152E8A" w:rsidRPr="0095666B">
        <w:rPr>
          <w:rFonts w:cstheme="minorHAnsi"/>
          <w:sz w:val="24"/>
          <w:szCs w:val="24"/>
        </w:rPr>
        <w:t>Seadme ostmisel peab hinnapakkumine sisaldama lisaks seadme tehnilist kirjeldust.</w:t>
      </w:r>
    </w:p>
    <w:p w14:paraId="4F8BAA09" w14:textId="17CD1BEB" w:rsidR="00B544C1" w:rsidRPr="0095666B" w:rsidRDefault="00B544C1" w:rsidP="00736DCC">
      <w:pPr>
        <w:pStyle w:val="Default"/>
        <w:jc w:val="both"/>
        <w:rPr>
          <w:rFonts w:asciiTheme="minorHAnsi" w:hAnsiTheme="minorHAnsi" w:cstheme="minorHAnsi"/>
        </w:rPr>
      </w:pPr>
    </w:p>
    <w:p w14:paraId="3C06E8BF" w14:textId="77777777" w:rsidR="00454A98" w:rsidRPr="0095666B" w:rsidRDefault="00454A98" w:rsidP="00736DCC">
      <w:pPr>
        <w:pStyle w:val="Default"/>
        <w:jc w:val="both"/>
        <w:rPr>
          <w:rFonts w:asciiTheme="minorHAnsi" w:hAnsiTheme="minorHAnsi" w:cstheme="minorHAnsi"/>
        </w:rPr>
      </w:pPr>
      <w:r w:rsidRPr="0095666B">
        <w:rPr>
          <w:rFonts w:asciiTheme="minorHAnsi" w:hAnsiTheme="minorHAnsi" w:cstheme="minorHAnsi"/>
          <w:b/>
          <w:bCs/>
        </w:rPr>
        <w:t xml:space="preserve">Kas taotlusega koos esitatud hinnapakkumised on projekti teostamisel siduvad? </w:t>
      </w:r>
    </w:p>
    <w:p w14:paraId="701BBA2E" w14:textId="097C6E62" w:rsidR="00454A98" w:rsidRPr="0095666B" w:rsidRDefault="00454A98" w:rsidP="00736DCC">
      <w:pPr>
        <w:pStyle w:val="Default"/>
        <w:jc w:val="both"/>
        <w:rPr>
          <w:rFonts w:asciiTheme="minorHAnsi" w:hAnsiTheme="minorHAnsi" w:cstheme="minorHAnsi"/>
        </w:rPr>
      </w:pPr>
      <w:r w:rsidRPr="0095666B">
        <w:rPr>
          <w:rFonts w:asciiTheme="minorHAnsi" w:hAnsiTheme="minorHAnsi" w:cstheme="minorHAnsi"/>
        </w:rPr>
        <w:t xml:space="preserve">Ei ole siduvad. Aga kui muutub hinnapakkumine, hinnapakkumise tegija vms, siis tuleks </w:t>
      </w:r>
      <w:proofErr w:type="spellStart"/>
      <w:r w:rsidR="0086147C" w:rsidRPr="0095666B">
        <w:rPr>
          <w:rFonts w:asciiTheme="minorHAnsi" w:hAnsiTheme="minorHAnsi" w:cstheme="minorHAnsi"/>
        </w:rPr>
        <w:t>RTK</w:t>
      </w:r>
      <w:r w:rsidR="00E3273C" w:rsidRPr="0095666B">
        <w:rPr>
          <w:rFonts w:asciiTheme="minorHAnsi" w:hAnsiTheme="minorHAnsi" w:cstheme="minorHAnsi"/>
        </w:rPr>
        <w:t>-le</w:t>
      </w:r>
      <w:proofErr w:type="spellEnd"/>
      <w:r w:rsidRPr="0095666B">
        <w:rPr>
          <w:rFonts w:asciiTheme="minorHAnsi" w:hAnsiTheme="minorHAnsi" w:cstheme="minorHAnsi"/>
        </w:rPr>
        <w:t xml:space="preserve"> esitada uus hinnapakkumine. Tähelepanu peab pöörama sellele, et toetuse saaja ei tohi seadmeid soetada ettevõttega seotud isikutelt Tulumaksuseaduse § 8 mõistes ning hinnapakkumise teinud ja arve väljastanud tarnija peab olema osutanud selliseid teenuseid või müünud tooteid vähemalt aasta aega</w:t>
      </w:r>
      <w:r w:rsidR="0086147C" w:rsidRPr="0095666B">
        <w:rPr>
          <w:rFonts w:asciiTheme="minorHAnsi" w:hAnsiTheme="minorHAnsi" w:cstheme="minorHAnsi"/>
        </w:rPr>
        <w:t xml:space="preserve"> </w:t>
      </w:r>
      <w:r w:rsidRPr="0095666B">
        <w:rPr>
          <w:rFonts w:asciiTheme="minorHAnsi" w:hAnsiTheme="minorHAnsi" w:cstheme="minorHAnsi"/>
        </w:rPr>
        <w:t>(kontrollitakse müüja</w:t>
      </w:r>
      <w:r w:rsidR="00037249" w:rsidRPr="0095666B">
        <w:rPr>
          <w:rFonts w:asciiTheme="minorHAnsi" w:hAnsiTheme="minorHAnsi" w:cstheme="minorHAnsi"/>
        </w:rPr>
        <w:t xml:space="preserve"> tegevusvaldkonda </w:t>
      </w:r>
      <w:r w:rsidR="00BE0F1D" w:rsidRPr="0095666B">
        <w:rPr>
          <w:rFonts w:asciiTheme="minorHAnsi" w:hAnsiTheme="minorHAnsi" w:cstheme="minorHAnsi"/>
        </w:rPr>
        <w:t>äriregistri</w:t>
      </w:r>
      <w:r w:rsidR="00BE0F1D">
        <w:rPr>
          <w:rFonts w:asciiTheme="minorHAnsi" w:hAnsiTheme="minorHAnsi" w:cstheme="minorHAnsi"/>
        </w:rPr>
        <w:t>s</w:t>
      </w:r>
      <w:r w:rsidR="00BE0F1D" w:rsidRPr="0095666B">
        <w:rPr>
          <w:rFonts w:asciiTheme="minorHAnsi" w:hAnsiTheme="minorHAnsi" w:cstheme="minorHAnsi"/>
        </w:rPr>
        <w:t xml:space="preserve"> </w:t>
      </w:r>
      <w:r w:rsidR="00037249" w:rsidRPr="0095666B">
        <w:rPr>
          <w:rFonts w:asciiTheme="minorHAnsi" w:hAnsiTheme="minorHAnsi" w:cstheme="minorHAnsi"/>
        </w:rPr>
        <w:t>ja  majandusaasta aruannet</w:t>
      </w:r>
      <w:r w:rsidRPr="0095666B">
        <w:rPr>
          <w:rFonts w:asciiTheme="minorHAnsi" w:hAnsiTheme="minorHAnsi" w:cstheme="minorHAnsi"/>
        </w:rPr>
        <w:t xml:space="preserve">). </w:t>
      </w:r>
    </w:p>
    <w:p w14:paraId="72C26BE5" w14:textId="77777777" w:rsidR="00B544C1" w:rsidRPr="0095666B" w:rsidRDefault="00B544C1" w:rsidP="00736DCC">
      <w:pPr>
        <w:pStyle w:val="Default"/>
        <w:jc w:val="both"/>
        <w:rPr>
          <w:rFonts w:asciiTheme="minorHAnsi" w:hAnsiTheme="minorHAnsi" w:cstheme="minorHAnsi"/>
        </w:rPr>
      </w:pPr>
    </w:p>
    <w:p w14:paraId="27B233B1" w14:textId="77777777" w:rsidR="00454A98" w:rsidRPr="0095666B" w:rsidRDefault="00454A98" w:rsidP="00736DCC">
      <w:pPr>
        <w:pStyle w:val="Default"/>
        <w:jc w:val="both"/>
        <w:rPr>
          <w:rFonts w:asciiTheme="minorHAnsi" w:hAnsiTheme="minorHAnsi" w:cstheme="minorHAnsi"/>
          <w:b/>
          <w:bCs/>
          <w:u w:val="single"/>
        </w:rPr>
      </w:pPr>
      <w:r w:rsidRPr="0095666B">
        <w:rPr>
          <w:rFonts w:asciiTheme="minorHAnsi" w:hAnsiTheme="minorHAnsi" w:cstheme="minorHAnsi"/>
          <w:b/>
          <w:bCs/>
          <w:u w:val="single"/>
        </w:rPr>
        <w:t xml:space="preserve">TOETATAVAD KULUD </w:t>
      </w:r>
    </w:p>
    <w:p w14:paraId="7A75DEBF" w14:textId="77777777" w:rsidR="004B5465" w:rsidRPr="0095666B" w:rsidRDefault="004B5465" w:rsidP="00736DCC">
      <w:pPr>
        <w:pStyle w:val="Default"/>
        <w:jc w:val="both"/>
        <w:rPr>
          <w:rFonts w:asciiTheme="minorHAnsi" w:hAnsiTheme="minorHAnsi" w:cstheme="minorHAnsi"/>
        </w:rPr>
      </w:pPr>
    </w:p>
    <w:p w14:paraId="63F912EA" w14:textId="77777777" w:rsidR="000A1E27" w:rsidRPr="0095666B" w:rsidRDefault="000A1E27" w:rsidP="000A1E27">
      <w:pPr>
        <w:pStyle w:val="Default"/>
        <w:jc w:val="both"/>
        <w:rPr>
          <w:rFonts w:asciiTheme="minorHAnsi" w:hAnsiTheme="minorHAnsi" w:cstheme="minorHAnsi"/>
          <w:b/>
          <w:bCs/>
        </w:rPr>
      </w:pPr>
      <w:r w:rsidRPr="0095666B">
        <w:rPr>
          <w:rFonts w:asciiTheme="minorHAnsi" w:hAnsiTheme="minorHAnsi" w:cstheme="minorHAnsi"/>
          <w:b/>
          <w:bCs/>
        </w:rPr>
        <w:t xml:space="preserve">Kas käibemaks on abikõlblik kulu? </w:t>
      </w:r>
    </w:p>
    <w:p w14:paraId="7F1921D8" w14:textId="65578B53" w:rsidR="000A1E27" w:rsidRDefault="000A1E27" w:rsidP="000A1E27">
      <w:pPr>
        <w:pStyle w:val="Default"/>
        <w:jc w:val="both"/>
        <w:rPr>
          <w:rFonts w:asciiTheme="minorHAnsi" w:hAnsiTheme="minorHAnsi" w:cstheme="minorHAnsi"/>
          <w:bCs/>
        </w:rPr>
      </w:pPr>
      <w:r w:rsidRPr="0095666B">
        <w:rPr>
          <w:rFonts w:asciiTheme="minorHAnsi" w:hAnsiTheme="minorHAnsi" w:cstheme="minorHAnsi"/>
          <w:bCs/>
        </w:rPr>
        <w:t>Käibemaks ei ole ettevõtete puhul abikõlblik kulu, va. käibemaksuseadusest tulenevad erandid.</w:t>
      </w:r>
    </w:p>
    <w:p w14:paraId="7F4E6AD4" w14:textId="5C54B29A" w:rsidR="006F579A" w:rsidRPr="0095666B" w:rsidRDefault="001E3738" w:rsidP="000A1E27">
      <w:pPr>
        <w:pStyle w:val="Default"/>
        <w:jc w:val="both"/>
        <w:rPr>
          <w:rFonts w:asciiTheme="minorHAnsi" w:hAnsiTheme="minorHAnsi" w:cstheme="minorHAnsi"/>
          <w:bCs/>
        </w:rPr>
      </w:pPr>
      <w:r>
        <w:rPr>
          <w:rFonts w:asciiTheme="minorHAnsi" w:hAnsiTheme="minorHAnsi" w:cstheme="minorHAnsi"/>
          <w:bCs/>
        </w:rPr>
        <w:t xml:space="preserve">Isegi kui </w:t>
      </w:r>
      <w:r w:rsidR="006F579A">
        <w:rPr>
          <w:rFonts w:asciiTheme="minorHAnsi" w:hAnsiTheme="minorHAnsi" w:cstheme="minorHAnsi"/>
          <w:bCs/>
        </w:rPr>
        <w:t>ettevõte ei ole veel end regist</w:t>
      </w:r>
      <w:r>
        <w:rPr>
          <w:rFonts w:asciiTheme="minorHAnsi" w:hAnsiTheme="minorHAnsi" w:cstheme="minorHAnsi"/>
          <w:bCs/>
        </w:rPr>
        <w:t>reerinud käibemaksukohuslaseks, siis ikkagi ei ole käibemaks abikõlblik.</w:t>
      </w:r>
    </w:p>
    <w:p w14:paraId="02344F50" w14:textId="77777777" w:rsidR="000A1E27" w:rsidRPr="0095666B" w:rsidRDefault="000A1E27" w:rsidP="00736DCC">
      <w:pPr>
        <w:pStyle w:val="Default"/>
        <w:jc w:val="both"/>
        <w:rPr>
          <w:rFonts w:asciiTheme="minorHAnsi" w:hAnsiTheme="minorHAnsi" w:cstheme="minorHAnsi"/>
          <w:b/>
          <w:bCs/>
        </w:rPr>
      </w:pPr>
    </w:p>
    <w:p w14:paraId="16EF303D" w14:textId="77777777" w:rsidR="00454A98" w:rsidRPr="0095666B" w:rsidRDefault="00454A98" w:rsidP="00736DCC">
      <w:pPr>
        <w:pStyle w:val="Default"/>
        <w:jc w:val="both"/>
        <w:rPr>
          <w:rFonts w:asciiTheme="minorHAnsi" w:hAnsiTheme="minorHAnsi" w:cstheme="minorHAnsi"/>
        </w:rPr>
      </w:pPr>
      <w:r w:rsidRPr="0095666B">
        <w:rPr>
          <w:rFonts w:asciiTheme="minorHAnsi" w:hAnsiTheme="minorHAnsi" w:cstheme="minorHAnsi"/>
          <w:b/>
          <w:bCs/>
        </w:rPr>
        <w:t xml:space="preserve">Mida on vaja esitada juhul, kui soovin taotleda toetust rakendustarkavara soetamiseks? </w:t>
      </w:r>
    </w:p>
    <w:p w14:paraId="711A4888" w14:textId="65CE2ED6" w:rsidR="002F774E" w:rsidRPr="0095666B" w:rsidRDefault="00454A98" w:rsidP="00736DCC">
      <w:pPr>
        <w:pStyle w:val="Default"/>
        <w:jc w:val="both"/>
        <w:rPr>
          <w:rFonts w:asciiTheme="minorHAnsi" w:hAnsiTheme="minorHAnsi" w:cstheme="minorHAnsi"/>
        </w:rPr>
      </w:pPr>
      <w:r w:rsidRPr="0095666B">
        <w:rPr>
          <w:rFonts w:asciiTheme="minorHAnsi" w:hAnsiTheme="minorHAnsi" w:cstheme="minorHAnsi"/>
        </w:rPr>
        <w:t>Rakendustarkvara puhul saab soetada nii valmislahendusi kui ka lasta arendada endale sobiva rakendustarkvara. Juhul</w:t>
      </w:r>
      <w:r w:rsidR="0086147C" w:rsidRPr="0095666B">
        <w:rPr>
          <w:rFonts w:asciiTheme="minorHAnsi" w:hAnsiTheme="minorHAnsi" w:cstheme="minorHAnsi"/>
        </w:rPr>
        <w:t>,</w:t>
      </w:r>
      <w:r w:rsidRPr="0095666B">
        <w:rPr>
          <w:rFonts w:asciiTheme="minorHAnsi" w:hAnsiTheme="minorHAnsi" w:cstheme="minorHAnsi"/>
        </w:rPr>
        <w:t xml:space="preserve"> kui Taotleja soovib toetust taotleda rakendustarkvara arendamiseks, t</w:t>
      </w:r>
      <w:r w:rsidR="002F774E" w:rsidRPr="0095666B">
        <w:rPr>
          <w:rFonts w:asciiTheme="minorHAnsi" w:hAnsiTheme="minorHAnsi" w:cstheme="minorHAnsi"/>
        </w:rPr>
        <w:t xml:space="preserve">uleb koos taotlusega esitada </w:t>
      </w:r>
      <w:r w:rsidR="00B2570B" w:rsidRPr="0095666B">
        <w:rPr>
          <w:rFonts w:asciiTheme="minorHAnsi" w:hAnsiTheme="minorHAnsi" w:cstheme="minorHAnsi"/>
        </w:rPr>
        <w:t>rakendustarkvara arendamise lähteülesanne.</w:t>
      </w:r>
    </w:p>
    <w:p w14:paraId="185D8856" w14:textId="77777777" w:rsidR="004B5465" w:rsidRDefault="002F774E" w:rsidP="00736DCC">
      <w:pPr>
        <w:pStyle w:val="Default"/>
        <w:jc w:val="both"/>
        <w:rPr>
          <w:rFonts w:asciiTheme="minorHAnsi" w:hAnsiTheme="minorHAnsi" w:cstheme="minorHAnsi"/>
        </w:rPr>
      </w:pPr>
      <w:r w:rsidRPr="0095666B">
        <w:rPr>
          <w:rFonts w:asciiTheme="minorHAnsi" w:hAnsiTheme="minorHAnsi" w:cstheme="minorHAnsi"/>
        </w:rPr>
        <w:t xml:space="preserve"> </w:t>
      </w:r>
    </w:p>
    <w:p w14:paraId="7AB97E3F" w14:textId="77777777" w:rsidR="00EB1CF1" w:rsidRPr="0095666B" w:rsidRDefault="00EB1CF1" w:rsidP="00736DCC">
      <w:pPr>
        <w:pStyle w:val="Default"/>
        <w:jc w:val="both"/>
        <w:rPr>
          <w:rFonts w:asciiTheme="minorHAnsi" w:hAnsiTheme="minorHAnsi" w:cstheme="minorHAnsi"/>
        </w:rPr>
      </w:pPr>
    </w:p>
    <w:p w14:paraId="574419B1" w14:textId="77777777" w:rsidR="00454A98" w:rsidRPr="0095666B" w:rsidRDefault="00454A98" w:rsidP="00736DCC">
      <w:pPr>
        <w:pStyle w:val="Default"/>
        <w:jc w:val="both"/>
        <w:rPr>
          <w:rFonts w:asciiTheme="minorHAnsi" w:hAnsiTheme="minorHAnsi" w:cstheme="minorHAnsi"/>
        </w:rPr>
      </w:pPr>
      <w:r w:rsidRPr="0095666B">
        <w:rPr>
          <w:rFonts w:asciiTheme="minorHAnsi" w:hAnsiTheme="minorHAnsi" w:cstheme="minorHAnsi"/>
          <w:b/>
          <w:bCs/>
        </w:rPr>
        <w:lastRenderedPageBreak/>
        <w:t xml:space="preserve">Milliseid kulusid toetatakse rakendustarkvara arendamise korral? </w:t>
      </w:r>
    </w:p>
    <w:p w14:paraId="6A9A7BF5" w14:textId="50264A98" w:rsidR="00454A98" w:rsidRPr="0095666B" w:rsidRDefault="00454A98" w:rsidP="00736DCC">
      <w:pPr>
        <w:pStyle w:val="Default"/>
        <w:jc w:val="both"/>
        <w:rPr>
          <w:rFonts w:asciiTheme="minorHAnsi" w:hAnsiTheme="minorHAnsi" w:cstheme="minorHAnsi"/>
        </w:rPr>
      </w:pPr>
      <w:r w:rsidRPr="0095666B">
        <w:rPr>
          <w:rFonts w:asciiTheme="minorHAnsi" w:hAnsiTheme="minorHAnsi" w:cstheme="minorHAnsi"/>
        </w:rPr>
        <w:t>Toetatakse rakendustarkvara arendamisega seotud programmeerimise, ju</w:t>
      </w:r>
      <w:r w:rsidR="00CF1099" w:rsidRPr="0095666B">
        <w:rPr>
          <w:rFonts w:asciiTheme="minorHAnsi" w:hAnsiTheme="minorHAnsi" w:cstheme="minorHAnsi"/>
        </w:rPr>
        <w:t>urutamise ja testimise kulusid, välja arvatud taotleja tugifunktsioone toetava kontoritarkvara (sh raamatupidamise, kliendihalduse, tekstitöötluse</w:t>
      </w:r>
      <w:r w:rsidR="009A1CB7" w:rsidRPr="0095666B">
        <w:rPr>
          <w:rFonts w:asciiTheme="minorHAnsi" w:hAnsiTheme="minorHAnsi" w:cstheme="minorHAnsi"/>
        </w:rPr>
        <w:t>,</w:t>
      </w:r>
      <w:r w:rsidR="00CF1099" w:rsidRPr="0095666B">
        <w:rPr>
          <w:rFonts w:asciiTheme="minorHAnsi" w:hAnsiTheme="minorHAnsi" w:cstheme="minorHAnsi"/>
        </w:rPr>
        <w:t xml:space="preserve"> tabelarvutuse ja presentatsioonide loomisel kasutatavad programmid) soetamise ja arendamise kulud. Nimetatud kulud on abikõlblikud tingimusel, et intellektuaalse vara omandiõigus jääb taotlejale. </w:t>
      </w:r>
    </w:p>
    <w:p w14:paraId="6E4750AC" w14:textId="77777777" w:rsidR="00811B30" w:rsidRPr="0095666B" w:rsidRDefault="00811B30" w:rsidP="00736DCC">
      <w:pPr>
        <w:pStyle w:val="Default"/>
        <w:jc w:val="both"/>
        <w:rPr>
          <w:rFonts w:asciiTheme="minorHAnsi" w:hAnsiTheme="minorHAnsi" w:cstheme="minorHAnsi"/>
          <w:b/>
          <w:bCs/>
        </w:rPr>
      </w:pPr>
    </w:p>
    <w:p w14:paraId="5E79BE30" w14:textId="77777777" w:rsidR="00454A98" w:rsidRPr="0095666B" w:rsidRDefault="00454A98" w:rsidP="00736DCC">
      <w:pPr>
        <w:pStyle w:val="Default"/>
        <w:jc w:val="both"/>
        <w:rPr>
          <w:rFonts w:asciiTheme="minorHAnsi" w:hAnsiTheme="minorHAnsi" w:cstheme="minorHAnsi"/>
        </w:rPr>
      </w:pPr>
      <w:r w:rsidRPr="0095666B">
        <w:rPr>
          <w:rFonts w:asciiTheme="minorHAnsi" w:hAnsiTheme="minorHAnsi" w:cstheme="minorHAnsi"/>
          <w:b/>
          <w:bCs/>
        </w:rPr>
        <w:t xml:space="preserve">Mis on lähteülesanne? </w:t>
      </w:r>
    </w:p>
    <w:p w14:paraId="7B329FF7" w14:textId="047686DD" w:rsidR="00AB65A2" w:rsidRPr="0095666B" w:rsidRDefault="00454A98" w:rsidP="00736DCC">
      <w:pPr>
        <w:pStyle w:val="Default"/>
        <w:jc w:val="both"/>
        <w:rPr>
          <w:rFonts w:asciiTheme="minorHAnsi" w:hAnsiTheme="minorHAnsi" w:cstheme="minorHAnsi"/>
        </w:rPr>
      </w:pPr>
      <w:r w:rsidRPr="0095666B">
        <w:rPr>
          <w:rFonts w:asciiTheme="minorHAnsi" w:hAnsiTheme="minorHAnsi" w:cstheme="minorHAnsi"/>
        </w:rPr>
        <w:t xml:space="preserve">Lähteülesanne on ettevõtja poolt koostatud dokument, kus on kirjeldatud rakendustarkvara eesmärgid, planeeritavad tegevused, olemasolev ressurss ja toodud välja arengutakistus. Arengutakistuseks võib sellisel juhul olla ettevõtte väliste ekspertide kaasamise vajadus arendustegevusse. Lähteülesanne peab andma selge vastuse küsimusele, miks konkreetset rakendustarkvara arendatakse ja milline on arendustegevuse tulemus. Lähteülesande alusel on ka teenuse pakkujal võimalik ettevõtjale parim lahendus välja pakkuda. Lähteülesande põhjal teeb teenusepakkuja oma hinnapakkumise või ettevõtja valib talle sobiva teenuse. Täpsustatud lähteülesandena peetakse silmas teenuse </w:t>
      </w:r>
      <w:proofErr w:type="spellStart"/>
      <w:r w:rsidRPr="0095666B">
        <w:rPr>
          <w:rFonts w:asciiTheme="minorHAnsi" w:hAnsiTheme="minorHAnsi" w:cstheme="minorHAnsi"/>
        </w:rPr>
        <w:t>osutaja</w:t>
      </w:r>
      <w:proofErr w:type="spellEnd"/>
      <w:r w:rsidRPr="0095666B">
        <w:rPr>
          <w:rFonts w:asciiTheme="minorHAnsi" w:hAnsiTheme="minorHAnsi" w:cstheme="minorHAnsi"/>
        </w:rPr>
        <w:t xml:space="preserve"> poolt (taotleja soovide alusel) koostatud lähteülesannet tarkvara arendamiseks, mis sisaldab süsteemi äriliste eesmärkide kirjeldust, süsteemi funktsionaal</w:t>
      </w:r>
      <w:r w:rsidR="009A1CB7" w:rsidRPr="0095666B">
        <w:rPr>
          <w:rFonts w:asciiTheme="minorHAnsi" w:hAnsiTheme="minorHAnsi" w:cstheme="minorHAnsi"/>
        </w:rPr>
        <w:t>suse kirjeldust, tehnoloogilisi</w:t>
      </w:r>
      <w:r w:rsidRPr="0095666B">
        <w:rPr>
          <w:rFonts w:asciiTheme="minorHAnsi" w:hAnsiTheme="minorHAnsi" w:cstheme="minorHAnsi"/>
        </w:rPr>
        <w:t xml:space="preserve"> nõude</w:t>
      </w:r>
      <w:r w:rsidR="009A1CB7" w:rsidRPr="0095666B">
        <w:rPr>
          <w:rFonts w:asciiTheme="minorHAnsi" w:hAnsiTheme="minorHAnsi" w:cstheme="minorHAnsi"/>
        </w:rPr>
        <w:t>i</w:t>
      </w:r>
      <w:r w:rsidRPr="0095666B">
        <w:rPr>
          <w:rFonts w:asciiTheme="minorHAnsi" w:hAnsiTheme="minorHAnsi" w:cstheme="minorHAnsi"/>
        </w:rPr>
        <w:t>d süsteemile (turva-, käideldavus-, jõudlusnõuded), andmemudelit (andmebaasi kirjeldust, infoarhitektuurikirjeldus), projekti eelarve ja ajakava kirjeldus</w:t>
      </w:r>
      <w:r w:rsidR="009A1CB7" w:rsidRPr="0095666B">
        <w:rPr>
          <w:rFonts w:asciiTheme="minorHAnsi" w:hAnsiTheme="minorHAnsi" w:cstheme="minorHAnsi"/>
        </w:rPr>
        <w:t>t</w:t>
      </w:r>
      <w:r w:rsidRPr="0095666B">
        <w:rPr>
          <w:rFonts w:asciiTheme="minorHAnsi" w:hAnsiTheme="minorHAnsi" w:cstheme="minorHAnsi"/>
        </w:rPr>
        <w:t>, riskide hinnang</w:t>
      </w:r>
      <w:r w:rsidR="009A1CB7" w:rsidRPr="0095666B">
        <w:rPr>
          <w:rFonts w:asciiTheme="minorHAnsi" w:hAnsiTheme="minorHAnsi" w:cstheme="minorHAnsi"/>
        </w:rPr>
        <w:t>ut</w:t>
      </w:r>
      <w:r w:rsidRPr="0095666B">
        <w:rPr>
          <w:rFonts w:asciiTheme="minorHAnsi" w:hAnsiTheme="minorHAnsi" w:cstheme="minorHAnsi"/>
        </w:rPr>
        <w:t>, projekti juhtimise kirjeldus</w:t>
      </w:r>
      <w:r w:rsidR="009A1CB7" w:rsidRPr="0095666B">
        <w:rPr>
          <w:rFonts w:asciiTheme="minorHAnsi" w:hAnsiTheme="minorHAnsi" w:cstheme="minorHAnsi"/>
        </w:rPr>
        <w:t>t</w:t>
      </w:r>
      <w:r w:rsidRPr="0095666B">
        <w:rPr>
          <w:rFonts w:asciiTheme="minorHAnsi" w:hAnsiTheme="minorHAnsi" w:cstheme="minorHAnsi"/>
        </w:rPr>
        <w:t xml:space="preserve">. </w:t>
      </w:r>
    </w:p>
    <w:p w14:paraId="602FC68E" w14:textId="77777777" w:rsidR="00AB65A2" w:rsidRPr="0095666B" w:rsidRDefault="00AB65A2" w:rsidP="00736DCC">
      <w:pPr>
        <w:pStyle w:val="Default"/>
        <w:jc w:val="both"/>
        <w:rPr>
          <w:rFonts w:asciiTheme="minorHAnsi" w:hAnsiTheme="minorHAnsi" w:cstheme="minorHAnsi"/>
          <w:b/>
          <w:bCs/>
        </w:rPr>
      </w:pPr>
    </w:p>
    <w:p w14:paraId="23E1314B" w14:textId="77777777" w:rsidR="00357573" w:rsidRPr="0095666B" w:rsidRDefault="00454A98" w:rsidP="00736DCC">
      <w:pPr>
        <w:pStyle w:val="Default"/>
        <w:jc w:val="both"/>
        <w:rPr>
          <w:rFonts w:asciiTheme="minorHAnsi" w:hAnsiTheme="minorHAnsi" w:cstheme="minorHAnsi"/>
          <w:b/>
          <w:bCs/>
        </w:rPr>
      </w:pPr>
      <w:r w:rsidRPr="0095666B">
        <w:rPr>
          <w:rFonts w:asciiTheme="minorHAnsi" w:hAnsiTheme="minorHAnsi" w:cstheme="minorHAnsi"/>
          <w:b/>
          <w:bCs/>
        </w:rPr>
        <w:t>Millist info</w:t>
      </w:r>
      <w:r w:rsidR="00357573" w:rsidRPr="0095666B">
        <w:rPr>
          <w:rFonts w:asciiTheme="minorHAnsi" w:hAnsiTheme="minorHAnsi" w:cstheme="minorHAnsi"/>
          <w:b/>
          <w:bCs/>
        </w:rPr>
        <w:t>t peab sisaldama turundusplaan?</w:t>
      </w:r>
    </w:p>
    <w:p w14:paraId="112CDFD1" w14:textId="749A64F8" w:rsidR="0068721F" w:rsidRPr="0095666B" w:rsidRDefault="0068721F" w:rsidP="00736DCC">
      <w:pPr>
        <w:pStyle w:val="Default"/>
        <w:jc w:val="both"/>
        <w:rPr>
          <w:rFonts w:asciiTheme="minorHAnsi" w:hAnsiTheme="minorHAnsi" w:cstheme="minorHAnsi"/>
        </w:rPr>
      </w:pPr>
      <w:r w:rsidRPr="0095666B">
        <w:rPr>
          <w:rFonts w:asciiTheme="minorHAnsi" w:hAnsiTheme="minorHAnsi" w:cstheme="minorHAnsi"/>
        </w:rPr>
        <w:t>Turundusplaan on ettevõtja (taotleja) äriplaani osa</w:t>
      </w:r>
      <w:r w:rsidR="00454A98" w:rsidRPr="0095666B">
        <w:rPr>
          <w:rFonts w:asciiTheme="minorHAnsi" w:hAnsiTheme="minorHAnsi" w:cstheme="minorHAnsi"/>
        </w:rPr>
        <w:t xml:space="preserve">, </w:t>
      </w:r>
      <w:r w:rsidRPr="0095666B">
        <w:rPr>
          <w:rFonts w:asciiTheme="minorHAnsi" w:hAnsiTheme="minorHAnsi" w:cstheme="minorHAnsi"/>
        </w:rPr>
        <w:t>kuid seda</w:t>
      </w:r>
      <w:r w:rsidR="00454A98" w:rsidRPr="0095666B">
        <w:rPr>
          <w:rFonts w:asciiTheme="minorHAnsi" w:hAnsiTheme="minorHAnsi" w:cstheme="minorHAnsi"/>
        </w:rPr>
        <w:t xml:space="preserve"> võib esitada</w:t>
      </w:r>
      <w:r w:rsidRPr="0095666B">
        <w:rPr>
          <w:rFonts w:asciiTheme="minorHAnsi" w:hAnsiTheme="minorHAnsi" w:cstheme="minorHAnsi"/>
        </w:rPr>
        <w:t xml:space="preserve"> ka</w:t>
      </w:r>
      <w:r w:rsidR="00454A98" w:rsidRPr="0095666B">
        <w:rPr>
          <w:rFonts w:asciiTheme="minorHAnsi" w:hAnsiTheme="minorHAnsi" w:cstheme="minorHAnsi"/>
        </w:rPr>
        <w:t xml:space="preserve"> eraldi dokumendina. Taotleja turundusplaanis peab olema info planeeritavate turundustegevuste ajakava, elluviijate, tähtaegade, eelarve ja oodatavate tulemuste kohta. Juhul</w:t>
      </w:r>
      <w:r w:rsidR="009A1CB7" w:rsidRPr="0095666B">
        <w:rPr>
          <w:rFonts w:asciiTheme="minorHAnsi" w:hAnsiTheme="minorHAnsi" w:cstheme="minorHAnsi"/>
        </w:rPr>
        <w:t>,</w:t>
      </w:r>
      <w:r w:rsidR="00454A98" w:rsidRPr="0095666B">
        <w:rPr>
          <w:rFonts w:asciiTheme="minorHAnsi" w:hAnsiTheme="minorHAnsi" w:cstheme="minorHAnsi"/>
        </w:rPr>
        <w:t xml:space="preserve"> kui Taotleja </w:t>
      </w:r>
      <w:r w:rsidRPr="0095666B">
        <w:rPr>
          <w:rFonts w:asciiTheme="minorHAnsi" w:hAnsiTheme="minorHAnsi" w:cstheme="minorHAnsi"/>
        </w:rPr>
        <w:t>planeerib teha turundustegevusi eksportturgudel</w:t>
      </w:r>
      <w:r w:rsidR="009A1CB7" w:rsidRPr="0095666B">
        <w:rPr>
          <w:rFonts w:asciiTheme="minorHAnsi" w:hAnsiTheme="minorHAnsi" w:cstheme="minorHAnsi"/>
        </w:rPr>
        <w:t>,</w:t>
      </w:r>
      <w:r w:rsidRPr="0095666B">
        <w:rPr>
          <w:rFonts w:asciiTheme="minorHAnsi" w:hAnsiTheme="minorHAnsi" w:cstheme="minorHAnsi"/>
        </w:rPr>
        <w:t xml:space="preserve"> peab Taotleja turundusplaan sisaldama eelpool toodud infot ka eksportturgudel tehtavate turundustegevuste osas. </w:t>
      </w:r>
    </w:p>
    <w:p w14:paraId="0193190A" w14:textId="77777777" w:rsidR="00454A98" w:rsidRPr="0095666B" w:rsidRDefault="00454A98" w:rsidP="00736DCC">
      <w:pPr>
        <w:pStyle w:val="Default"/>
        <w:jc w:val="both"/>
        <w:rPr>
          <w:rFonts w:asciiTheme="minorHAnsi" w:hAnsiTheme="minorHAnsi" w:cstheme="minorHAnsi"/>
        </w:rPr>
      </w:pPr>
    </w:p>
    <w:p w14:paraId="03344C62" w14:textId="77777777" w:rsidR="00454A98" w:rsidRPr="0095666B" w:rsidRDefault="00454A98" w:rsidP="00736DCC">
      <w:pPr>
        <w:pStyle w:val="Default"/>
        <w:jc w:val="both"/>
        <w:rPr>
          <w:rFonts w:asciiTheme="minorHAnsi" w:hAnsiTheme="minorHAnsi" w:cstheme="minorHAnsi"/>
        </w:rPr>
      </w:pPr>
      <w:r w:rsidRPr="0095666B">
        <w:rPr>
          <w:rFonts w:asciiTheme="minorHAnsi" w:hAnsiTheme="minorHAnsi" w:cstheme="minorHAnsi"/>
          <w:b/>
          <w:bCs/>
        </w:rPr>
        <w:t xml:space="preserve">Kas soetada võib ka kasutatud seadmeid? </w:t>
      </w:r>
    </w:p>
    <w:p w14:paraId="0863047A" w14:textId="235BC72F" w:rsidR="00454A98" w:rsidRPr="0095666B" w:rsidRDefault="0028453A" w:rsidP="00736DCC">
      <w:pPr>
        <w:pStyle w:val="Default"/>
        <w:jc w:val="both"/>
        <w:rPr>
          <w:rFonts w:asciiTheme="minorHAnsi" w:hAnsiTheme="minorHAnsi" w:cstheme="minorHAnsi"/>
        </w:rPr>
      </w:pPr>
      <w:r w:rsidRPr="0095666B">
        <w:rPr>
          <w:rFonts w:asciiTheme="minorHAnsi" w:hAnsiTheme="minorHAnsi" w:cstheme="minorHAnsi"/>
        </w:rPr>
        <w:t>Jah</w:t>
      </w:r>
      <w:r w:rsidR="009A1CB7" w:rsidRPr="0095666B">
        <w:rPr>
          <w:rFonts w:asciiTheme="minorHAnsi" w:hAnsiTheme="minorHAnsi" w:cstheme="minorHAnsi"/>
        </w:rPr>
        <w:t>,</w:t>
      </w:r>
      <w:r w:rsidRPr="0095666B">
        <w:rPr>
          <w:rFonts w:asciiTheme="minorHAnsi" w:hAnsiTheme="minorHAnsi" w:cstheme="minorHAnsi"/>
        </w:rPr>
        <w:t xml:space="preserve"> võib, aga </w:t>
      </w:r>
      <w:r w:rsidR="00B2570B" w:rsidRPr="0095666B">
        <w:rPr>
          <w:rFonts w:asciiTheme="minorHAnsi" w:hAnsiTheme="minorHAnsi" w:cstheme="minorHAnsi"/>
        </w:rPr>
        <w:t xml:space="preserve">taotlusele </w:t>
      </w:r>
      <w:r w:rsidRPr="0095666B">
        <w:rPr>
          <w:rFonts w:asciiTheme="minorHAnsi" w:hAnsiTheme="minorHAnsi" w:cstheme="minorHAnsi"/>
        </w:rPr>
        <w:t>tuleb lisada dokumendid, mis tõendavad, et põhivara hind ei ületa selle turuväärtust ja on samalaadse uue põhivara hinnast madalam ning põhivar</w:t>
      </w:r>
      <w:r w:rsidR="00DB1EC5" w:rsidRPr="0095666B">
        <w:rPr>
          <w:rFonts w:asciiTheme="minorHAnsi" w:hAnsiTheme="minorHAnsi" w:cstheme="minorHAnsi"/>
        </w:rPr>
        <w:t>al on projekti elluviimiseks vaj</w:t>
      </w:r>
      <w:r w:rsidRPr="0095666B">
        <w:rPr>
          <w:rFonts w:asciiTheme="minorHAnsi" w:hAnsiTheme="minorHAnsi" w:cstheme="minorHAnsi"/>
        </w:rPr>
        <w:t>alikud tehnilise omadused, mis vastavad kehtivat</w:t>
      </w:r>
      <w:r w:rsidR="00DB1EC5" w:rsidRPr="0095666B">
        <w:rPr>
          <w:rFonts w:asciiTheme="minorHAnsi" w:hAnsiTheme="minorHAnsi" w:cstheme="minorHAnsi"/>
        </w:rPr>
        <w:t>ele normidel ja standarditele.</w:t>
      </w:r>
      <w:r w:rsidR="00DE5F63" w:rsidRPr="0095666B">
        <w:rPr>
          <w:rFonts w:asciiTheme="minorHAnsi" w:hAnsiTheme="minorHAnsi" w:cstheme="minorHAnsi"/>
        </w:rPr>
        <w:t xml:space="preserve"> Taotluse juurde tuleb lisada samaväärse uue seadme kohta hinnapakkumine või viide avalikele allikatele, kui hinnapakkumiste info on kättesaadav internetis.</w:t>
      </w:r>
      <w:r w:rsidR="00DB1EC5" w:rsidRPr="0095666B">
        <w:rPr>
          <w:rFonts w:asciiTheme="minorHAnsi" w:hAnsiTheme="minorHAnsi" w:cstheme="minorHAnsi"/>
        </w:rPr>
        <w:t xml:space="preserve"> Maksetaotlusega</w:t>
      </w:r>
      <w:r w:rsidRPr="0095666B">
        <w:rPr>
          <w:rFonts w:asciiTheme="minorHAnsi" w:hAnsiTheme="minorHAnsi" w:cstheme="minorHAnsi"/>
        </w:rPr>
        <w:t xml:space="preserve"> peab lisaks esitatavale arvele esitama müüja pool täidetud </w:t>
      </w:r>
      <w:r w:rsidR="00454A98" w:rsidRPr="0095666B">
        <w:rPr>
          <w:rFonts w:asciiTheme="minorHAnsi" w:hAnsiTheme="minorHAnsi" w:cstheme="minorHAnsi"/>
        </w:rPr>
        <w:t>k</w:t>
      </w:r>
      <w:r w:rsidRPr="0095666B">
        <w:rPr>
          <w:rFonts w:asciiTheme="minorHAnsi" w:hAnsiTheme="minorHAnsi" w:cstheme="minorHAnsi"/>
        </w:rPr>
        <w:t>asutatud seadme deklaratsiooni. E</w:t>
      </w:r>
      <w:r w:rsidR="00454A98" w:rsidRPr="0095666B">
        <w:rPr>
          <w:rFonts w:asciiTheme="minorHAnsi" w:hAnsiTheme="minorHAnsi" w:cstheme="minorHAnsi"/>
        </w:rPr>
        <w:t xml:space="preserve">ttevõtja </w:t>
      </w:r>
      <w:r w:rsidRPr="0095666B">
        <w:rPr>
          <w:rFonts w:asciiTheme="minorHAnsi" w:hAnsiTheme="minorHAnsi" w:cstheme="minorHAnsi"/>
        </w:rPr>
        <w:t xml:space="preserve">peab </w:t>
      </w:r>
      <w:r w:rsidR="00454A98" w:rsidRPr="0095666B">
        <w:rPr>
          <w:rFonts w:asciiTheme="minorHAnsi" w:hAnsiTheme="minorHAnsi" w:cstheme="minorHAnsi"/>
        </w:rPr>
        <w:t xml:space="preserve">silmas pidama, et kasutatud seade peab olema kasutuses veel vähemalt 3 aastat. </w:t>
      </w:r>
    </w:p>
    <w:p w14:paraId="59AF7620" w14:textId="77777777" w:rsidR="0028453A" w:rsidRPr="0095666B" w:rsidRDefault="0028453A" w:rsidP="00736DCC">
      <w:pPr>
        <w:pStyle w:val="Default"/>
        <w:jc w:val="both"/>
        <w:rPr>
          <w:rFonts w:asciiTheme="minorHAnsi" w:hAnsiTheme="minorHAnsi" w:cstheme="minorHAnsi"/>
        </w:rPr>
      </w:pPr>
    </w:p>
    <w:p w14:paraId="3B5384DC" w14:textId="77777777" w:rsidR="00454A98" w:rsidRPr="0095666B" w:rsidRDefault="00454A98" w:rsidP="00736DCC">
      <w:pPr>
        <w:pStyle w:val="Default"/>
        <w:jc w:val="both"/>
        <w:rPr>
          <w:rFonts w:asciiTheme="minorHAnsi" w:hAnsiTheme="minorHAnsi" w:cstheme="minorHAnsi"/>
        </w:rPr>
      </w:pPr>
      <w:r w:rsidRPr="0095666B">
        <w:rPr>
          <w:rFonts w:asciiTheme="minorHAnsi" w:hAnsiTheme="minorHAnsi" w:cstheme="minorHAnsi"/>
          <w:b/>
          <w:bCs/>
        </w:rPr>
        <w:t xml:space="preserve">Kas juhul, kui mõne soetatava seadme maksumus jääb alla 100 EUR, aktsepteeritakse hinnapakkumist komplektile nii, et igat eset ei ole eraldi välja toodud? </w:t>
      </w:r>
    </w:p>
    <w:p w14:paraId="0E1CC77D" w14:textId="77777777" w:rsidR="00454A98" w:rsidRPr="0095666B" w:rsidRDefault="00454A98" w:rsidP="00736DCC">
      <w:pPr>
        <w:pStyle w:val="Default"/>
        <w:jc w:val="both"/>
        <w:rPr>
          <w:rFonts w:asciiTheme="minorHAnsi" w:hAnsiTheme="minorHAnsi" w:cstheme="minorHAnsi"/>
        </w:rPr>
      </w:pPr>
      <w:r w:rsidRPr="0095666B">
        <w:rPr>
          <w:rFonts w:asciiTheme="minorHAnsi" w:hAnsiTheme="minorHAnsi" w:cstheme="minorHAnsi"/>
        </w:rPr>
        <w:t xml:space="preserve">Ei aktsepteerita. Materiaalse põhivara üksiku eseme maksumuseks peab olema vähemalt 100 eurot. Üksik ese on terviklik põhivara, millel on funktsioon. Nt. ei saa võtta ühe komplektina kahte riiulit (ühe riiuli maksumus 50 eurot). </w:t>
      </w:r>
    </w:p>
    <w:p w14:paraId="011DB88B" w14:textId="77777777" w:rsidR="00AB2951" w:rsidRDefault="00AB2951" w:rsidP="00736DCC">
      <w:pPr>
        <w:pStyle w:val="Default"/>
        <w:jc w:val="both"/>
        <w:rPr>
          <w:rFonts w:asciiTheme="minorHAnsi" w:hAnsiTheme="minorHAnsi" w:cstheme="minorHAnsi"/>
        </w:rPr>
      </w:pPr>
    </w:p>
    <w:p w14:paraId="6BD0D19D" w14:textId="77777777" w:rsidR="00EB1CF1" w:rsidRDefault="00EB1CF1" w:rsidP="00736DCC">
      <w:pPr>
        <w:pStyle w:val="Default"/>
        <w:jc w:val="both"/>
        <w:rPr>
          <w:rFonts w:asciiTheme="minorHAnsi" w:hAnsiTheme="minorHAnsi" w:cstheme="minorHAnsi"/>
        </w:rPr>
      </w:pPr>
    </w:p>
    <w:p w14:paraId="45065837" w14:textId="77777777" w:rsidR="00EB1CF1" w:rsidRPr="0095666B" w:rsidRDefault="00EB1CF1" w:rsidP="00736DCC">
      <w:pPr>
        <w:pStyle w:val="Default"/>
        <w:jc w:val="both"/>
        <w:rPr>
          <w:rFonts w:asciiTheme="minorHAnsi" w:hAnsiTheme="minorHAnsi" w:cstheme="minorHAnsi"/>
        </w:rPr>
      </w:pPr>
    </w:p>
    <w:p w14:paraId="6C3D4D76" w14:textId="77777777" w:rsidR="00454A98" w:rsidRPr="0095666B" w:rsidRDefault="00454A98" w:rsidP="00736DCC">
      <w:pPr>
        <w:pStyle w:val="Default"/>
        <w:jc w:val="both"/>
        <w:rPr>
          <w:rFonts w:asciiTheme="minorHAnsi" w:hAnsiTheme="minorHAnsi" w:cstheme="minorHAnsi"/>
        </w:rPr>
      </w:pPr>
      <w:r w:rsidRPr="0095666B">
        <w:rPr>
          <w:rFonts w:asciiTheme="minorHAnsi" w:hAnsiTheme="minorHAnsi" w:cstheme="minorHAnsi"/>
          <w:b/>
          <w:bCs/>
        </w:rPr>
        <w:lastRenderedPageBreak/>
        <w:t xml:space="preserve">Kas minimaalne 100 EUR põhivara maksumus on arvestatud koos käibemaksuga? </w:t>
      </w:r>
    </w:p>
    <w:p w14:paraId="06D1A514" w14:textId="4867EBD5" w:rsidR="00AB2951" w:rsidRPr="0095666B" w:rsidRDefault="00B2570B" w:rsidP="00736DCC">
      <w:pPr>
        <w:pStyle w:val="Default"/>
        <w:jc w:val="both"/>
        <w:rPr>
          <w:rFonts w:asciiTheme="minorHAnsi" w:hAnsiTheme="minorHAnsi" w:cstheme="minorHAnsi"/>
        </w:rPr>
      </w:pPr>
      <w:r w:rsidRPr="0095666B">
        <w:rPr>
          <w:rFonts w:asciiTheme="minorHAnsi" w:hAnsiTheme="minorHAnsi" w:cstheme="minorHAnsi"/>
        </w:rPr>
        <w:t>Kuna</w:t>
      </w:r>
      <w:r w:rsidR="00454A98" w:rsidRPr="0095666B">
        <w:rPr>
          <w:rFonts w:asciiTheme="minorHAnsi" w:hAnsiTheme="minorHAnsi" w:cstheme="minorHAnsi"/>
        </w:rPr>
        <w:t xml:space="preserve"> käibemaks </w:t>
      </w:r>
      <w:r w:rsidRPr="0095666B">
        <w:rPr>
          <w:rFonts w:asciiTheme="minorHAnsi" w:hAnsiTheme="minorHAnsi" w:cstheme="minorHAnsi"/>
        </w:rPr>
        <w:t>ei ole abikõlblik</w:t>
      </w:r>
      <w:r w:rsidR="00454A98" w:rsidRPr="0095666B">
        <w:rPr>
          <w:rFonts w:asciiTheme="minorHAnsi" w:hAnsiTheme="minorHAnsi" w:cstheme="minorHAnsi"/>
        </w:rPr>
        <w:t xml:space="preserve"> </w:t>
      </w:r>
      <w:r w:rsidRPr="0095666B">
        <w:rPr>
          <w:rFonts w:asciiTheme="minorHAnsi" w:hAnsiTheme="minorHAnsi" w:cstheme="minorHAnsi"/>
        </w:rPr>
        <w:t>(</w:t>
      </w:r>
      <w:r w:rsidR="00454A98" w:rsidRPr="0095666B">
        <w:rPr>
          <w:rFonts w:asciiTheme="minorHAnsi" w:hAnsiTheme="minorHAnsi" w:cstheme="minorHAnsi"/>
        </w:rPr>
        <w:t>va. käibemaksuseaduse erandid</w:t>
      </w:r>
      <w:r w:rsidRPr="0095666B">
        <w:rPr>
          <w:rFonts w:asciiTheme="minorHAnsi" w:hAnsiTheme="minorHAnsi" w:cstheme="minorHAnsi"/>
        </w:rPr>
        <w:t>)</w:t>
      </w:r>
      <w:r w:rsidR="00454A98" w:rsidRPr="0095666B">
        <w:rPr>
          <w:rFonts w:asciiTheme="minorHAnsi" w:hAnsiTheme="minorHAnsi" w:cstheme="minorHAnsi"/>
        </w:rPr>
        <w:t>, siis minimaalne põhivara maksumus on 100</w:t>
      </w:r>
      <w:r w:rsidR="009A1CB7" w:rsidRPr="0095666B">
        <w:rPr>
          <w:rFonts w:asciiTheme="minorHAnsi" w:hAnsiTheme="minorHAnsi" w:cstheme="minorHAnsi"/>
        </w:rPr>
        <w:t xml:space="preserve"> eurot</w:t>
      </w:r>
      <w:r w:rsidR="00454A98" w:rsidRPr="0095666B">
        <w:rPr>
          <w:rFonts w:asciiTheme="minorHAnsi" w:hAnsiTheme="minorHAnsi" w:cstheme="minorHAnsi"/>
        </w:rPr>
        <w:t xml:space="preserve"> ilma käibemaksuta.</w:t>
      </w:r>
    </w:p>
    <w:p w14:paraId="33B69D00" w14:textId="77777777" w:rsidR="00454A98" w:rsidRDefault="00454A98" w:rsidP="00736DCC">
      <w:pPr>
        <w:pStyle w:val="Default"/>
        <w:jc w:val="both"/>
        <w:rPr>
          <w:rFonts w:asciiTheme="minorHAnsi" w:hAnsiTheme="minorHAnsi" w:cstheme="minorHAnsi"/>
        </w:rPr>
      </w:pPr>
      <w:r w:rsidRPr="0095666B">
        <w:rPr>
          <w:rFonts w:asciiTheme="minorHAnsi" w:hAnsiTheme="minorHAnsi" w:cstheme="minorHAnsi"/>
        </w:rPr>
        <w:t xml:space="preserve"> </w:t>
      </w:r>
    </w:p>
    <w:p w14:paraId="7FB1CD55" w14:textId="77777777" w:rsidR="00454A98" w:rsidRPr="0095666B" w:rsidRDefault="00454A98" w:rsidP="00736DCC">
      <w:pPr>
        <w:pStyle w:val="Default"/>
        <w:jc w:val="both"/>
        <w:rPr>
          <w:rFonts w:asciiTheme="minorHAnsi" w:hAnsiTheme="minorHAnsi" w:cstheme="minorHAnsi"/>
        </w:rPr>
      </w:pPr>
      <w:r w:rsidRPr="0095666B">
        <w:rPr>
          <w:rFonts w:asciiTheme="minorHAnsi" w:hAnsiTheme="minorHAnsi" w:cstheme="minorHAnsi"/>
          <w:b/>
          <w:bCs/>
        </w:rPr>
        <w:t xml:space="preserve">Kas sularahas tehtavad tehingud on abikõlblikud? </w:t>
      </w:r>
    </w:p>
    <w:p w14:paraId="631F28E4" w14:textId="77777777" w:rsidR="00454A98" w:rsidRPr="0095666B" w:rsidRDefault="00454A98" w:rsidP="00736DCC">
      <w:pPr>
        <w:pStyle w:val="Default"/>
        <w:jc w:val="both"/>
        <w:rPr>
          <w:rFonts w:asciiTheme="minorHAnsi" w:hAnsiTheme="minorHAnsi" w:cstheme="minorHAnsi"/>
        </w:rPr>
      </w:pPr>
      <w:r w:rsidRPr="0095666B">
        <w:rPr>
          <w:rFonts w:asciiTheme="minorHAnsi" w:hAnsiTheme="minorHAnsi" w:cstheme="minorHAnsi"/>
        </w:rPr>
        <w:t>Ei, abikõlblike kulude ning omafinantseeringu tõendamisel arvestatakse ainult raamatupidamise algdokumentide alusel ja pangaülekande teel</w:t>
      </w:r>
      <w:r w:rsidR="009C5D2E" w:rsidRPr="0095666B">
        <w:rPr>
          <w:rFonts w:asciiTheme="minorHAnsi" w:hAnsiTheme="minorHAnsi" w:cstheme="minorHAnsi"/>
        </w:rPr>
        <w:t xml:space="preserve"> tasutud kulusid.</w:t>
      </w:r>
    </w:p>
    <w:p w14:paraId="3D70AC23" w14:textId="77777777" w:rsidR="009C5D2E" w:rsidRPr="0095666B" w:rsidRDefault="009C5D2E" w:rsidP="00736DCC">
      <w:pPr>
        <w:pStyle w:val="Default"/>
        <w:jc w:val="both"/>
        <w:rPr>
          <w:rFonts w:asciiTheme="minorHAnsi" w:hAnsiTheme="minorHAnsi" w:cstheme="minorHAnsi"/>
        </w:rPr>
      </w:pPr>
    </w:p>
    <w:p w14:paraId="2688977A" w14:textId="77777777" w:rsidR="00454A98" w:rsidRPr="0095666B" w:rsidRDefault="00454A98" w:rsidP="00736DCC">
      <w:pPr>
        <w:pStyle w:val="Default"/>
        <w:jc w:val="both"/>
        <w:rPr>
          <w:rFonts w:asciiTheme="minorHAnsi" w:hAnsiTheme="minorHAnsi" w:cstheme="minorHAnsi"/>
        </w:rPr>
      </w:pPr>
      <w:r w:rsidRPr="0095666B">
        <w:rPr>
          <w:rFonts w:asciiTheme="minorHAnsi" w:hAnsiTheme="minorHAnsi" w:cstheme="minorHAnsi"/>
          <w:b/>
          <w:bCs/>
        </w:rPr>
        <w:t xml:space="preserve">Kas FIE saab olla tarnija? </w:t>
      </w:r>
    </w:p>
    <w:p w14:paraId="6127F836" w14:textId="77777777" w:rsidR="00454A98" w:rsidRPr="0095666B" w:rsidRDefault="00454A98" w:rsidP="00736DCC">
      <w:pPr>
        <w:pStyle w:val="Default"/>
        <w:jc w:val="both"/>
        <w:rPr>
          <w:rFonts w:asciiTheme="minorHAnsi" w:hAnsiTheme="minorHAnsi" w:cstheme="minorHAnsi"/>
        </w:rPr>
      </w:pPr>
      <w:r w:rsidRPr="0095666B">
        <w:rPr>
          <w:rFonts w:asciiTheme="minorHAnsi" w:hAnsiTheme="minorHAnsi" w:cstheme="minorHAnsi"/>
        </w:rPr>
        <w:t xml:space="preserve">Ei saa, kuna FIE ei ole juriidiline isik. Toetuse abil ostetava asja tarnija või teenuse </w:t>
      </w:r>
      <w:proofErr w:type="spellStart"/>
      <w:r w:rsidRPr="0095666B">
        <w:rPr>
          <w:rFonts w:asciiTheme="minorHAnsi" w:hAnsiTheme="minorHAnsi" w:cstheme="minorHAnsi"/>
        </w:rPr>
        <w:t>osutaja</w:t>
      </w:r>
      <w:proofErr w:type="spellEnd"/>
      <w:r w:rsidRPr="0095666B">
        <w:rPr>
          <w:rFonts w:asciiTheme="minorHAnsi" w:hAnsiTheme="minorHAnsi" w:cstheme="minorHAnsi"/>
        </w:rPr>
        <w:t xml:space="preserve"> peab olema juriidiline isik. </w:t>
      </w:r>
    </w:p>
    <w:p w14:paraId="556A281A" w14:textId="77777777" w:rsidR="009C5D2E" w:rsidRPr="0095666B" w:rsidRDefault="009C5D2E" w:rsidP="00736DCC">
      <w:pPr>
        <w:pStyle w:val="Default"/>
        <w:jc w:val="both"/>
        <w:rPr>
          <w:rFonts w:asciiTheme="minorHAnsi" w:hAnsiTheme="minorHAnsi" w:cstheme="minorHAnsi"/>
        </w:rPr>
      </w:pPr>
    </w:p>
    <w:p w14:paraId="7DCC3022" w14:textId="02098F91" w:rsidR="00454A98" w:rsidRPr="0095666B" w:rsidRDefault="009C5D2E" w:rsidP="00736DCC">
      <w:pPr>
        <w:pStyle w:val="Default"/>
        <w:jc w:val="both"/>
        <w:rPr>
          <w:rFonts w:asciiTheme="minorHAnsi" w:hAnsiTheme="minorHAnsi" w:cstheme="minorHAnsi"/>
        </w:rPr>
      </w:pPr>
      <w:r w:rsidRPr="0095666B">
        <w:rPr>
          <w:rFonts w:asciiTheme="minorHAnsi" w:hAnsiTheme="minorHAnsi" w:cstheme="minorHAnsi"/>
          <w:b/>
          <w:bCs/>
        </w:rPr>
        <w:t>Kas RTK</w:t>
      </w:r>
      <w:r w:rsidR="00454A98" w:rsidRPr="0095666B">
        <w:rPr>
          <w:rFonts w:asciiTheme="minorHAnsi" w:hAnsiTheme="minorHAnsi" w:cstheme="minorHAnsi"/>
          <w:b/>
          <w:bCs/>
        </w:rPr>
        <w:t xml:space="preserve"> aktsepteerib kapitali- või kasutusrenti? </w:t>
      </w:r>
    </w:p>
    <w:p w14:paraId="1D5F870F" w14:textId="190D524B" w:rsidR="00454A98" w:rsidRPr="0095666B" w:rsidRDefault="00454A98" w:rsidP="00736DCC">
      <w:pPr>
        <w:pStyle w:val="Default"/>
        <w:jc w:val="both"/>
        <w:rPr>
          <w:rFonts w:asciiTheme="minorHAnsi" w:hAnsiTheme="minorHAnsi" w:cstheme="minorHAnsi"/>
        </w:rPr>
      </w:pPr>
      <w:r w:rsidRPr="0095666B">
        <w:rPr>
          <w:rFonts w:asciiTheme="minorHAnsi" w:hAnsiTheme="minorHAnsi" w:cstheme="minorHAnsi"/>
        </w:rPr>
        <w:t>Vastavalt RTJ 9 punktile 32 kajastab rentnik kapitalirendi oma bilansis vara ja kohustusena. Kasutusrendi maksed aga kajastatakse RTJ 9 punkti 37 kohaselt rendiperioodi jooksul lineaarselt kuluna. Meetme raames toetatakse põhivara soetamist, mitte aga jooksvaid kulusid, milleks kasutusrenti saa</w:t>
      </w:r>
      <w:r w:rsidR="009C5D2E" w:rsidRPr="0095666B">
        <w:rPr>
          <w:rFonts w:asciiTheme="minorHAnsi" w:hAnsiTheme="minorHAnsi" w:cstheme="minorHAnsi"/>
        </w:rPr>
        <w:t>b</w:t>
      </w:r>
      <w:r w:rsidR="009A1CB7" w:rsidRPr="0095666B">
        <w:rPr>
          <w:rFonts w:asciiTheme="minorHAnsi" w:hAnsiTheme="minorHAnsi" w:cstheme="minorHAnsi"/>
        </w:rPr>
        <w:t xml:space="preserve"> pidada. Seega aktsepteerib RTK</w:t>
      </w:r>
      <w:r w:rsidRPr="0095666B">
        <w:rPr>
          <w:rFonts w:asciiTheme="minorHAnsi" w:hAnsiTheme="minorHAnsi" w:cstheme="minorHAnsi"/>
        </w:rPr>
        <w:t xml:space="preserve"> vaid kapitalirenti. </w:t>
      </w:r>
      <w:r w:rsidR="00317D2F" w:rsidRPr="0095666B">
        <w:rPr>
          <w:rFonts w:asciiTheme="minorHAnsi" w:hAnsiTheme="minorHAnsi" w:cstheme="minorHAnsi"/>
        </w:rPr>
        <w:t>Võimalik on projekti eelarvesse lisada, nt seadme soetamisel sissemaksu summa või 12 kuulise perioodi jooksul rendimaksed.</w:t>
      </w:r>
    </w:p>
    <w:p w14:paraId="74CD03EB" w14:textId="77777777" w:rsidR="009C5D2E" w:rsidRPr="0095666B" w:rsidRDefault="009C5D2E" w:rsidP="00736DCC">
      <w:pPr>
        <w:pStyle w:val="Default"/>
        <w:jc w:val="both"/>
        <w:rPr>
          <w:rFonts w:asciiTheme="minorHAnsi" w:hAnsiTheme="minorHAnsi" w:cstheme="minorHAnsi"/>
        </w:rPr>
      </w:pPr>
    </w:p>
    <w:p w14:paraId="781C346C" w14:textId="32669D41" w:rsidR="00454A98" w:rsidRPr="0095666B" w:rsidRDefault="00454A98" w:rsidP="00736DCC">
      <w:pPr>
        <w:pStyle w:val="Default"/>
        <w:jc w:val="both"/>
        <w:rPr>
          <w:rFonts w:asciiTheme="minorHAnsi" w:hAnsiTheme="minorHAnsi" w:cstheme="minorHAnsi"/>
        </w:rPr>
      </w:pPr>
      <w:r w:rsidRPr="0095666B">
        <w:rPr>
          <w:rFonts w:asciiTheme="minorHAnsi" w:hAnsiTheme="minorHAnsi" w:cstheme="minorHAnsi"/>
          <w:b/>
          <w:bCs/>
        </w:rPr>
        <w:t>Kas põhivara võib soetada ka väljas</w:t>
      </w:r>
      <w:r w:rsidR="007D181C" w:rsidRPr="0095666B">
        <w:rPr>
          <w:rFonts w:asciiTheme="minorHAnsi" w:hAnsiTheme="minorHAnsi" w:cstheme="minorHAnsi"/>
          <w:b/>
          <w:bCs/>
        </w:rPr>
        <w:t>t</w:t>
      </w:r>
      <w:r w:rsidRPr="0095666B">
        <w:rPr>
          <w:rFonts w:asciiTheme="minorHAnsi" w:hAnsiTheme="minorHAnsi" w:cstheme="minorHAnsi"/>
          <w:b/>
          <w:bCs/>
        </w:rPr>
        <w:t>pool</w:t>
      </w:r>
      <w:r w:rsidR="005717EA" w:rsidRPr="0095666B">
        <w:rPr>
          <w:rFonts w:asciiTheme="minorHAnsi" w:hAnsiTheme="minorHAnsi" w:cstheme="minorHAnsi"/>
          <w:b/>
          <w:bCs/>
        </w:rPr>
        <w:t>t</w:t>
      </w:r>
      <w:r w:rsidRPr="0095666B">
        <w:rPr>
          <w:rFonts w:asciiTheme="minorHAnsi" w:hAnsiTheme="minorHAnsi" w:cstheme="minorHAnsi"/>
          <w:b/>
          <w:bCs/>
        </w:rPr>
        <w:t xml:space="preserve"> Euroopa Liidu piiri? </w:t>
      </w:r>
    </w:p>
    <w:p w14:paraId="6D13FC5B" w14:textId="77777777" w:rsidR="00454A98" w:rsidRPr="0095666B" w:rsidRDefault="00454A98" w:rsidP="00736DCC">
      <w:pPr>
        <w:pStyle w:val="Default"/>
        <w:jc w:val="both"/>
        <w:rPr>
          <w:rFonts w:asciiTheme="minorHAnsi" w:hAnsiTheme="minorHAnsi" w:cstheme="minorHAnsi"/>
        </w:rPr>
      </w:pPr>
      <w:r w:rsidRPr="0095666B">
        <w:rPr>
          <w:rFonts w:asciiTheme="minorHAnsi" w:hAnsiTheme="minorHAnsi" w:cstheme="minorHAnsi"/>
        </w:rPr>
        <w:t xml:space="preserve">Jah, põhivara võib soetada väljastpoolt Euroopa Liidu piire. </w:t>
      </w:r>
    </w:p>
    <w:p w14:paraId="32C52945" w14:textId="77777777" w:rsidR="009C5D2E" w:rsidRPr="0095666B" w:rsidRDefault="009C5D2E" w:rsidP="00736DCC">
      <w:pPr>
        <w:pStyle w:val="Default"/>
        <w:jc w:val="both"/>
        <w:rPr>
          <w:rFonts w:asciiTheme="minorHAnsi" w:hAnsiTheme="minorHAnsi" w:cstheme="minorHAnsi"/>
        </w:rPr>
      </w:pPr>
    </w:p>
    <w:p w14:paraId="50CCF96F" w14:textId="38E15F48" w:rsidR="00454A98" w:rsidRPr="0095666B" w:rsidRDefault="00454A98" w:rsidP="00736DCC">
      <w:pPr>
        <w:pStyle w:val="Default"/>
        <w:jc w:val="both"/>
        <w:rPr>
          <w:rFonts w:asciiTheme="minorHAnsi" w:hAnsiTheme="minorHAnsi" w:cstheme="minorHAnsi"/>
        </w:rPr>
      </w:pPr>
      <w:r w:rsidRPr="0095666B">
        <w:rPr>
          <w:rFonts w:asciiTheme="minorHAnsi" w:hAnsiTheme="minorHAnsi" w:cstheme="minorHAnsi"/>
          <w:b/>
          <w:bCs/>
        </w:rPr>
        <w:t>Kas toetuse abil soet</w:t>
      </w:r>
      <w:r w:rsidR="005717EA" w:rsidRPr="0095666B">
        <w:rPr>
          <w:rFonts w:asciiTheme="minorHAnsi" w:hAnsiTheme="minorHAnsi" w:cstheme="minorHAnsi"/>
          <w:b/>
          <w:bCs/>
        </w:rPr>
        <w:t>atud põhivara võib asuda väljaspool</w:t>
      </w:r>
      <w:r w:rsidRPr="0095666B">
        <w:rPr>
          <w:rFonts w:asciiTheme="minorHAnsi" w:hAnsiTheme="minorHAnsi" w:cstheme="minorHAnsi"/>
          <w:b/>
          <w:bCs/>
        </w:rPr>
        <w:t xml:space="preserve"> Eesti piire? </w:t>
      </w:r>
    </w:p>
    <w:p w14:paraId="6289E818" w14:textId="3B42AD38" w:rsidR="00DE5111" w:rsidRPr="0095666B" w:rsidRDefault="005717EA" w:rsidP="00736DCC">
      <w:pPr>
        <w:pStyle w:val="Default"/>
        <w:jc w:val="both"/>
        <w:rPr>
          <w:rFonts w:asciiTheme="minorHAnsi" w:hAnsiTheme="minorHAnsi" w:cstheme="minorHAnsi"/>
        </w:rPr>
      </w:pPr>
      <w:r w:rsidRPr="0095666B">
        <w:rPr>
          <w:rFonts w:asciiTheme="minorHAnsi" w:hAnsiTheme="minorHAnsi" w:cstheme="minorHAnsi"/>
        </w:rPr>
        <w:t>Ei või. Nt ei või osta seadmeid ja nei</w:t>
      </w:r>
      <w:r w:rsidR="007D181C" w:rsidRPr="0095666B">
        <w:rPr>
          <w:rFonts w:asciiTheme="minorHAnsi" w:hAnsiTheme="minorHAnsi" w:cstheme="minorHAnsi"/>
        </w:rPr>
        <w:t>d üles panna tootmisüksusesse</w:t>
      </w:r>
      <w:r w:rsidR="00454A98" w:rsidRPr="0095666B">
        <w:rPr>
          <w:rFonts w:asciiTheme="minorHAnsi" w:hAnsiTheme="minorHAnsi" w:cstheme="minorHAnsi"/>
        </w:rPr>
        <w:t xml:space="preserve"> väljaspool Eestit. </w:t>
      </w:r>
      <w:r w:rsidR="007D181C" w:rsidRPr="0095666B">
        <w:rPr>
          <w:rFonts w:asciiTheme="minorHAnsi" w:hAnsiTheme="minorHAnsi" w:cstheme="minorHAnsi"/>
        </w:rPr>
        <w:t>Samuti</w:t>
      </w:r>
      <w:r w:rsidR="00454A98" w:rsidRPr="0095666B">
        <w:rPr>
          <w:rFonts w:asciiTheme="minorHAnsi" w:hAnsiTheme="minorHAnsi" w:cstheme="minorHAnsi"/>
        </w:rPr>
        <w:t xml:space="preserve"> ei või osta </w:t>
      </w:r>
      <w:r w:rsidR="007D181C" w:rsidRPr="0095666B">
        <w:rPr>
          <w:rFonts w:asciiTheme="minorHAnsi" w:hAnsiTheme="minorHAnsi" w:cstheme="minorHAnsi"/>
        </w:rPr>
        <w:t>põhivara ja anda seda kasutamiseks</w:t>
      </w:r>
      <w:r w:rsidR="00454A98" w:rsidRPr="0095666B">
        <w:rPr>
          <w:rFonts w:asciiTheme="minorHAnsi" w:hAnsiTheme="minorHAnsi" w:cstheme="minorHAnsi"/>
        </w:rPr>
        <w:t xml:space="preserve"> </w:t>
      </w:r>
      <w:proofErr w:type="spellStart"/>
      <w:r w:rsidR="00454A98" w:rsidRPr="0095666B">
        <w:rPr>
          <w:rFonts w:asciiTheme="minorHAnsi" w:hAnsiTheme="minorHAnsi" w:cstheme="minorHAnsi"/>
        </w:rPr>
        <w:t>allhanke</w:t>
      </w:r>
      <w:proofErr w:type="spellEnd"/>
      <w:r w:rsidR="00454A98" w:rsidRPr="0095666B">
        <w:rPr>
          <w:rFonts w:asciiTheme="minorHAnsi" w:hAnsiTheme="minorHAnsi" w:cstheme="minorHAnsi"/>
        </w:rPr>
        <w:t xml:space="preserve"> ko</w:t>
      </w:r>
      <w:r w:rsidRPr="0095666B">
        <w:rPr>
          <w:rFonts w:asciiTheme="minorHAnsi" w:hAnsiTheme="minorHAnsi" w:cstheme="minorHAnsi"/>
        </w:rPr>
        <w:t>rras teie toodete tootmiseks</w:t>
      </w:r>
      <w:r w:rsidR="007D181C" w:rsidRPr="0095666B">
        <w:rPr>
          <w:rFonts w:asciiTheme="minorHAnsi" w:hAnsiTheme="minorHAnsi" w:cstheme="minorHAnsi"/>
        </w:rPr>
        <w:t xml:space="preserve"> teisele ettevõttele</w:t>
      </w:r>
      <w:r w:rsidR="007769DB" w:rsidRPr="0095666B">
        <w:rPr>
          <w:rFonts w:asciiTheme="minorHAnsi" w:hAnsiTheme="minorHAnsi" w:cstheme="minorHAnsi"/>
        </w:rPr>
        <w:t>,</w:t>
      </w:r>
      <w:r w:rsidRPr="0095666B">
        <w:rPr>
          <w:rFonts w:asciiTheme="minorHAnsi" w:hAnsiTheme="minorHAnsi" w:cstheme="minorHAnsi"/>
        </w:rPr>
        <w:t xml:space="preserve"> nt</w:t>
      </w:r>
      <w:r w:rsidR="00454A98" w:rsidRPr="0095666B">
        <w:rPr>
          <w:rFonts w:asciiTheme="minorHAnsi" w:hAnsiTheme="minorHAnsi" w:cstheme="minorHAnsi"/>
        </w:rPr>
        <w:t xml:space="preserve"> Hiinas asuvasse vabrikusse</w:t>
      </w:r>
      <w:r w:rsidR="007D181C" w:rsidRPr="0095666B">
        <w:rPr>
          <w:rFonts w:asciiTheme="minorHAnsi" w:hAnsiTheme="minorHAnsi" w:cstheme="minorHAnsi"/>
        </w:rPr>
        <w:t xml:space="preserve"> vorme/matriitse</w:t>
      </w:r>
      <w:r w:rsidR="00454A98" w:rsidRPr="0095666B">
        <w:rPr>
          <w:rFonts w:asciiTheme="minorHAnsi" w:hAnsiTheme="minorHAnsi" w:cstheme="minorHAnsi"/>
        </w:rPr>
        <w:t xml:space="preserve">. </w:t>
      </w:r>
    </w:p>
    <w:p w14:paraId="5F99D994" w14:textId="77777777" w:rsidR="00DE5111" w:rsidRPr="0095666B" w:rsidRDefault="00DE5111" w:rsidP="00736DCC">
      <w:pPr>
        <w:pStyle w:val="Default"/>
        <w:jc w:val="both"/>
        <w:rPr>
          <w:rFonts w:asciiTheme="minorHAnsi" w:hAnsiTheme="minorHAnsi" w:cstheme="minorHAnsi"/>
        </w:rPr>
      </w:pPr>
    </w:p>
    <w:p w14:paraId="2C3CDC15" w14:textId="77777777" w:rsidR="00F25664" w:rsidRPr="0095666B" w:rsidRDefault="00454A98" w:rsidP="00736DCC">
      <w:pPr>
        <w:pStyle w:val="Default"/>
        <w:jc w:val="both"/>
        <w:rPr>
          <w:rFonts w:asciiTheme="minorHAnsi" w:hAnsiTheme="minorHAnsi" w:cstheme="minorHAnsi"/>
          <w:b/>
          <w:bCs/>
        </w:rPr>
      </w:pPr>
      <w:r w:rsidRPr="0095666B">
        <w:rPr>
          <w:rFonts w:asciiTheme="minorHAnsi" w:hAnsiTheme="minorHAnsi" w:cstheme="minorHAnsi"/>
          <w:b/>
          <w:bCs/>
        </w:rPr>
        <w:t>Milliste kulude katteks saav</w:t>
      </w:r>
      <w:r w:rsidR="00357573" w:rsidRPr="0095666B">
        <w:rPr>
          <w:rFonts w:asciiTheme="minorHAnsi" w:hAnsiTheme="minorHAnsi" w:cstheme="minorHAnsi"/>
          <w:b/>
          <w:bCs/>
        </w:rPr>
        <w:t>ad toetust transpordiettevõtjad?</w:t>
      </w:r>
    </w:p>
    <w:p w14:paraId="35D3D8E3" w14:textId="77777777" w:rsidR="003A12E4" w:rsidRPr="0095666B" w:rsidRDefault="00DF72A7" w:rsidP="00736DCC">
      <w:pPr>
        <w:pStyle w:val="Default"/>
        <w:jc w:val="both"/>
        <w:rPr>
          <w:rFonts w:asciiTheme="minorHAnsi" w:hAnsiTheme="minorHAnsi" w:cstheme="minorHAnsi"/>
        </w:rPr>
      </w:pPr>
      <w:r w:rsidRPr="0095666B">
        <w:rPr>
          <w:rFonts w:asciiTheme="minorHAnsi" w:hAnsiTheme="minorHAnsi" w:cstheme="minorHAnsi"/>
        </w:rPr>
        <w:t>T</w:t>
      </w:r>
      <w:r w:rsidR="003A12E4" w:rsidRPr="0095666B">
        <w:rPr>
          <w:rFonts w:asciiTheme="minorHAnsi" w:hAnsiTheme="minorHAnsi" w:cstheme="minorHAnsi"/>
        </w:rPr>
        <w:t xml:space="preserve">oetust on võimalik taotleda kõikideks kuludeks välja arvatud rendi või tasu eest kaupu vedavatele maanteetranspordiettevõtjatele maanteevedudeks ettenähtud veokite soetamine (tulenevalt Euroopa Komisjoni määruse (EÜ) nr 1407/2013). </w:t>
      </w:r>
    </w:p>
    <w:p w14:paraId="1B344C57" w14:textId="77777777" w:rsidR="003A12E4" w:rsidRPr="0095666B" w:rsidRDefault="003A12E4" w:rsidP="00736DCC">
      <w:pPr>
        <w:pStyle w:val="Default"/>
        <w:jc w:val="both"/>
        <w:rPr>
          <w:rFonts w:asciiTheme="minorHAnsi" w:hAnsiTheme="minorHAnsi" w:cstheme="minorHAnsi"/>
          <w:b/>
          <w:bCs/>
        </w:rPr>
      </w:pPr>
    </w:p>
    <w:p w14:paraId="40617135" w14:textId="77777777" w:rsidR="00454A98" w:rsidRPr="0095666B" w:rsidRDefault="00454A98" w:rsidP="00736DCC">
      <w:pPr>
        <w:pStyle w:val="Default"/>
        <w:jc w:val="both"/>
        <w:rPr>
          <w:rFonts w:asciiTheme="minorHAnsi" w:hAnsiTheme="minorHAnsi" w:cstheme="minorHAnsi"/>
        </w:rPr>
      </w:pPr>
      <w:r w:rsidRPr="0095666B">
        <w:rPr>
          <w:rFonts w:asciiTheme="minorHAnsi" w:hAnsiTheme="minorHAnsi" w:cstheme="minorHAnsi"/>
          <w:b/>
          <w:bCs/>
        </w:rPr>
        <w:t xml:space="preserve">Kes on maanteetranspordi ettevõtja? </w:t>
      </w:r>
    </w:p>
    <w:p w14:paraId="7540E2A8" w14:textId="04BCDF6F" w:rsidR="00454A98" w:rsidRPr="0095666B" w:rsidRDefault="00454A98" w:rsidP="00736DCC">
      <w:pPr>
        <w:pStyle w:val="Default"/>
        <w:jc w:val="both"/>
        <w:rPr>
          <w:rFonts w:asciiTheme="minorHAnsi" w:hAnsiTheme="minorHAnsi" w:cstheme="minorHAnsi"/>
        </w:rPr>
      </w:pPr>
      <w:r w:rsidRPr="0095666B">
        <w:rPr>
          <w:rFonts w:asciiTheme="minorHAnsi" w:hAnsiTheme="minorHAnsi" w:cstheme="minorHAnsi"/>
        </w:rPr>
        <w:t xml:space="preserve">Maanteetranspordi ettevõtjat nimetatakse ka maanteeveo-ettevõtjaks. Selle ettevõtja tegevusalaks on rendi või tasu eest </w:t>
      </w:r>
      <w:r w:rsidR="007769DB" w:rsidRPr="0095666B">
        <w:rPr>
          <w:rFonts w:asciiTheme="minorHAnsi" w:hAnsiTheme="minorHAnsi" w:cstheme="minorHAnsi"/>
        </w:rPr>
        <w:t xml:space="preserve">kaupade </w:t>
      </w:r>
      <w:r w:rsidRPr="0095666B">
        <w:rPr>
          <w:rFonts w:asciiTheme="minorHAnsi" w:hAnsiTheme="minorHAnsi" w:cstheme="minorHAnsi"/>
        </w:rPr>
        <w:t xml:space="preserve">vedu iseseisva mootorsõidukiga või haagisega sõidukitest koosneva autorongiga. Siia alla kuuluvad kõik maanteedel kaupu vedavad ettevõtjad ükskõik millise sõiduvahendiga (kaubik, treiler, haagis jne). </w:t>
      </w:r>
    </w:p>
    <w:p w14:paraId="55443028" w14:textId="77777777" w:rsidR="00E85F36" w:rsidRPr="0095666B" w:rsidRDefault="00E85F36" w:rsidP="00736DCC">
      <w:pPr>
        <w:pStyle w:val="Default"/>
        <w:jc w:val="both"/>
        <w:rPr>
          <w:rFonts w:asciiTheme="minorHAnsi" w:hAnsiTheme="minorHAnsi" w:cstheme="minorHAnsi"/>
        </w:rPr>
      </w:pPr>
    </w:p>
    <w:p w14:paraId="33F84261" w14:textId="77777777" w:rsidR="00454A98" w:rsidRPr="0095666B" w:rsidRDefault="00454A98" w:rsidP="00736DCC">
      <w:pPr>
        <w:pStyle w:val="Default"/>
        <w:jc w:val="both"/>
        <w:rPr>
          <w:rFonts w:asciiTheme="minorHAnsi" w:hAnsiTheme="minorHAnsi" w:cstheme="minorHAnsi"/>
        </w:rPr>
      </w:pPr>
      <w:r w:rsidRPr="0095666B">
        <w:rPr>
          <w:rFonts w:asciiTheme="minorHAnsi" w:hAnsiTheme="minorHAnsi" w:cstheme="minorHAnsi"/>
          <w:b/>
          <w:bCs/>
        </w:rPr>
        <w:t xml:space="preserve">Mis on põhivara ja mis käibevara? </w:t>
      </w:r>
    </w:p>
    <w:p w14:paraId="56174087" w14:textId="77777777" w:rsidR="00454A98" w:rsidRPr="0095666B" w:rsidRDefault="00454A98" w:rsidP="00736DCC">
      <w:pPr>
        <w:pStyle w:val="Default"/>
        <w:jc w:val="both"/>
        <w:rPr>
          <w:rFonts w:asciiTheme="minorHAnsi" w:hAnsiTheme="minorHAnsi" w:cstheme="minorHAnsi"/>
        </w:rPr>
      </w:pPr>
      <w:r w:rsidRPr="0095666B">
        <w:rPr>
          <w:rFonts w:asciiTheme="minorHAnsi" w:hAnsiTheme="minorHAnsi" w:cstheme="minorHAnsi"/>
        </w:rPr>
        <w:t xml:space="preserve">Põhivara on vara, mida ettevõte kasutab toodete tootmisel või teenuste osutamisel ja mida ta kavatseb kasutada pikema perioodi jooksul kui üks aasta. Põhivara võib olla nii materiaalne kui immateriaalne (määrusega toetatakse materiaalset põhivara ja immateriaalsest põhivarast ainult rakendustarkvara). Ettevõte määrab oma raamatupidamise </w:t>
      </w:r>
      <w:proofErr w:type="spellStart"/>
      <w:r w:rsidRPr="0095666B">
        <w:rPr>
          <w:rFonts w:asciiTheme="minorHAnsi" w:hAnsiTheme="minorHAnsi" w:cstheme="minorHAnsi"/>
        </w:rPr>
        <w:t>sise</w:t>
      </w:r>
      <w:proofErr w:type="spellEnd"/>
      <w:r w:rsidRPr="0095666B">
        <w:rPr>
          <w:rFonts w:asciiTheme="minorHAnsi" w:hAnsiTheme="minorHAnsi" w:cstheme="minorHAnsi"/>
        </w:rPr>
        <w:t xml:space="preserve">-eeskirjades alampiiri, millest kõrgema soetusmaksumusega varasid ta kajastab põhivarana. Toetusega soetatud põhivara peab olema põhivara arvel alates 100 eurost (st. ei tohi otse kulusse kanda toetusega </w:t>
      </w:r>
      <w:r w:rsidRPr="0095666B">
        <w:rPr>
          <w:rFonts w:asciiTheme="minorHAnsi" w:hAnsiTheme="minorHAnsi" w:cstheme="minorHAnsi"/>
        </w:rPr>
        <w:lastRenderedPageBreak/>
        <w:t xml:space="preserve">soetatud põhivara). Käibevara all mõistetakse kõiki muid põhivara kriteeriumitele mittevastavaid varasid ja varasid, mis tootmise või teenuse osutamise käigus ära kasutatakse. </w:t>
      </w:r>
    </w:p>
    <w:p w14:paraId="3BB26B93" w14:textId="66E8C213" w:rsidR="000F35CA" w:rsidRPr="0095666B" w:rsidRDefault="000F35CA" w:rsidP="00736DCC">
      <w:pPr>
        <w:pStyle w:val="Default"/>
        <w:jc w:val="both"/>
        <w:rPr>
          <w:rFonts w:asciiTheme="minorHAnsi" w:hAnsiTheme="minorHAnsi" w:cstheme="minorHAnsi"/>
        </w:rPr>
      </w:pPr>
      <w:r w:rsidRPr="0095666B">
        <w:rPr>
          <w:rFonts w:asciiTheme="minorHAnsi" w:hAnsiTheme="minorHAnsi" w:cstheme="minorHAnsi"/>
        </w:rPr>
        <w:t>Toetus tuleb ettevõtte raamatupidamises kajastada vastavalt Raamatupidamise Toimkonna juhendis 12 toodule .</w:t>
      </w:r>
    </w:p>
    <w:p w14:paraId="55136B36" w14:textId="77777777" w:rsidR="00E85F36" w:rsidRPr="0095666B" w:rsidRDefault="00E85F36" w:rsidP="00736DCC">
      <w:pPr>
        <w:pStyle w:val="Default"/>
        <w:jc w:val="both"/>
        <w:rPr>
          <w:rFonts w:asciiTheme="minorHAnsi" w:hAnsiTheme="minorHAnsi" w:cstheme="minorHAnsi"/>
        </w:rPr>
      </w:pPr>
    </w:p>
    <w:p w14:paraId="6504CD3B" w14:textId="77777777" w:rsidR="00454A98" w:rsidRPr="0095666B" w:rsidRDefault="00454A98" w:rsidP="00736DCC">
      <w:pPr>
        <w:pStyle w:val="Default"/>
        <w:jc w:val="both"/>
        <w:rPr>
          <w:rFonts w:asciiTheme="minorHAnsi" w:hAnsiTheme="minorHAnsi" w:cstheme="minorHAnsi"/>
        </w:rPr>
      </w:pPr>
      <w:r w:rsidRPr="0095666B">
        <w:rPr>
          <w:rFonts w:asciiTheme="minorHAnsi" w:hAnsiTheme="minorHAnsi" w:cstheme="minorHAnsi"/>
          <w:b/>
          <w:bCs/>
        </w:rPr>
        <w:t xml:space="preserve">Mida peetakse ekspordiks? </w:t>
      </w:r>
    </w:p>
    <w:p w14:paraId="04424FBE" w14:textId="77777777" w:rsidR="00454A98" w:rsidRPr="0095666B" w:rsidRDefault="00454A98" w:rsidP="00736DCC">
      <w:pPr>
        <w:pStyle w:val="Default"/>
        <w:jc w:val="both"/>
        <w:rPr>
          <w:rFonts w:asciiTheme="minorHAnsi" w:hAnsiTheme="minorHAnsi" w:cstheme="minorHAnsi"/>
        </w:rPr>
      </w:pPr>
      <w:r w:rsidRPr="0095666B">
        <w:rPr>
          <w:rFonts w:asciiTheme="minorHAnsi" w:hAnsiTheme="minorHAnsi" w:cstheme="minorHAnsi"/>
        </w:rPr>
        <w:t xml:space="preserve">Maksu- ja Tolliamet käsitleb eksporti järgmiselt: </w:t>
      </w:r>
    </w:p>
    <w:p w14:paraId="7EF9D06F" w14:textId="73E1E397" w:rsidR="00454A98" w:rsidRPr="0095666B" w:rsidRDefault="00454A98" w:rsidP="00736DCC">
      <w:pPr>
        <w:pStyle w:val="Default"/>
        <w:jc w:val="both"/>
        <w:rPr>
          <w:rFonts w:asciiTheme="minorHAnsi" w:hAnsiTheme="minorHAnsi" w:cstheme="minorHAnsi"/>
        </w:rPr>
      </w:pPr>
      <w:r w:rsidRPr="0095666B">
        <w:rPr>
          <w:rFonts w:asciiTheme="minorHAnsi" w:hAnsiTheme="minorHAnsi" w:cstheme="minorHAnsi"/>
        </w:rPr>
        <w:t xml:space="preserve">Maksuseadused käsitavad ekspordi all kauba* müüki või taasväljavedu ühendusevälisesse riiki. </w:t>
      </w:r>
      <w:r w:rsidR="005717EA" w:rsidRPr="0095666B">
        <w:rPr>
          <w:rFonts w:asciiTheme="minorHAnsi" w:hAnsiTheme="minorHAnsi" w:cstheme="minorHAnsi"/>
        </w:rPr>
        <w:t xml:space="preserve">RTK läheneb oma hindamisel ekspordile laiemalt: ekspordiks peetakse taotleja või toetuse saaja poolt toote võõrandamist koos selle toimetamisega välisriiki või teenuse osutamine välisriigi residendile. Sellisel juhul tuleb taotlejal või toetuse saajal pidada eraldi arvestust ekspordi osas, et oleks võimalik hiljem tuvastada, kui suur osa teenustest müüdi välisriigi residentidele. Bilansis kajastuvad nimetatud teenused kaudselt real aruandeaasta kasum/kahjum ning kasumiaruandes müügitulu real. </w:t>
      </w:r>
      <w:r w:rsidRPr="0095666B">
        <w:rPr>
          <w:rFonts w:asciiTheme="minorHAnsi" w:hAnsiTheme="minorHAnsi" w:cstheme="minorHAnsi"/>
        </w:rPr>
        <w:t>Majutus- ja turismiteenuste osutamist Eestis ei saa kindlasti nimetada ekspordiks</w:t>
      </w:r>
      <w:r w:rsidR="005717EA" w:rsidRPr="0095666B">
        <w:rPr>
          <w:rFonts w:asciiTheme="minorHAnsi" w:hAnsiTheme="minorHAnsi" w:cstheme="minorHAnsi"/>
        </w:rPr>
        <w:t>,</w:t>
      </w:r>
      <w:r w:rsidRPr="0095666B">
        <w:rPr>
          <w:rFonts w:asciiTheme="minorHAnsi" w:hAnsiTheme="minorHAnsi" w:cstheme="minorHAnsi"/>
        </w:rPr>
        <w:t xml:space="preserve"> isegi juhul, kui teenuste saajaks on mitteresidendid. </w:t>
      </w:r>
    </w:p>
    <w:p w14:paraId="50BE3D2A" w14:textId="77777777" w:rsidR="00E85F36" w:rsidRPr="0095666B" w:rsidRDefault="00E85F36" w:rsidP="00736DCC">
      <w:pPr>
        <w:pStyle w:val="Default"/>
        <w:jc w:val="both"/>
        <w:rPr>
          <w:rFonts w:asciiTheme="minorHAnsi" w:hAnsiTheme="minorHAnsi" w:cstheme="minorHAnsi"/>
        </w:rPr>
      </w:pPr>
    </w:p>
    <w:p w14:paraId="2D3D646D" w14:textId="77777777" w:rsidR="00454A98" w:rsidRPr="0095666B" w:rsidRDefault="00454A98" w:rsidP="00736DCC">
      <w:pPr>
        <w:pStyle w:val="Default"/>
        <w:jc w:val="both"/>
        <w:rPr>
          <w:rFonts w:asciiTheme="minorHAnsi" w:hAnsiTheme="minorHAnsi" w:cstheme="minorHAnsi"/>
        </w:rPr>
      </w:pPr>
      <w:r w:rsidRPr="0095666B">
        <w:rPr>
          <w:rFonts w:asciiTheme="minorHAnsi" w:hAnsiTheme="minorHAnsi" w:cstheme="minorHAnsi"/>
          <w:b/>
          <w:bCs/>
        </w:rPr>
        <w:t xml:space="preserve">Kuidas tõendada toitlustuse puhul eksportkäivet? </w:t>
      </w:r>
    </w:p>
    <w:p w14:paraId="27428037" w14:textId="5DD8F4C8" w:rsidR="00454A98" w:rsidRPr="0095666B" w:rsidRDefault="00E85F36" w:rsidP="00736DCC">
      <w:pPr>
        <w:pStyle w:val="Default"/>
        <w:jc w:val="both"/>
        <w:rPr>
          <w:rFonts w:asciiTheme="minorHAnsi" w:hAnsiTheme="minorHAnsi" w:cstheme="minorHAnsi"/>
        </w:rPr>
      </w:pPr>
      <w:r w:rsidRPr="0095666B">
        <w:rPr>
          <w:rFonts w:asciiTheme="minorHAnsi" w:hAnsiTheme="minorHAnsi" w:cstheme="minorHAnsi"/>
        </w:rPr>
        <w:t>T</w:t>
      </w:r>
      <w:r w:rsidR="00454A98" w:rsidRPr="0095666B">
        <w:rPr>
          <w:rFonts w:asciiTheme="minorHAnsi" w:hAnsiTheme="minorHAnsi" w:cstheme="minorHAnsi"/>
        </w:rPr>
        <w:t>oetuse saajal</w:t>
      </w:r>
      <w:r w:rsidRPr="0095666B">
        <w:rPr>
          <w:rFonts w:asciiTheme="minorHAnsi" w:hAnsiTheme="minorHAnsi" w:cstheme="minorHAnsi"/>
        </w:rPr>
        <w:t xml:space="preserve"> tuleb eraldi pidada </w:t>
      </w:r>
      <w:r w:rsidR="00454A98" w:rsidRPr="0095666B">
        <w:rPr>
          <w:rFonts w:asciiTheme="minorHAnsi" w:hAnsiTheme="minorHAnsi" w:cstheme="minorHAnsi"/>
        </w:rPr>
        <w:t>arvestust ekspordi osas, et oleks võimalik hiljem tuvastada, kui suur osa teenustest müü</w:t>
      </w:r>
      <w:r w:rsidR="005717EA" w:rsidRPr="0095666B">
        <w:rPr>
          <w:rFonts w:asciiTheme="minorHAnsi" w:hAnsiTheme="minorHAnsi" w:cstheme="minorHAnsi"/>
        </w:rPr>
        <w:t>di välisriigi residentidele. Nt</w:t>
      </w:r>
      <w:r w:rsidR="00454A98" w:rsidRPr="0095666B">
        <w:rPr>
          <w:rFonts w:asciiTheme="minorHAnsi" w:hAnsiTheme="minorHAnsi" w:cstheme="minorHAnsi"/>
        </w:rPr>
        <w:t xml:space="preserve"> krediitkaardi väljavõtete alusel. </w:t>
      </w:r>
    </w:p>
    <w:p w14:paraId="3D3D96EC" w14:textId="77777777" w:rsidR="00E85F36" w:rsidRPr="0095666B" w:rsidRDefault="00E85F36" w:rsidP="00736DCC">
      <w:pPr>
        <w:pStyle w:val="Default"/>
        <w:jc w:val="both"/>
        <w:rPr>
          <w:rFonts w:asciiTheme="minorHAnsi" w:hAnsiTheme="minorHAnsi" w:cstheme="minorHAnsi"/>
        </w:rPr>
      </w:pPr>
    </w:p>
    <w:p w14:paraId="7ED3A682" w14:textId="77777777" w:rsidR="00454A98" w:rsidRPr="0095666B" w:rsidRDefault="00454A98" w:rsidP="00736DCC">
      <w:pPr>
        <w:pStyle w:val="Default"/>
        <w:jc w:val="both"/>
        <w:rPr>
          <w:rFonts w:asciiTheme="minorHAnsi" w:hAnsiTheme="minorHAnsi" w:cstheme="minorHAnsi"/>
          <w:b/>
          <w:bCs/>
          <w:u w:val="single"/>
        </w:rPr>
      </w:pPr>
      <w:r w:rsidRPr="0095666B">
        <w:rPr>
          <w:rFonts w:asciiTheme="minorHAnsi" w:hAnsiTheme="minorHAnsi" w:cstheme="minorHAnsi"/>
          <w:b/>
          <w:bCs/>
          <w:u w:val="single"/>
        </w:rPr>
        <w:t xml:space="preserve">OLULISED TINGIMUSED </w:t>
      </w:r>
    </w:p>
    <w:p w14:paraId="18A7D412" w14:textId="77777777" w:rsidR="00E85F36" w:rsidRPr="0095666B" w:rsidRDefault="00E85F36" w:rsidP="00736DCC">
      <w:pPr>
        <w:pStyle w:val="Default"/>
        <w:jc w:val="both"/>
        <w:rPr>
          <w:rFonts w:asciiTheme="minorHAnsi" w:hAnsiTheme="minorHAnsi" w:cstheme="minorHAnsi"/>
        </w:rPr>
      </w:pPr>
    </w:p>
    <w:p w14:paraId="797F8057" w14:textId="60D6475A" w:rsidR="00454A98" w:rsidRPr="0095666B" w:rsidRDefault="00454A98" w:rsidP="00736DCC">
      <w:pPr>
        <w:pStyle w:val="Default"/>
        <w:jc w:val="both"/>
        <w:rPr>
          <w:rFonts w:asciiTheme="minorHAnsi" w:hAnsiTheme="minorHAnsi" w:cstheme="minorHAnsi"/>
        </w:rPr>
      </w:pPr>
      <w:r w:rsidRPr="0095666B">
        <w:rPr>
          <w:rFonts w:asciiTheme="minorHAnsi" w:hAnsiTheme="minorHAnsi" w:cstheme="minorHAnsi"/>
          <w:b/>
          <w:bCs/>
        </w:rPr>
        <w:t>Mul on tegutsev ettevõte, l</w:t>
      </w:r>
      <w:r w:rsidR="00901AA0" w:rsidRPr="0095666B">
        <w:rPr>
          <w:rFonts w:asciiTheme="minorHAnsi" w:hAnsiTheme="minorHAnsi" w:cstheme="minorHAnsi"/>
          <w:b/>
          <w:bCs/>
        </w:rPr>
        <w:t>oon uue juriidilise keha samale tegevusalale</w:t>
      </w:r>
      <w:r w:rsidRPr="0095666B">
        <w:rPr>
          <w:rFonts w:asciiTheme="minorHAnsi" w:hAnsiTheme="minorHAnsi" w:cstheme="minorHAnsi"/>
          <w:b/>
          <w:bCs/>
        </w:rPr>
        <w:t xml:space="preserve">, kas sellisel juhul saan toetust? </w:t>
      </w:r>
    </w:p>
    <w:p w14:paraId="2B6B8696" w14:textId="73426247" w:rsidR="00454A98" w:rsidRPr="0095666B" w:rsidRDefault="00454A98" w:rsidP="00736DCC">
      <w:pPr>
        <w:pStyle w:val="Default"/>
        <w:jc w:val="both"/>
        <w:rPr>
          <w:rFonts w:asciiTheme="minorHAnsi" w:hAnsiTheme="minorHAnsi" w:cstheme="minorHAnsi"/>
        </w:rPr>
      </w:pPr>
      <w:r w:rsidRPr="0095666B">
        <w:rPr>
          <w:rFonts w:asciiTheme="minorHAnsi" w:hAnsiTheme="minorHAnsi" w:cstheme="minorHAnsi"/>
        </w:rPr>
        <w:t xml:space="preserve">Ei. </w:t>
      </w:r>
      <w:r w:rsidR="00901AA0" w:rsidRPr="0095666B">
        <w:rPr>
          <w:rFonts w:asciiTheme="minorHAnsi" w:hAnsiTheme="minorHAnsi" w:cstheme="minorHAnsi"/>
        </w:rPr>
        <w:t>Samal tegevusalal</w:t>
      </w:r>
      <w:r w:rsidRPr="0095666B">
        <w:rPr>
          <w:rFonts w:asciiTheme="minorHAnsi" w:hAnsiTheme="minorHAnsi" w:cstheme="minorHAnsi"/>
        </w:rPr>
        <w:t xml:space="preserve"> varem tegutsenud ettevõtte omamisel ja uue loomisel ei saa taotleda starditoetust. Seda vaadeldakse kõikide </w:t>
      </w:r>
      <w:proofErr w:type="spellStart"/>
      <w:r w:rsidRPr="0095666B">
        <w:rPr>
          <w:rFonts w:asciiTheme="minorHAnsi" w:hAnsiTheme="minorHAnsi" w:cstheme="minorHAnsi"/>
        </w:rPr>
        <w:t>ariühingute</w:t>
      </w:r>
      <w:proofErr w:type="spellEnd"/>
      <w:r w:rsidRPr="0095666B">
        <w:rPr>
          <w:rFonts w:asciiTheme="minorHAnsi" w:hAnsiTheme="minorHAnsi" w:cstheme="minorHAnsi"/>
        </w:rPr>
        <w:t xml:space="preserve"> põhiselt. </w:t>
      </w:r>
    </w:p>
    <w:p w14:paraId="5717016E" w14:textId="0B71B30F" w:rsidR="00454A98" w:rsidRPr="0095666B" w:rsidRDefault="005717EA" w:rsidP="00736DCC">
      <w:pPr>
        <w:pStyle w:val="Default"/>
        <w:jc w:val="both"/>
        <w:rPr>
          <w:rFonts w:asciiTheme="minorHAnsi" w:hAnsiTheme="minorHAnsi" w:cstheme="minorHAnsi"/>
        </w:rPr>
      </w:pPr>
      <w:r w:rsidRPr="0095666B">
        <w:rPr>
          <w:rFonts w:asciiTheme="minorHAnsi" w:hAnsiTheme="minorHAnsi" w:cstheme="minorHAnsi"/>
        </w:rPr>
        <w:t>Nt o</w:t>
      </w:r>
      <w:r w:rsidR="00454A98" w:rsidRPr="0095666B">
        <w:rPr>
          <w:rFonts w:asciiTheme="minorHAnsi" w:hAnsiTheme="minorHAnsi" w:cstheme="minorHAnsi"/>
        </w:rPr>
        <w:t xml:space="preserve">man OÜ-d Miki ja loon OÜ </w:t>
      </w:r>
      <w:proofErr w:type="spellStart"/>
      <w:r w:rsidR="00454A98" w:rsidRPr="0095666B">
        <w:rPr>
          <w:rFonts w:asciiTheme="minorHAnsi" w:hAnsiTheme="minorHAnsi" w:cstheme="minorHAnsi"/>
        </w:rPr>
        <w:t>Minni</w:t>
      </w:r>
      <w:proofErr w:type="spellEnd"/>
      <w:r w:rsidR="00454A98" w:rsidRPr="0095666B">
        <w:rPr>
          <w:rFonts w:asciiTheme="minorHAnsi" w:hAnsiTheme="minorHAnsi" w:cstheme="minorHAnsi"/>
        </w:rPr>
        <w:t>, mõl</w:t>
      </w:r>
      <w:r w:rsidR="00901AA0" w:rsidRPr="0095666B">
        <w:rPr>
          <w:rFonts w:asciiTheme="minorHAnsi" w:hAnsiTheme="minorHAnsi" w:cstheme="minorHAnsi"/>
        </w:rPr>
        <w:t>emad osaühingud tegutsevad samal tegevusalal</w:t>
      </w:r>
      <w:r w:rsidR="00454A98" w:rsidRPr="0095666B">
        <w:rPr>
          <w:rFonts w:asciiTheme="minorHAnsi" w:hAnsiTheme="minorHAnsi" w:cstheme="minorHAnsi"/>
        </w:rPr>
        <w:t xml:space="preserve">. Uus loodud osaühing ei kvalifitseeri toetust taotlema. </w:t>
      </w:r>
    </w:p>
    <w:p w14:paraId="23EEFE6C" w14:textId="516D78BF" w:rsidR="00901AA0" w:rsidRPr="0095666B" w:rsidRDefault="00901AA0" w:rsidP="00736DCC">
      <w:pPr>
        <w:pStyle w:val="Default"/>
        <w:jc w:val="both"/>
        <w:rPr>
          <w:rFonts w:asciiTheme="minorHAnsi" w:hAnsiTheme="minorHAnsi" w:cstheme="minorHAnsi"/>
        </w:rPr>
      </w:pPr>
      <w:r w:rsidRPr="0095666B">
        <w:rPr>
          <w:rFonts w:asciiTheme="minorHAnsi" w:hAnsiTheme="minorHAnsi" w:cstheme="minorHAnsi"/>
        </w:rPr>
        <w:t xml:space="preserve">Tegevusalade eristamine toimub EMTAK klassifikaatori alusel </w:t>
      </w:r>
      <w:hyperlink r:id="rId7" w:history="1">
        <w:r w:rsidRPr="0095666B">
          <w:rPr>
            <w:rStyle w:val="Hyperlink"/>
            <w:rFonts w:asciiTheme="minorHAnsi" w:hAnsiTheme="minorHAnsi" w:cstheme="minorHAnsi"/>
          </w:rPr>
          <w:t>https://www.rik.ee/et/e-ariregister/emtak-tegevusalad</w:t>
        </w:r>
      </w:hyperlink>
      <w:r w:rsidRPr="0095666B">
        <w:rPr>
          <w:rFonts w:asciiTheme="minorHAnsi" w:hAnsiTheme="minorHAnsi" w:cstheme="minorHAnsi"/>
        </w:rPr>
        <w:t xml:space="preserve"> .</w:t>
      </w:r>
    </w:p>
    <w:p w14:paraId="289ECA1B" w14:textId="77777777" w:rsidR="001B0E32" w:rsidRPr="0095666B" w:rsidRDefault="001B0E32" w:rsidP="00736DCC">
      <w:pPr>
        <w:pStyle w:val="Default"/>
        <w:jc w:val="both"/>
        <w:rPr>
          <w:rFonts w:asciiTheme="minorHAnsi" w:hAnsiTheme="minorHAnsi" w:cstheme="minorHAnsi"/>
        </w:rPr>
      </w:pPr>
    </w:p>
    <w:p w14:paraId="6EBC2BEC" w14:textId="77777777" w:rsidR="001402A8" w:rsidRPr="0095666B" w:rsidRDefault="00454A98" w:rsidP="00736DCC">
      <w:pPr>
        <w:pStyle w:val="Default"/>
        <w:jc w:val="both"/>
        <w:rPr>
          <w:rFonts w:asciiTheme="minorHAnsi" w:hAnsiTheme="minorHAnsi" w:cstheme="minorHAnsi"/>
          <w:bCs/>
        </w:rPr>
      </w:pPr>
      <w:r w:rsidRPr="0095666B">
        <w:rPr>
          <w:rFonts w:asciiTheme="minorHAnsi" w:hAnsiTheme="minorHAnsi" w:cstheme="minorHAnsi"/>
          <w:b/>
          <w:bCs/>
        </w:rPr>
        <w:t xml:space="preserve">Olen saanud ettevõtluse alustamiseks toetust Töötukassast. Kas ma võin taotleda ka starditoetust? </w:t>
      </w:r>
    </w:p>
    <w:p w14:paraId="19A350AB" w14:textId="68FA9C3B" w:rsidR="007B06D5" w:rsidRPr="0095666B" w:rsidRDefault="007B06D5" w:rsidP="00736DCC">
      <w:pPr>
        <w:pStyle w:val="Default"/>
        <w:jc w:val="both"/>
        <w:rPr>
          <w:rFonts w:asciiTheme="minorHAnsi" w:hAnsiTheme="minorHAnsi" w:cstheme="minorHAnsi"/>
        </w:rPr>
      </w:pPr>
      <w:r w:rsidRPr="0095666B">
        <w:rPr>
          <w:rFonts w:asciiTheme="minorHAnsi" w:hAnsiTheme="minorHAnsi" w:cstheme="minorHAnsi"/>
        </w:rPr>
        <w:t>Alates 01.04.</w:t>
      </w:r>
      <w:r w:rsidR="005717EA" w:rsidRPr="0095666B">
        <w:rPr>
          <w:rFonts w:asciiTheme="minorHAnsi" w:hAnsiTheme="minorHAnsi" w:cstheme="minorHAnsi"/>
        </w:rPr>
        <w:t>20</w:t>
      </w:r>
      <w:r w:rsidRPr="0095666B">
        <w:rPr>
          <w:rFonts w:asciiTheme="minorHAnsi" w:hAnsiTheme="minorHAnsi" w:cstheme="minorHAnsi"/>
        </w:rPr>
        <w:t xml:space="preserve">19 kehtiva </w:t>
      </w:r>
      <w:r w:rsidR="00AF65CA" w:rsidRPr="0095666B">
        <w:rPr>
          <w:rFonts w:asciiTheme="minorHAnsi" w:hAnsiTheme="minorHAnsi" w:cstheme="minorHAnsi"/>
        </w:rPr>
        <w:t xml:space="preserve">Starditoetuse </w:t>
      </w:r>
      <w:r w:rsidRPr="0095666B">
        <w:rPr>
          <w:rFonts w:asciiTheme="minorHAnsi" w:hAnsiTheme="minorHAnsi" w:cstheme="minorHAnsi"/>
        </w:rPr>
        <w:t>määruse põhjal võib taotleda starditoetus</w:t>
      </w:r>
      <w:r w:rsidR="005717EA" w:rsidRPr="0095666B">
        <w:rPr>
          <w:rFonts w:asciiTheme="minorHAnsi" w:hAnsiTheme="minorHAnsi" w:cstheme="minorHAnsi"/>
        </w:rPr>
        <w:t>t</w:t>
      </w:r>
      <w:r w:rsidRPr="0095666B">
        <w:rPr>
          <w:rFonts w:asciiTheme="minorHAnsi" w:hAnsiTheme="minorHAnsi" w:cstheme="minorHAnsi"/>
        </w:rPr>
        <w:t xml:space="preserve">, </w:t>
      </w:r>
      <w:r w:rsidR="005717EA" w:rsidRPr="0095666B">
        <w:rPr>
          <w:rFonts w:asciiTheme="minorHAnsi" w:hAnsiTheme="minorHAnsi" w:cstheme="minorHAnsi"/>
        </w:rPr>
        <w:t>aga</w:t>
      </w:r>
      <w:r w:rsidRPr="0095666B">
        <w:rPr>
          <w:rFonts w:asciiTheme="minorHAnsi" w:hAnsiTheme="minorHAnsi" w:cstheme="minorHAnsi"/>
        </w:rPr>
        <w:t xml:space="preserve"> Töötukassa projekt peab </w:t>
      </w:r>
      <w:r w:rsidR="005717EA" w:rsidRPr="0095666B">
        <w:rPr>
          <w:rFonts w:asciiTheme="minorHAnsi" w:hAnsiTheme="minorHAnsi" w:cstheme="minorHAnsi"/>
        </w:rPr>
        <w:t>olema eelnevalt edukalt lõpule viidud</w:t>
      </w:r>
      <w:r w:rsidRPr="0095666B">
        <w:rPr>
          <w:rFonts w:asciiTheme="minorHAnsi" w:hAnsiTheme="minorHAnsi" w:cstheme="minorHAnsi"/>
        </w:rPr>
        <w:t>.</w:t>
      </w:r>
    </w:p>
    <w:p w14:paraId="295A66D2" w14:textId="77777777" w:rsidR="007B06D5" w:rsidRPr="0095666B" w:rsidRDefault="007B06D5" w:rsidP="00736DCC">
      <w:pPr>
        <w:pStyle w:val="Default"/>
        <w:jc w:val="both"/>
        <w:rPr>
          <w:rFonts w:asciiTheme="minorHAnsi" w:hAnsiTheme="minorHAnsi" w:cstheme="minorHAnsi"/>
          <w:bCs/>
        </w:rPr>
      </w:pPr>
    </w:p>
    <w:p w14:paraId="417A2E1A" w14:textId="77777777" w:rsidR="000F35CA" w:rsidRPr="0095666B" w:rsidRDefault="000F35CA" w:rsidP="000F35CA">
      <w:pPr>
        <w:pStyle w:val="Default"/>
        <w:jc w:val="both"/>
        <w:rPr>
          <w:rFonts w:asciiTheme="minorHAnsi" w:hAnsiTheme="minorHAnsi" w:cstheme="minorHAnsi"/>
        </w:rPr>
      </w:pPr>
      <w:r w:rsidRPr="0095666B">
        <w:rPr>
          <w:rFonts w:asciiTheme="minorHAnsi" w:hAnsiTheme="minorHAnsi" w:cstheme="minorHAnsi"/>
          <w:b/>
          <w:bCs/>
        </w:rPr>
        <w:t xml:space="preserve">Kes ja kuidas hakkab toetuse kasutamist kontrollima? </w:t>
      </w:r>
    </w:p>
    <w:p w14:paraId="0747707E" w14:textId="77777777" w:rsidR="000F35CA" w:rsidRPr="0095666B" w:rsidRDefault="000F35CA" w:rsidP="000F35CA">
      <w:pPr>
        <w:pStyle w:val="Default"/>
        <w:jc w:val="both"/>
        <w:rPr>
          <w:rFonts w:asciiTheme="minorHAnsi" w:hAnsiTheme="minorHAnsi" w:cstheme="minorHAnsi"/>
        </w:rPr>
      </w:pPr>
      <w:r w:rsidRPr="0095666B">
        <w:rPr>
          <w:rFonts w:asciiTheme="minorHAnsi" w:hAnsiTheme="minorHAnsi" w:cstheme="minorHAnsi"/>
        </w:rPr>
        <w:t xml:space="preserve">Toetuse kasutamist võib kontrollida nii RTK, Rahandusministeerium kui ka Euroopa Komisjon, teostades erinevaid auditeid ja muid </w:t>
      </w:r>
      <w:proofErr w:type="spellStart"/>
      <w:r w:rsidRPr="0095666B">
        <w:rPr>
          <w:rFonts w:asciiTheme="minorHAnsi" w:hAnsiTheme="minorHAnsi" w:cstheme="minorHAnsi"/>
        </w:rPr>
        <w:t>järelvalvetoiminguid</w:t>
      </w:r>
      <w:proofErr w:type="spellEnd"/>
      <w:r w:rsidRPr="0095666B">
        <w:rPr>
          <w:rFonts w:asciiTheme="minorHAnsi" w:hAnsiTheme="minorHAnsi" w:cstheme="minorHAnsi"/>
        </w:rPr>
        <w:t xml:space="preserve">. </w:t>
      </w:r>
    </w:p>
    <w:p w14:paraId="5AB34B78" w14:textId="77777777" w:rsidR="000F35CA" w:rsidRPr="0095666B" w:rsidRDefault="000F35CA" w:rsidP="000F35CA">
      <w:pPr>
        <w:pStyle w:val="Default"/>
        <w:jc w:val="both"/>
        <w:rPr>
          <w:rFonts w:asciiTheme="minorHAnsi" w:hAnsiTheme="minorHAnsi" w:cstheme="minorHAnsi"/>
        </w:rPr>
      </w:pPr>
    </w:p>
    <w:p w14:paraId="0C2750B2" w14:textId="77777777" w:rsidR="00454A98" w:rsidRPr="0095666B" w:rsidRDefault="00454A98" w:rsidP="00736DCC">
      <w:pPr>
        <w:pStyle w:val="Default"/>
        <w:jc w:val="both"/>
        <w:rPr>
          <w:rFonts w:asciiTheme="minorHAnsi" w:hAnsiTheme="minorHAnsi" w:cstheme="minorHAnsi"/>
          <w:bCs/>
        </w:rPr>
      </w:pPr>
      <w:r w:rsidRPr="0095666B">
        <w:rPr>
          <w:rFonts w:asciiTheme="minorHAnsi" w:hAnsiTheme="minorHAnsi" w:cstheme="minorHAnsi"/>
          <w:b/>
          <w:bCs/>
        </w:rPr>
        <w:t xml:space="preserve">Kas on võimalik, et eraldatud toetus nõutakse tagasi? </w:t>
      </w:r>
    </w:p>
    <w:p w14:paraId="5B4F7E4D" w14:textId="030C5ED1" w:rsidR="00454A98" w:rsidRPr="0095666B" w:rsidRDefault="00454A98" w:rsidP="00736DCC">
      <w:pPr>
        <w:pStyle w:val="Default"/>
        <w:jc w:val="both"/>
        <w:rPr>
          <w:rFonts w:asciiTheme="minorHAnsi" w:hAnsiTheme="minorHAnsi" w:cstheme="minorHAnsi"/>
        </w:rPr>
      </w:pPr>
      <w:r w:rsidRPr="0095666B">
        <w:rPr>
          <w:rFonts w:asciiTheme="minorHAnsi" w:hAnsiTheme="minorHAnsi" w:cstheme="minorHAnsi"/>
        </w:rPr>
        <w:t>Jah, on küll. Kui taotleja ei esita kohustuslikke aruandeid või ei ole pidanud kinni nõuetest, mille kohta ta on nõusoleku andnud või ei saavut</w:t>
      </w:r>
      <w:r w:rsidR="00E52786" w:rsidRPr="0095666B">
        <w:rPr>
          <w:rFonts w:asciiTheme="minorHAnsi" w:hAnsiTheme="minorHAnsi" w:cstheme="minorHAnsi"/>
        </w:rPr>
        <w:t xml:space="preserve">a tulemuseesmärke, siis on </w:t>
      </w:r>
      <w:proofErr w:type="spellStart"/>
      <w:r w:rsidR="00E52786" w:rsidRPr="0095666B">
        <w:rPr>
          <w:rFonts w:asciiTheme="minorHAnsi" w:hAnsiTheme="minorHAnsi" w:cstheme="minorHAnsi"/>
        </w:rPr>
        <w:t>RTK</w:t>
      </w:r>
      <w:r w:rsidR="000D0868" w:rsidRPr="0095666B">
        <w:rPr>
          <w:rFonts w:asciiTheme="minorHAnsi" w:hAnsiTheme="minorHAnsi" w:cstheme="minorHAnsi"/>
        </w:rPr>
        <w:t>-l</w:t>
      </w:r>
      <w:proofErr w:type="spellEnd"/>
      <w:r w:rsidRPr="0095666B">
        <w:rPr>
          <w:rFonts w:asciiTheme="minorHAnsi" w:hAnsiTheme="minorHAnsi" w:cstheme="minorHAnsi"/>
        </w:rPr>
        <w:t xml:space="preserve"> õigus </w:t>
      </w:r>
      <w:r w:rsidR="000F35CA" w:rsidRPr="0095666B">
        <w:rPr>
          <w:rFonts w:asciiTheme="minorHAnsi" w:hAnsiTheme="minorHAnsi" w:cstheme="minorHAnsi"/>
        </w:rPr>
        <w:t>toetus osaliselt või täielikult</w:t>
      </w:r>
      <w:r w:rsidRPr="0095666B">
        <w:rPr>
          <w:rFonts w:asciiTheme="minorHAnsi" w:hAnsiTheme="minorHAnsi" w:cstheme="minorHAnsi"/>
        </w:rPr>
        <w:t xml:space="preserve"> tagasi</w:t>
      </w:r>
      <w:r w:rsidR="000F35CA" w:rsidRPr="0095666B">
        <w:rPr>
          <w:rFonts w:asciiTheme="minorHAnsi" w:hAnsiTheme="minorHAnsi" w:cstheme="minorHAnsi"/>
        </w:rPr>
        <w:t xml:space="preserve"> nõuda</w:t>
      </w:r>
      <w:r w:rsidRPr="0095666B">
        <w:rPr>
          <w:rFonts w:asciiTheme="minorHAnsi" w:hAnsiTheme="minorHAnsi" w:cstheme="minorHAnsi"/>
        </w:rPr>
        <w:t xml:space="preserve">. </w:t>
      </w:r>
      <w:r w:rsidR="000F35CA" w:rsidRPr="0095666B">
        <w:rPr>
          <w:rFonts w:asciiTheme="minorHAnsi" w:hAnsiTheme="minorHAnsi" w:cstheme="minorHAnsi"/>
        </w:rPr>
        <w:t xml:space="preserve">Tagasinõude täpne summa selgub konkreetse projekti asjaolude analüüsimise </w:t>
      </w:r>
      <w:r w:rsidR="00F62E2D" w:rsidRPr="0095666B">
        <w:rPr>
          <w:rFonts w:asciiTheme="minorHAnsi" w:hAnsiTheme="minorHAnsi" w:cstheme="minorHAnsi"/>
        </w:rPr>
        <w:t>käigus</w:t>
      </w:r>
      <w:r w:rsidR="000F35CA" w:rsidRPr="0095666B">
        <w:rPr>
          <w:rFonts w:asciiTheme="minorHAnsi" w:hAnsiTheme="minorHAnsi" w:cstheme="minorHAnsi"/>
        </w:rPr>
        <w:t xml:space="preserve">. </w:t>
      </w:r>
    </w:p>
    <w:p w14:paraId="13AD2E4F" w14:textId="77777777" w:rsidR="000D0868" w:rsidRPr="0095666B" w:rsidRDefault="000D0868" w:rsidP="00736DCC">
      <w:pPr>
        <w:pStyle w:val="Default"/>
        <w:jc w:val="both"/>
        <w:rPr>
          <w:rFonts w:asciiTheme="minorHAnsi" w:hAnsiTheme="minorHAnsi" w:cstheme="minorHAnsi"/>
        </w:rPr>
      </w:pPr>
    </w:p>
    <w:p w14:paraId="0C3B7B86" w14:textId="77777777" w:rsidR="00454A98" w:rsidRPr="0095666B" w:rsidRDefault="00454A98" w:rsidP="00736DCC">
      <w:pPr>
        <w:pStyle w:val="Default"/>
        <w:jc w:val="both"/>
        <w:rPr>
          <w:rFonts w:asciiTheme="minorHAnsi" w:hAnsiTheme="minorHAnsi" w:cstheme="minorHAnsi"/>
        </w:rPr>
      </w:pPr>
      <w:r w:rsidRPr="0095666B">
        <w:rPr>
          <w:rFonts w:asciiTheme="minorHAnsi" w:hAnsiTheme="minorHAnsi" w:cstheme="minorHAnsi"/>
          <w:b/>
          <w:bCs/>
        </w:rPr>
        <w:lastRenderedPageBreak/>
        <w:t xml:space="preserve">Kas ma võin toetuse eest soetatud põhivarad peale projekti lõppemist maha müüa? </w:t>
      </w:r>
    </w:p>
    <w:p w14:paraId="60FE82D8" w14:textId="665E8B47" w:rsidR="00454A98" w:rsidRPr="0095666B" w:rsidRDefault="00454A98" w:rsidP="00736DCC">
      <w:pPr>
        <w:pStyle w:val="Default"/>
        <w:jc w:val="both"/>
        <w:rPr>
          <w:rFonts w:asciiTheme="minorHAnsi" w:hAnsiTheme="minorHAnsi" w:cstheme="minorHAnsi"/>
        </w:rPr>
      </w:pPr>
      <w:r w:rsidRPr="0095666B">
        <w:rPr>
          <w:rFonts w:asciiTheme="minorHAnsi" w:hAnsiTheme="minorHAnsi" w:cstheme="minorHAnsi"/>
        </w:rPr>
        <w:t xml:space="preserve">Ei, toetuse saajal on kohustus kasutada toetuse eest soetatud põhivara </w:t>
      </w:r>
      <w:r w:rsidR="000F35CA" w:rsidRPr="0095666B">
        <w:rPr>
          <w:rFonts w:asciiTheme="minorHAnsi" w:hAnsiTheme="minorHAnsi" w:cstheme="minorHAnsi"/>
        </w:rPr>
        <w:t xml:space="preserve">äriplaanis kirjeldatud tegevusteks </w:t>
      </w:r>
      <w:r w:rsidRPr="0095666B">
        <w:rPr>
          <w:rFonts w:asciiTheme="minorHAnsi" w:hAnsiTheme="minorHAnsi" w:cstheme="minorHAnsi"/>
        </w:rPr>
        <w:t xml:space="preserve">vähemalt kolm aastat. </w:t>
      </w:r>
    </w:p>
    <w:p w14:paraId="06461DC5" w14:textId="77777777" w:rsidR="002D37EC" w:rsidRPr="0095666B" w:rsidRDefault="002D37EC" w:rsidP="00736DCC">
      <w:pPr>
        <w:pStyle w:val="Default"/>
        <w:jc w:val="both"/>
        <w:rPr>
          <w:rFonts w:asciiTheme="minorHAnsi" w:hAnsiTheme="minorHAnsi" w:cstheme="minorHAnsi"/>
        </w:rPr>
      </w:pPr>
      <w:bookmarkStart w:id="0" w:name="_GoBack"/>
      <w:bookmarkEnd w:id="0"/>
    </w:p>
    <w:p w14:paraId="1CAE50D3" w14:textId="77777777" w:rsidR="00454A98" w:rsidRPr="0095666B" w:rsidRDefault="00454A98" w:rsidP="00736DCC">
      <w:pPr>
        <w:pStyle w:val="Default"/>
        <w:jc w:val="both"/>
        <w:rPr>
          <w:rFonts w:asciiTheme="minorHAnsi" w:hAnsiTheme="minorHAnsi" w:cstheme="minorHAnsi"/>
        </w:rPr>
      </w:pPr>
      <w:r w:rsidRPr="0095666B">
        <w:rPr>
          <w:rFonts w:asciiTheme="minorHAnsi" w:hAnsiTheme="minorHAnsi" w:cstheme="minorHAnsi"/>
          <w:b/>
          <w:bCs/>
        </w:rPr>
        <w:t xml:space="preserve">Kui pikalt peab dokumente säilitama? </w:t>
      </w:r>
    </w:p>
    <w:p w14:paraId="665F7DC6" w14:textId="04E8ED97" w:rsidR="00454A98" w:rsidRPr="0095666B" w:rsidRDefault="00454A98" w:rsidP="00736DCC">
      <w:pPr>
        <w:pStyle w:val="Default"/>
        <w:jc w:val="both"/>
        <w:rPr>
          <w:rFonts w:asciiTheme="minorHAnsi" w:hAnsiTheme="minorHAnsi" w:cstheme="minorHAnsi"/>
        </w:rPr>
      </w:pPr>
      <w:r w:rsidRPr="0095666B">
        <w:rPr>
          <w:rFonts w:asciiTheme="minorHAnsi" w:hAnsiTheme="minorHAnsi" w:cstheme="minorHAnsi"/>
        </w:rPr>
        <w:t>Toetuse saaja peab säilitama kulu abikõlblik</w:t>
      </w:r>
      <w:r w:rsidR="00E52786" w:rsidRPr="0095666B">
        <w:rPr>
          <w:rFonts w:asciiTheme="minorHAnsi" w:hAnsiTheme="minorHAnsi" w:cstheme="minorHAnsi"/>
        </w:rPr>
        <w:t>kust tõendavad dokumendid ja mui</w:t>
      </w:r>
      <w:r w:rsidRPr="0095666B">
        <w:rPr>
          <w:rFonts w:asciiTheme="minorHAnsi" w:hAnsiTheme="minorHAnsi" w:cstheme="minorHAnsi"/>
        </w:rPr>
        <w:t>d tõend</w:t>
      </w:r>
      <w:r w:rsidR="00E52786" w:rsidRPr="0095666B">
        <w:rPr>
          <w:rFonts w:asciiTheme="minorHAnsi" w:hAnsiTheme="minorHAnsi" w:cstheme="minorHAnsi"/>
        </w:rPr>
        <w:t>e</w:t>
      </w:r>
      <w:r w:rsidRPr="0095666B">
        <w:rPr>
          <w:rFonts w:asciiTheme="minorHAnsi" w:hAnsiTheme="minorHAnsi" w:cstheme="minorHAnsi"/>
        </w:rPr>
        <w:t xml:space="preserve">id vastavalt 4 aastat selle aasta 31. detsembrist, mil tehti viimane väljamakse enne 30. juunit. Kui viimane väljamakse jääb projekti lõpetamise aastal hilisemaks kui 30. juuni, siis algab 4-aastane arvestus projekti lõppemise aastale järgmisest aasta 31. detsembrist. </w:t>
      </w:r>
    </w:p>
    <w:p w14:paraId="78690DF0" w14:textId="77777777" w:rsidR="00454A98" w:rsidRPr="0095666B" w:rsidRDefault="00454A98" w:rsidP="00736DCC">
      <w:pPr>
        <w:pStyle w:val="Default"/>
        <w:jc w:val="both"/>
        <w:rPr>
          <w:rFonts w:asciiTheme="minorHAnsi" w:hAnsiTheme="minorHAnsi" w:cstheme="minorHAnsi"/>
        </w:rPr>
      </w:pPr>
      <w:r w:rsidRPr="0095666B">
        <w:rPr>
          <w:rFonts w:asciiTheme="minorHAnsi" w:hAnsiTheme="minorHAnsi" w:cstheme="minorHAnsi"/>
        </w:rPr>
        <w:t xml:space="preserve">Näide: </w:t>
      </w:r>
    </w:p>
    <w:p w14:paraId="71489770" w14:textId="039CCF79" w:rsidR="00454A98" w:rsidRPr="0095666B" w:rsidRDefault="00E52786" w:rsidP="00736DCC">
      <w:pPr>
        <w:pStyle w:val="Default"/>
        <w:jc w:val="both"/>
        <w:rPr>
          <w:rFonts w:asciiTheme="minorHAnsi" w:hAnsiTheme="minorHAnsi" w:cstheme="minorHAnsi"/>
        </w:rPr>
      </w:pPr>
      <w:r w:rsidRPr="0095666B">
        <w:rPr>
          <w:rFonts w:asciiTheme="minorHAnsi" w:hAnsiTheme="minorHAnsi" w:cstheme="minorHAnsi"/>
        </w:rPr>
        <w:t>kui Projekti lõp</w:t>
      </w:r>
      <w:r w:rsidR="001313D3" w:rsidRPr="0095666B">
        <w:rPr>
          <w:rFonts w:asciiTheme="minorHAnsi" w:hAnsiTheme="minorHAnsi" w:cstheme="minorHAnsi"/>
        </w:rPr>
        <w:t>pmakse on tehtud enne 30.06.2020</w:t>
      </w:r>
      <w:r w:rsidRPr="0095666B">
        <w:rPr>
          <w:rFonts w:asciiTheme="minorHAnsi" w:hAnsiTheme="minorHAnsi" w:cstheme="minorHAnsi"/>
        </w:rPr>
        <w:t xml:space="preserve">, siis säilitab Toetuse saaja </w:t>
      </w:r>
      <w:r w:rsidR="00454A98" w:rsidRPr="0095666B">
        <w:rPr>
          <w:rFonts w:asciiTheme="minorHAnsi" w:hAnsiTheme="minorHAnsi" w:cstheme="minorHAnsi"/>
        </w:rPr>
        <w:t>kulu abikõlblikkust tõendavad dokumend</w:t>
      </w:r>
      <w:r w:rsidRPr="0095666B">
        <w:rPr>
          <w:rFonts w:asciiTheme="minorHAnsi" w:hAnsiTheme="minorHAnsi" w:cstheme="minorHAnsi"/>
        </w:rPr>
        <w:t>id ja mui</w:t>
      </w:r>
      <w:r w:rsidR="00454A98" w:rsidRPr="0095666B">
        <w:rPr>
          <w:rFonts w:asciiTheme="minorHAnsi" w:hAnsiTheme="minorHAnsi" w:cstheme="minorHAnsi"/>
        </w:rPr>
        <w:t>d tõend</w:t>
      </w:r>
      <w:r w:rsidRPr="0095666B">
        <w:rPr>
          <w:rFonts w:asciiTheme="minorHAnsi" w:hAnsiTheme="minorHAnsi" w:cstheme="minorHAnsi"/>
        </w:rPr>
        <w:t>e</w:t>
      </w:r>
      <w:r w:rsidR="001313D3" w:rsidRPr="0095666B">
        <w:rPr>
          <w:rFonts w:asciiTheme="minorHAnsi" w:hAnsiTheme="minorHAnsi" w:cstheme="minorHAnsi"/>
        </w:rPr>
        <w:t>id kuni 31.12.2024</w:t>
      </w:r>
      <w:r w:rsidR="00454A98" w:rsidRPr="0095666B">
        <w:rPr>
          <w:rFonts w:asciiTheme="minorHAnsi" w:hAnsiTheme="minorHAnsi" w:cstheme="minorHAnsi"/>
        </w:rPr>
        <w:t xml:space="preserve"> juhul. Kui Projekti lõppmakse on hilisem, säilitab Toetuse saaja kulu abikõlblikkust tõendavad dokumendid</w:t>
      </w:r>
      <w:r w:rsidR="001313D3" w:rsidRPr="0095666B">
        <w:rPr>
          <w:rFonts w:asciiTheme="minorHAnsi" w:hAnsiTheme="minorHAnsi" w:cstheme="minorHAnsi"/>
        </w:rPr>
        <w:t xml:space="preserve"> ja muud tõendid kuni 31.12.2025</w:t>
      </w:r>
      <w:r w:rsidR="00454A98" w:rsidRPr="0095666B">
        <w:rPr>
          <w:rFonts w:asciiTheme="minorHAnsi" w:hAnsiTheme="minorHAnsi" w:cstheme="minorHAnsi"/>
        </w:rPr>
        <w:t xml:space="preserve">. </w:t>
      </w:r>
    </w:p>
    <w:p w14:paraId="08E68938" w14:textId="77777777" w:rsidR="003F0BF7" w:rsidRPr="0095666B" w:rsidRDefault="003F0BF7" w:rsidP="00736DCC">
      <w:pPr>
        <w:pStyle w:val="Default"/>
        <w:jc w:val="both"/>
        <w:rPr>
          <w:rFonts w:asciiTheme="minorHAnsi" w:hAnsiTheme="minorHAnsi" w:cstheme="minorHAnsi"/>
        </w:rPr>
      </w:pPr>
    </w:p>
    <w:p w14:paraId="0F2AE19E" w14:textId="3C15A931" w:rsidR="00454A98" w:rsidRPr="0095666B" w:rsidRDefault="00E52786" w:rsidP="00736DCC">
      <w:pPr>
        <w:pStyle w:val="Default"/>
        <w:jc w:val="both"/>
        <w:rPr>
          <w:rFonts w:asciiTheme="minorHAnsi" w:hAnsiTheme="minorHAnsi" w:cstheme="minorHAnsi"/>
        </w:rPr>
      </w:pPr>
      <w:r w:rsidRPr="0095666B">
        <w:rPr>
          <w:rFonts w:asciiTheme="minorHAnsi" w:hAnsiTheme="minorHAnsi" w:cstheme="minorHAnsi"/>
          <w:b/>
          <w:bCs/>
        </w:rPr>
        <w:t>Kas</w:t>
      </w:r>
      <w:r w:rsidR="00454A98" w:rsidRPr="0095666B">
        <w:rPr>
          <w:rFonts w:asciiTheme="minorHAnsi" w:hAnsiTheme="minorHAnsi" w:cstheme="minorHAnsi"/>
          <w:b/>
          <w:bCs/>
        </w:rPr>
        <w:t xml:space="preserve"> FIE saab starditoetust taotleda? </w:t>
      </w:r>
    </w:p>
    <w:p w14:paraId="7B1E2DAE" w14:textId="77777777" w:rsidR="00454A98" w:rsidRPr="0095666B" w:rsidRDefault="00454A98" w:rsidP="00736DCC">
      <w:pPr>
        <w:pStyle w:val="Default"/>
        <w:jc w:val="both"/>
        <w:rPr>
          <w:rFonts w:asciiTheme="minorHAnsi" w:hAnsiTheme="minorHAnsi" w:cstheme="minorHAnsi"/>
        </w:rPr>
      </w:pPr>
      <w:r w:rsidRPr="0095666B">
        <w:rPr>
          <w:rFonts w:asciiTheme="minorHAnsi" w:hAnsiTheme="minorHAnsi" w:cstheme="minorHAnsi"/>
        </w:rPr>
        <w:t xml:space="preserve">Ei saa. Toetust saab taotleda ainult Äriregistrisse kantud äriühing, milleks on täisühing, usaldusühing, osaühing, aktsiaselts ja tulundusühistu. </w:t>
      </w:r>
    </w:p>
    <w:p w14:paraId="4FCB70C2" w14:textId="77777777" w:rsidR="003F0BF7" w:rsidRPr="0095666B" w:rsidRDefault="003F0BF7" w:rsidP="00736DCC">
      <w:pPr>
        <w:pStyle w:val="Default"/>
        <w:jc w:val="both"/>
        <w:rPr>
          <w:rFonts w:asciiTheme="minorHAnsi" w:hAnsiTheme="minorHAnsi" w:cstheme="minorHAnsi"/>
        </w:rPr>
      </w:pPr>
    </w:p>
    <w:p w14:paraId="4AB1A8C1" w14:textId="77777777" w:rsidR="00454A98" w:rsidRPr="0095666B" w:rsidRDefault="00454A98" w:rsidP="00736DCC">
      <w:pPr>
        <w:pStyle w:val="Default"/>
        <w:jc w:val="both"/>
        <w:rPr>
          <w:rFonts w:asciiTheme="minorHAnsi" w:hAnsiTheme="minorHAnsi" w:cstheme="minorHAnsi"/>
        </w:rPr>
      </w:pPr>
      <w:r w:rsidRPr="0095666B">
        <w:rPr>
          <w:rFonts w:asciiTheme="minorHAnsi" w:hAnsiTheme="minorHAnsi" w:cstheme="minorHAnsi"/>
          <w:b/>
          <w:bCs/>
        </w:rPr>
        <w:t xml:space="preserve">Kas asutamisel olev ettevõte saab starditoetust taotleda? </w:t>
      </w:r>
    </w:p>
    <w:p w14:paraId="1CA3CBA2" w14:textId="77777777" w:rsidR="00454A98" w:rsidRPr="0095666B" w:rsidRDefault="00454A98" w:rsidP="00736DCC">
      <w:pPr>
        <w:pStyle w:val="Default"/>
        <w:jc w:val="both"/>
        <w:rPr>
          <w:rFonts w:asciiTheme="minorHAnsi" w:hAnsiTheme="minorHAnsi" w:cstheme="minorHAnsi"/>
        </w:rPr>
      </w:pPr>
      <w:r w:rsidRPr="0095666B">
        <w:rPr>
          <w:rFonts w:asciiTheme="minorHAnsi" w:hAnsiTheme="minorHAnsi" w:cstheme="minorHAnsi"/>
        </w:rPr>
        <w:t xml:space="preserve">Ei saa. Taotlust saab esitada ettevõte, mille asutamise protseduurid on registris lõpule viidud. </w:t>
      </w:r>
    </w:p>
    <w:p w14:paraId="004D002A" w14:textId="77777777" w:rsidR="00736DCC" w:rsidRPr="0095666B" w:rsidRDefault="00736DCC" w:rsidP="00736DCC">
      <w:pPr>
        <w:pStyle w:val="Default"/>
        <w:jc w:val="both"/>
        <w:rPr>
          <w:rFonts w:asciiTheme="minorHAnsi" w:hAnsiTheme="minorHAnsi" w:cstheme="minorHAnsi"/>
        </w:rPr>
      </w:pPr>
    </w:p>
    <w:p w14:paraId="250C05EE" w14:textId="77777777" w:rsidR="00736DCC" w:rsidRPr="0095666B" w:rsidRDefault="00736DCC" w:rsidP="00736DCC">
      <w:pPr>
        <w:pStyle w:val="Default"/>
        <w:jc w:val="both"/>
        <w:rPr>
          <w:rFonts w:asciiTheme="minorHAnsi" w:hAnsiTheme="minorHAnsi" w:cstheme="minorHAnsi"/>
        </w:rPr>
      </w:pPr>
    </w:p>
    <w:p w14:paraId="52C7BF52" w14:textId="77777777" w:rsidR="003F0BF7" w:rsidRPr="0095666B" w:rsidRDefault="00454A98" w:rsidP="00736DCC">
      <w:pPr>
        <w:pStyle w:val="Default"/>
        <w:pageBreakBefore/>
        <w:jc w:val="both"/>
        <w:rPr>
          <w:rFonts w:asciiTheme="minorHAnsi" w:hAnsiTheme="minorHAnsi" w:cstheme="minorHAnsi"/>
          <w:b/>
          <w:bCs/>
          <w:u w:val="single"/>
        </w:rPr>
      </w:pPr>
      <w:r w:rsidRPr="0095666B">
        <w:rPr>
          <w:rFonts w:asciiTheme="minorHAnsi" w:hAnsiTheme="minorHAnsi" w:cstheme="minorHAnsi"/>
          <w:b/>
          <w:bCs/>
          <w:u w:val="single"/>
        </w:rPr>
        <w:lastRenderedPageBreak/>
        <w:t xml:space="preserve">TEGEVUSVALDKOND </w:t>
      </w:r>
    </w:p>
    <w:p w14:paraId="540392D7" w14:textId="77777777" w:rsidR="003F0BF7" w:rsidRPr="0095666B" w:rsidRDefault="003F0BF7" w:rsidP="00736DCC">
      <w:pPr>
        <w:pStyle w:val="Default"/>
        <w:jc w:val="both"/>
        <w:rPr>
          <w:rFonts w:asciiTheme="minorHAnsi" w:hAnsiTheme="minorHAnsi" w:cstheme="minorHAnsi"/>
          <w:b/>
          <w:bCs/>
        </w:rPr>
      </w:pPr>
    </w:p>
    <w:p w14:paraId="28252B15" w14:textId="77777777" w:rsidR="00454A98" w:rsidRPr="0095666B" w:rsidRDefault="00454A98" w:rsidP="00736DCC">
      <w:pPr>
        <w:pStyle w:val="Default"/>
        <w:jc w:val="both"/>
        <w:rPr>
          <w:rFonts w:asciiTheme="minorHAnsi" w:hAnsiTheme="minorHAnsi" w:cstheme="minorHAnsi"/>
        </w:rPr>
      </w:pPr>
      <w:r w:rsidRPr="0095666B">
        <w:rPr>
          <w:rFonts w:asciiTheme="minorHAnsi" w:hAnsiTheme="minorHAnsi" w:cstheme="minorHAnsi"/>
          <w:b/>
          <w:bCs/>
        </w:rPr>
        <w:t xml:space="preserve">Kuidas määratleda ettevõtte tegevusvaldkonda? </w:t>
      </w:r>
    </w:p>
    <w:p w14:paraId="4D34FE3B" w14:textId="6C291589" w:rsidR="006D5FA0" w:rsidRPr="0095666B" w:rsidRDefault="00454A98" w:rsidP="00736DCC">
      <w:pPr>
        <w:pStyle w:val="Default"/>
        <w:jc w:val="both"/>
        <w:rPr>
          <w:rFonts w:asciiTheme="minorHAnsi" w:hAnsiTheme="minorHAnsi" w:cstheme="minorHAnsi"/>
          <w:color w:val="0563C1" w:themeColor="hyperlink"/>
          <w:u w:val="single"/>
        </w:rPr>
      </w:pPr>
      <w:r w:rsidRPr="0095666B">
        <w:rPr>
          <w:rFonts w:asciiTheme="minorHAnsi" w:hAnsiTheme="minorHAnsi" w:cstheme="minorHAnsi"/>
        </w:rPr>
        <w:t xml:space="preserve">Ettevõte tegevusvaldkonna määramisel on hea lähtuda Äriregistri juhendmaterjalist, mis avaneb </w:t>
      </w:r>
      <w:hyperlink r:id="rId8" w:history="1">
        <w:r w:rsidR="00BF0A36" w:rsidRPr="0095666B">
          <w:rPr>
            <w:rStyle w:val="Hyperlink"/>
            <w:rFonts w:asciiTheme="minorHAnsi" w:hAnsiTheme="minorHAnsi" w:cstheme="minorHAnsi"/>
          </w:rPr>
          <w:t>https://abiinfo.rik.ee/napunaiteidtegevusalamaaramiseks</w:t>
        </w:r>
        <w:r w:rsidRPr="0095666B">
          <w:rPr>
            <w:rStyle w:val="Hyperlink"/>
            <w:rFonts w:asciiTheme="minorHAnsi" w:hAnsiTheme="minorHAnsi" w:cstheme="minorHAnsi"/>
          </w:rPr>
          <w:t>s</w:t>
        </w:r>
      </w:hyperlink>
      <w:r w:rsidR="006D5FA0" w:rsidRPr="0095666B">
        <w:rPr>
          <w:rStyle w:val="Hyperlink"/>
          <w:rFonts w:asciiTheme="minorHAnsi" w:hAnsiTheme="minorHAnsi" w:cstheme="minorHAnsi"/>
        </w:rPr>
        <w:t>.</w:t>
      </w:r>
    </w:p>
    <w:p w14:paraId="57B6B5CB" w14:textId="77777777" w:rsidR="003F0BF7" w:rsidRPr="0095666B" w:rsidRDefault="003F0BF7" w:rsidP="00736DCC">
      <w:pPr>
        <w:pStyle w:val="Default"/>
        <w:jc w:val="both"/>
        <w:rPr>
          <w:rFonts w:asciiTheme="minorHAnsi" w:hAnsiTheme="minorHAnsi" w:cstheme="minorHAnsi"/>
        </w:rPr>
      </w:pPr>
    </w:p>
    <w:p w14:paraId="1769204A" w14:textId="2F7A066E" w:rsidR="00454A98" w:rsidRPr="0095666B" w:rsidRDefault="00E52786" w:rsidP="00736DCC">
      <w:pPr>
        <w:pStyle w:val="Default"/>
        <w:jc w:val="both"/>
        <w:rPr>
          <w:rFonts w:asciiTheme="minorHAnsi" w:hAnsiTheme="minorHAnsi" w:cstheme="minorHAnsi"/>
        </w:rPr>
      </w:pPr>
      <w:r w:rsidRPr="0095666B">
        <w:rPr>
          <w:rFonts w:asciiTheme="minorHAnsi" w:hAnsiTheme="minorHAnsi" w:cstheme="minorHAnsi"/>
          <w:b/>
          <w:bCs/>
        </w:rPr>
        <w:t>Mille järgi määrab RTK</w:t>
      </w:r>
      <w:r w:rsidR="00454A98" w:rsidRPr="0095666B">
        <w:rPr>
          <w:rFonts w:asciiTheme="minorHAnsi" w:hAnsiTheme="minorHAnsi" w:cstheme="minorHAnsi"/>
          <w:b/>
          <w:bCs/>
        </w:rPr>
        <w:t xml:space="preserve"> Taotleja tegevusvaldkonna? </w:t>
      </w:r>
    </w:p>
    <w:p w14:paraId="37086DCE" w14:textId="393D189D" w:rsidR="00454A98" w:rsidRPr="0095666B" w:rsidRDefault="00454A98" w:rsidP="00736DCC">
      <w:pPr>
        <w:pStyle w:val="Default"/>
        <w:jc w:val="both"/>
        <w:rPr>
          <w:rFonts w:asciiTheme="minorHAnsi" w:hAnsiTheme="minorHAnsi" w:cstheme="minorHAnsi"/>
        </w:rPr>
      </w:pPr>
      <w:r w:rsidRPr="0095666B">
        <w:rPr>
          <w:rFonts w:asciiTheme="minorHAnsi" w:hAnsiTheme="minorHAnsi" w:cstheme="minorHAnsi"/>
        </w:rPr>
        <w:t>Taotleja tegevusvaldkonna määratlemisel lähtutaks</w:t>
      </w:r>
      <w:r w:rsidR="00736DCC" w:rsidRPr="0095666B">
        <w:rPr>
          <w:rFonts w:asciiTheme="minorHAnsi" w:hAnsiTheme="minorHAnsi" w:cstheme="minorHAnsi"/>
        </w:rPr>
        <w:t>e esitatud taotluses kirjeldatud</w:t>
      </w:r>
      <w:r w:rsidRPr="0095666B">
        <w:rPr>
          <w:rFonts w:asciiTheme="minorHAnsi" w:hAnsiTheme="minorHAnsi" w:cstheme="minorHAnsi"/>
        </w:rPr>
        <w:t xml:space="preserve"> projekti</w:t>
      </w:r>
      <w:r w:rsidR="00736DCC" w:rsidRPr="0095666B">
        <w:rPr>
          <w:rFonts w:asciiTheme="minorHAnsi" w:hAnsiTheme="minorHAnsi" w:cstheme="minorHAnsi"/>
        </w:rPr>
        <w:t xml:space="preserve"> tegevuste</w:t>
      </w:r>
      <w:r w:rsidRPr="0095666B">
        <w:rPr>
          <w:rFonts w:asciiTheme="minorHAnsi" w:hAnsiTheme="minorHAnsi" w:cstheme="minorHAnsi"/>
        </w:rPr>
        <w:t xml:space="preserve"> valdkonnast (täpsemalt sellest, mis on Taotleja tulu teenimise allikad). Näiteks kui on tegu veebikeskkonnaga ja Taotleja teenib tulu reklaamist või teiste ettevõtete teenuste/ toodete vahendamisest, ei pruugi taotleja tegevusvaldkonnaks olla veebiportaalide tegevus, vaid hoopis reklaami müük, teenuste/toodete vahendus, mis ei ole alustava ettevõtja starditoetuse määruse alusel toetatav. </w:t>
      </w:r>
    </w:p>
    <w:p w14:paraId="59695725" w14:textId="77777777" w:rsidR="003F0BF7" w:rsidRPr="0095666B" w:rsidRDefault="003F0BF7" w:rsidP="00736DCC">
      <w:pPr>
        <w:pStyle w:val="Default"/>
        <w:jc w:val="both"/>
        <w:rPr>
          <w:rFonts w:asciiTheme="minorHAnsi" w:hAnsiTheme="minorHAnsi" w:cstheme="minorHAnsi"/>
        </w:rPr>
      </w:pPr>
    </w:p>
    <w:p w14:paraId="39410214" w14:textId="77777777" w:rsidR="00454A98" w:rsidRPr="0095666B" w:rsidRDefault="00454A98" w:rsidP="00736DCC">
      <w:pPr>
        <w:pStyle w:val="Default"/>
        <w:jc w:val="both"/>
        <w:rPr>
          <w:rFonts w:asciiTheme="minorHAnsi" w:hAnsiTheme="minorHAnsi" w:cstheme="minorHAnsi"/>
        </w:rPr>
      </w:pPr>
      <w:r w:rsidRPr="0095666B">
        <w:rPr>
          <w:rFonts w:asciiTheme="minorHAnsi" w:hAnsiTheme="minorHAnsi" w:cstheme="minorHAnsi"/>
          <w:b/>
          <w:bCs/>
        </w:rPr>
        <w:t xml:space="preserve">Mida tähendab projekti tegevusvaldkonnas müügivahendus ja miks on see välistatud? </w:t>
      </w:r>
      <w:r w:rsidRPr="0095666B">
        <w:rPr>
          <w:rFonts w:asciiTheme="minorHAnsi" w:hAnsiTheme="minorHAnsi" w:cstheme="minorHAnsi"/>
        </w:rPr>
        <w:t xml:space="preserve">Müügi vahendamine on vahendajate, maaklerite ja teiste kauplejate tegevus, kes viivad kokku müüjad ja ostjad, korraldavad äritehinguid teise poole nimel, sealhulgas interneti kaudu ning müük oksjonite, sealhulgas internetioksjonite kaudu. </w:t>
      </w:r>
    </w:p>
    <w:p w14:paraId="0DF998BA" w14:textId="70DE986C" w:rsidR="008C4AA9" w:rsidRPr="0095666B" w:rsidRDefault="00BF0A36" w:rsidP="00736DCC">
      <w:pPr>
        <w:spacing w:after="0"/>
        <w:jc w:val="both"/>
        <w:rPr>
          <w:rFonts w:cstheme="minorHAnsi"/>
          <w:sz w:val="24"/>
          <w:szCs w:val="24"/>
        </w:rPr>
      </w:pPr>
      <w:r w:rsidRPr="0095666B">
        <w:rPr>
          <w:rFonts w:cstheme="minorHAnsi"/>
          <w:sz w:val="24"/>
          <w:szCs w:val="24"/>
        </w:rPr>
        <w:t>Näide: portaal, milles</w:t>
      </w:r>
      <w:r w:rsidR="00454A98" w:rsidRPr="0095666B">
        <w:rPr>
          <w:rFonts w:cstheme="minorHAnsi"/>
          <w:sz w:val="24"/>
          <w:szCs w:val="24"/>
        </w:rPr>
        <w:t xml:space="preserve"> vahendatakse teiste ettevõtjate teenuseid, selline tegevus liigitub müügivahenduse alla ja seda ei saa toetada.</w:t>
      </w:r>
    </w:p>
    <w:p w14:paraId="3B64DAC8" w14:textId="72BD09D8" w:rsidR="008C4AA9" w:rsidRPr="0095666B" w:rsidRDefault="008C4AA9" w:rsidP="00736DCC">
      <w:pPr>
        <w:jc w:val="both"/>
        <w:rPr>
          <w:rFonts w:cstheme="minorHAnsi"/>
          <w:sz w:val="24"/>
          <w:szCs w:val="24"/>
        </w:rPr>
      </w:pPr>
      <w:r w:rsidRPr="0095666B">
        <w:rPr>
          <w:rFonts w:cstheme="minorHAnsi"/>
          <w:sz w:val="24"/>
          <w:szCs w:val="24"/>
        </w:rPr>
        <w:t>Alates 01.04.</w:t>
      </w:r>
      <w:r w:rsidR="008C5F9E" w:rsidRPr="0095666B">
        <w:rPr>
          <w:rFonts w:cstheme="minorHAnsi"/>
          <w:sz w:val="24"/>
          <w:szCs w:val="24"/>
        </w:rPr>
        <w:t>20</w:t>
      </w:r>
      <w:r w:rsidRPr="0095666B">
        <w:rPr>
          <w:rFonts w:cstheme="minorHAnsi"/>
          <w:sz w:val="24"/>
          <w:szCs w:val="24"/>
        </w:rPr>
        <w:t xml:space="preserve">19 kehtiva </w:t>
      </w:r>
      <w:r w:rsidR="00AF65CA" w:rsidRPr="0095666B">
        <w:rPr>
          <w:rFonts w:cstheme="minorHAnsi"/>
          <w:sz w:val="24"/>
          <w:szCs w:val="24"/>
        </w:rPr>
        <w:t xml:space="preserve">Starditoetuse </w:t>
      </w:r>
      <w:r w:rsidRPr="0095666B">
        <w:rPr>
          <w:rFonts w:cstheme="minorHAnsi"/>
          <w:sz w:val="24"/>
          <w:szCs w:val="24"/>
        </w:rPr>
        <w:t>määruse põhjal (sellest hetkest esitatud taotlustele kehtiv) on müügivahenduse mõiste asendatud vahendusega.</w:t>
      </w:r>
      <w:r w:rsidRPr="0095666B">
        <w:rPr>
          <w:rFonts w:cstheme="minorHAnsi"/>
          <w:b/>
          <w:sz w:val="24"/>
          <w:szCs w:val="24"/>
        </w:rPr>
        <w:t xml:space="preserve"> </w:t>
      </w:r>
      <w:r w:rsidRPr="0095666B">
        <w:rPr>
          <w:rFonts w:cstheme="minorHAnsi"/>
          <w:sz w:val="24"/>
          <w:szCs w:val="24"/>
        </w:rPr>
        <w:t>Mõiste täpsustamiseks, välistame projektid, kus luuakse keskkondi, mis vahendavad teiste loodud tooteid või teenuseid, ise tooteid või teenust pakkumata. Välistus on vajalik, kuna meetme abil soovime luua juurde uusi ettevõtteid, kes pakuvad oma toodangut.</w:t>
      </w:r>
    </w:p>
    <w:sectPr w:rsidR="008C4AA9" w:rsidRPr="0095666B">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2F8BD6" w14:textId="77777777" w:rsidR="007376CF" w:rsidRDefault="007376CF" w:rsidP="007376CF">
      <w:pPr>
        <w:spacing w:after="0" w:line="240" w:lineRule="auto"/>
      </w:pPr>
      <w:r>
        <w:separator/>
      </w:r>
    </w:p>
  </w:endnote>
  <w:endnote w:type="continuationSeparator" w:id="0">
    <w:p w14:paraId="2060408D" w14:textId="77777777" w:rsidR="007376CF" w:rsidRDefault="007376CF" w:rsidP="007376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9481142"/>
      <w:docPartObj>
        <w:docPartGallery w:val="Page Numbers (Bottom of Page)"/>
        <w:docPartUnique/>
      </w:docPartObj>
    </w:sdtPr>
    <w:sdtEndPr/>
    <w:sdtContent>
      <w:p w14:paraId="5B5B024E" w14:textId="049593EA" w:rsidR="007376CF" w:rsidRDefault="007376CF">
        <w:pPr>
          <w:pStyle w:val="Footer"/>
          <w:jc w:val="center"/>
        </w:pPr>
        <w:r>
          <w:fldChar w:fldCharType="begin"/>
        </w:r>
        <w:r>
          <w:instrText>PAGE   \* MERGEFORMAT</w:instrText>
        </w:r>
        <w:r>
          <w:fldChar w:fldCharType="separate"/>
        </w:r>
        <w:r w:rsidR="00E941B6">
          <w:rPr>
            <w:noProof/>
          </w:rPr>
          <w:t>7</w:t>
        </w:r>
        <w:r>
          <w:fldChar w:fldCharType="end"/>
        </w:r>
      </w:p>
    </w:sdtContent>
  </w:sdt>
  <w:p w14:paraId="18ADB85D" w14:textId="77777777" w:rsidR="007376CF" w:rsidRDefault="007376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096393" w14:textId="77777777" w:rsidR="007376CF" w:rsidRDefault="007376CF" w:rsidP="007376CF">
      <w:pPr>
        <w:spacing w:after="0" w:line="240" w:lineRule="auto"/>
      </w:pPr>
      <w:r>
        <w:separator/>
      </w:r>
    </w:p>
  </w:footnote>
  <w:footnote w:type="continuationSeparator" w:id="0">
    <w:p w14:paraId="30A6224F" w14:textId="77777777" w:rsidR="007376CF" w:rsidRDefault="007376CF" w:rsidP="007376C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A98"/>
    <w:rsid w:val="0001152B"/>
    <w:rsid w:val="00012873"/>
    <w:rsid w:val="000369BF"/>
    <w:rsid w:val="00037249"/>
    <w:rsid w:val="000A1E27"/>
    <w:rsid w:val="000D0868"/>
    <w:rsid w:val="000F35CA"/>
    <w:rsid w:val="00114817"/>
    <w:rsid w:val="001313D3"/>
    <w:rsid w:val="001349C5"/>
    <w:rsid w:val="001402A8"/>
    <w:rsid w:val="00152E8A"/>
    <w:rsid w:val="001B0E32"/>
    <w:rsid w:val="001B23B7"/>
    <w:rsid w:val="001E3738"/>
    <w:rsid w:val="00242F99"/>
    <w:rsid w:val="00270970"/>
    <w:rsid w:val="0028453A"/>
    <w:rsid w:val="002D37EC"/>
    <w:rsid w:val="002F774E"/>
    <w:rsid w:val="00317D2F"/>
    <w:rsid w:val="0032587F"/>
    <w:rsid w:val="003274A1"/>
    <w:rsid w:val="00345311"/>
    <w:rsid w:val="00357573"/>
    <w:rsid w:val="00361768"/>
    <w:rsid w:val="003A0C71"/>
    <w:rsid w:val="003A12E4"/>
    <w:rsid w:val="003B33DE"/>
    <w:rsid w:val="003E5DE2"/>
    <w:rsid w:val="003E6AD2"/>
    <w:rsid w:val="003F0BF7"/>
    <w:rsid w:val="00412A4F"/>
    <w:rsid w:val="00454A98"/>
    <w:rsid w:val="00464D0B"/>
    <w:rsid w:val="004772B0"/>
    <w:rsid w:val="004B5465"/>
    <w:rsid w:val="004B7338"/>
    <w:rsid w:val="00513502"/>
    <w:rsid w:val="00561E54"/>
    <w:rsid w:val="005717EA"/>
    <w:rsid w:val="005D1E34"/>
    <w:rsid w:val="005E2A0A"/>
    <w:rsid w:val="00602040"/>
    <w:rsid w:val="00670879"/>
    <w:rsid w:val="0067179E"/>
    <w:rsid w:val="00677C25"/>
    <w:rsid w:val="0068721F"/>
    <w:rsid w:val="006B19A0"/>
    <w:rsid w:val="006D5FA0"/>
    <w:rsid w:val="006F51A0"/>
    <w:rsid w:val="006F579A"/>
    <w:rsid w:val="00713D13"/>
    <w:rsid w:val="00736DCC"/>
    <w:rsid w:val="007376CF"/>
    <w:rsid w:val="007430DA"/>
    <w:rsid w:val="00756E4E"/>
    <w:rsid w:val="007769DB"/>
    <w:rsid w:val="007B06D5"/>
    <w:rsid w:val="007B413C"/>
    <w:rsid w:val="007C0A71"/>
    <w:rsid w:val="007D181C"/>
    <w:rsid w:val="007E2C2D"/>
    <w:rsid w:val="00811B30"/>
    <w:rsid w:val="0086147C"/>
    <w:rsid w:val="008C4AA9"/>
    <w:rsid w:val="008C5F9E"/>
    <w:rsid w:val="008F297B"/>
    <w:rsid w:val="00901AA0"/>
    <w:rsid w:val="009124A9"/>
    <w:rsid w:val="00913609"/>
    <w:rsid w:val="00934DF8"/>
    <w:rsid w:val="0095666B"/>
    <w:rsid w:val="009A1CB7"/>
    <w:rsid w:val="009A623E"/>
    <w:rsid w:val="009B1404"/>
    <w:rsid w:val="009C5D2E"/>
    <w:rsid w:val="009F45B4"/>
    <w:rsid w:val="00AB2951"/>
    <w:rsid w:val="00AB65A2"/>
    <w:rsid w:val="00AD6DA0"/>
    <w:rsid w:val="00AE1469"/>
    <w:rsid w:val="00AF65CA"/>
    <w:rsid w:val="00B2570B"/>
    <w:rsid w:val="00B544C1"/>
    <w:rsid w:val="00BB6C59"/>
    <w:rsid w:val="00BE0F1D"/>
    <w:rsid w:val="00BF0A36"/>
    <w:rsid w:val="00CA0225"/>
    <w:rsid w:val="00CC763B"/>
    <w:rsid w:val="00CF1099"/>
    <w:rsid w:val="00D121F9"/>
    <w:rsid w:val="00D37277"/>
    <w:rsid w:val="00D37C9E"/>
    <w:rsid w:val="00D42D00"/>
    <w:rsid w:val="00DB1EC5"/>
    <w:rsid w:val="00DC526F"/>
    <w:rsid w:val="00DE5111"/>
    <w:rsid w:val="00DE5F63"/>
    <w:rsid w:val="00DF72A7"/>
    <w:rsid w:val="00E05B5C"/>
    <w:rsid w:val="00E3273C"/>
    <w:rsid w:val="00E52786"/>
    <w:rsid w:val="00E85F36"/>
    <w:rsid w:val="00E941B6"/>
    <w:rsid w:val="00EB1CF1"/>
    <w:rsid w:val="00F25664"/>
    <w:rsid w:val="00F62E2D"/>
    <w:rsid w:val="00F96F17"/>
    <w:rsid w:val="00FB3604"/>
    <w:rsid w:val="00FD210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3A177"/>
  <w15:chartTrackingRefBased/>
  <w15:docId w15:val="{DEC9161D-E5EE-4017-A690-DD9E07C9D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54A98"/>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BB6C59"/>
    <w:rPr>
      <w:sz w:val="16"/>
      <w:szCs w:val="16"/>
    </w:rPr>
  </w:style>
  <w:style w:type="paragraph" w:styleId="CommentText">
    <w:name w:val="annotation text"/>
    <w:basedOn w:val="Normal"/>
    <w:link w:val="CommentTextChar"/>
    <w:uiPriority w:val="99"/>
    <w:semiHidden/>
    <w:unhideWhenUsed/>
    <w:rsid w:val="00BB6C59"/>
    <w:pPr>
      <w:spacing w:line="240" w:lineRule="auto"/>
    </w:pPr>
    <w:rPr>
      <w:sz w:val="20"/>
      <w:szCs w:val="20"/>
    </w:rPr>
  </w:style>
  <w:style w:type="character" w:customStyle="1" w:styleId="CommentTextChar">
    <w:name w:val="Comment Text Char"/>
    <w:basedOn w:val="DefaultParagraphFont"/>
    <w:link w:val="CommentText"/>
    <w:uiPriority w:val="99"/>
    <w:semiHidden/>
    <w:rsid w:val="00BB6C59"/>
    <w:rPr>
      <w:sz w:val="20"/>
      <w:szCs w:val="20"/>
    </w:rPr>
  </w:style>
  <w:style w:type="paragraph" w:styleId="CommentSubject">
    <w:name w:val="annotation subject"/>
    <w:basedOn w:val="CommentText"/>
    <w:next w:val="CommentText"/>
    <w:link w:val="CommentSubjectChar"/>
    <w:uiPriority w:val="99"/>
    <w:semiHidden/>
    <w:unhideWhenUsed/>
    <w:rsid w:val="00BB6C59"/>
    <w:rPr>
      <w:b/>
      <w:bCs/>
    </w:rPr>
  </w:style>
  <w:style w:type="character" w:customStyle="1" w:styleId="CommentSubjectChar">
    <w:name w:val="Comment Subject Char"/>
    <w:basedOn w:val="CommentTextChar"/>
    <w:link w:val="CommentSubject"/>
    <w:uiPriority w:val="99"/>
    <w:semiHidden/>
    <w:rsid w:val="00BB6C59"/>
    <w:rPr>
      <w:b/>
      <w:bCs/>
      <w:sz w:val="20"/>
      <w:szCs w:val="20"/>
    </w:rPr>
  </w:style>
  <w:style w:type="paragraph" w:styleId="BalloonText">
    <w:name w:val="Balloon Text"/>
    <w:basedOn w:val="Normal"/>
    <w:link w:val="BalloonTextChar"/>
    <w:uiPriority w:val="99"/>
    <w:semiHidden/>
    <w:unhideWhenUsed/>
    <w:rsid w:val="00BB6C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6C59"/>
    <w:rPr>
      <w:rFonts w:ascii="Segoe UI" w:hAnsi="Segoe UI" w:cs="Segoe UI"/>
      <w:sz w:val="18"/>
      <w:szCs w:val="18"/>
    </w:rPr>
  </w:style>
  <w:style w:type="character" w:styleId="Hyperlink">
    <w:name w:val="Hyperlink"/>
    <w:basedOn w:val="DefaultParagraphFont"/>
    <w:uiPriority w:val="99"/>
    <w:unhideWhenUsed/>
    <w:rsid w:val="00BF0A36"/>
    <w:rPr>
      <w:color w:val="0563C1" w:themeColor="hyperlink"/>
      <w:u w:val="single"/>
    </w:rPr>
  </w:style>
  <w:style w:type="paragraph" w:styleId="NoSpacing">
    <w:name w:val="No Spacing"/>
    <w:uiPriority w:val="1"/>
    <w:qFormat/>
    <w:rsid w:val="00934DF8"/>
    <w:pPr>
      <w:spacing w:after="0" w:line="240" w:lineRule="auto"/>
    </w:pPr>
  </w:style>
  <w:style w:type="character" w:styleId="FollowedHyperlink">
    <w:name w:val="FollowedHyperlink"/>
    <w:basedOn w:val="DefaultParagraphFont"/>
    <w:uiPriority w:val="99"/>
    <w:semiHidden/>
    <w:unhideWhenUsed/>
    <w:rsid w:val="009F45B4"/>
    <w:rPr>
      <w:color w:val="954F72" w:themeColor="followedHyperlink"/>
      <w:u w:val="single"/>
    </w:rPr>
  </w:style>
  <w:style w:type="paragraph" w:styleId="Header">
    <w:name w:val="header"/>
    <w:basedOn w:val="Normal"/>
    <w:link w:val="HeaderChar"/>
    <w:uiPriority w:val="99"/>
    <w:unhideWhenUsed/>
    <w:rsid w:val="007376CF"/>
    <w:pPr>
      <w:tabs>
        <w:tab w:val="center" w:pos="4536"/>
        <w:tab w:val="right" w:pos="9072"/>
      </w:tabs>
      <w:spacing w:after="0" w:line="240" w:lineRule="auto"/>
    </w:pPr>
  </w:style>
  <w:style w:type="character" w:customStyle="1" w:styleId="HeaderChar">
    <w:name w:val="Header Char"/>
    <w:basedOn w:val="DefaultParagraphFont"/>
    <w:link w:val="Header"/>
    <w:uiPriority w:val="99"/>
    <w:rsid w:val="007376CF"/>
  </w:style>
  <w:style w:type="paragraph" w:styleId="Footer">
    <w:name w:val="footer"/>
    <w:basedOn w:val="Normal"/>
    <w:link w:val="FooterChar"/>
    <w:uiPriority w:val="99"/>
    <w:unhideWhenUsed/>
    <w:rsid w:val="007376CF"/>
    <w:pPr>
      <w:tabs>
        <w:tab w:val="center" w:pos="4536"/>
        <w:tab w:val="right" w:pos="9072"/>
      </w:tabs>
      <w:spacing w:after="0" w:line="240" w:lineRule="auto"/>
    </w:pPr>
  </w:style>
  <w:style w:type="character" w:customStyle="1" w:styleId="FooterChar">
    <w:name w:val="Footer Char"/>
    <w:basedOn w:val="DefaultParagraphFont"/>
    <w:link w:val="Footer"/>
    <w:uiPriority w:val="99"/>
    <w:rsid w:val="007376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biinfo.rik.ee/napunaiteidtegevusalamaaramiseks" TargetMode="External"/><Relationship Id="rId3" Type="http://schemas.openxmlformats.org/officeDocument/2006/relationships/settings" Target="settings.xml"/><Relationship Id="rId7" Type="http://schemas.openxmlformats.org/officeDocument/2006/relationships/hyperlink" Target="https://www.rik.ee/et/e-ariregister/emtak-tegevusalad"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70234F-5893-417D-A874-B0AFF30C2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7</Pages>
  <Words>2468</Words>
  <Characters>14317</Characters>
  <Application>Microsoft Office Word</Application>
  <DocSecurity>0</DocSecurity>
  <Lines>119</Lines>
  <Paragraphs>33</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RMIT</Company>
  <LinksUpToDate>false</LinksUpToDate>
  <CharactersWithSpaces>16752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Merit Tints</dc:creator>
  <cp:keywords/>
  <dc:description/>
  <cp:lastModifiedBy>Mirjam Jalak</cp:lastModifiedBy>
  <cp:revision>20</cp:revision>
  <dcterms:created xsi:type="dcterms:W3CDTF">2020-09-11T12:43:00Z</dcterms:created>
  <dcterms:modified xsi:type="dcterms:W3CDTF">2020-09-16T13:52:00Z</dcterms:modified>
</cp:coreProperties>
</file>