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C3F" w:rsidRPr="001C1C3F" w:rsidRDefault="001C1C3F" w:rsidP="001C1C3F">
      <w:pPr>
        <w:jc w:val="center"/>
        <w:rPr>
          <w:rFonts w:ascii="Arial" w:hAnsi="Arial" w:cs="Arial"/>
          <w:b/>
          <w:sz w:val="34"/>
          <w:szCs w:val="34"/>
        </w:rPr>
      </w:pPr>
      <w:r w:rsidRPr="001C1C3F">
        <w:rPr>
          <w:rFonts w:ascii="Arial" w:hAnsi="Arial" w:cs="Arial"/>
          <w:b/>
          <w:sz w:val="34"/>
          <w:szCs w:val="34"/>
        </w:rPr>
        <w:t>Siseriiklikest regionaalarengu programmidest teavitamise juhend</w:t>
      </w:r>
    </w:p>
    <w:p w:rsidR="001C1C3F" w:rsidRPr="001C1C3F" w:rsidRDefault="001C1C3F" w:rsidP="001C1C3F">
      <w:pPr>
        <w:spacing w:after="120"/>
        <w:jc w:val="both"/>
        <w:rPr>
          <w:rFonts w:ascii="Arial" w:hAnsi="Arial" w:cs="Arial"/>
        </w:rPr>
      </w:pPr>
      <w:r w:rsidRPr="001C1C3F">
        <w:rPr>
          <w:rFonts w:ascii="Arial" w:hAnsi="Arial" w:cs="Arial"/>
        </w:rPr>
        <w:t>Regionaalarengut toetatakse mitmete siseriiklike regionaalarengu programmide kaudu. Toetuse kasutamine peab olema avalik ja läbipaistev, seepärast on nõutav toetuse saamisest avalikkuse ja kasusaajate teavitamine. Juhend kehtib järgmiste siseriiklike regionaalarengu programmide osas: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C1C3F" w:rsidRPr="001C1C3F" w:rsidTr="003A3729">
        <w:trPr>
          <w:trHeight w:val="533"/>
        </w:trPr>
        <w:tc>
          <w:tcPr>
            <w:tcW w:w="9072" w:type="dxa"/>
            <w:shd w:val="clear" w:color="auto" w:fill="8DB3E2"/>
          </w:tcPr>
          <w:p w:rsidR="001C1C3F" w:rsidRPr="001C1C3F" w:rsidRDefault="001C1C3F" w:rsidP="001C1C3F">
            <w:pPr>
              <w:spacing w:before="120" w:after="120" w:line="240" w:lineRule="auto"/>
              <w:rPr>
                <w:rFonts w:ascii="Arial" w:eastAsia="Times New Roman" w:hAnsi="Arial" w:cs="Arial"/>
                <w:b/>
                <w:lang w:eastAsia="et-EE"/>
              </w:rPr>
            </w:pPr>
            <w:r w:rsidRPr="001C1C3F">
              <w:rPr>
                <w:rFonts w:ascii="Arial" w:eastAsia="Times New Roman" w:hAnsi="Arial" w:cs="Arial"/>
                <w:b/>
                <w:lang w:eastAsia="et-EE"/>
              </w:rPr>
              <w:t>Siseriiklikud regionaalarengu programmid</w:t>
            </w:r>
          </w:p>
        </w:tc>
      </w:tr>
      <w:tr w:rsidR="001C1C3F" w:rsidRPr="001C1C3F" w:rsidTr="003A3729">
        <w:trPr>
          <w:trHeight w:val="1381"/>
        </w:trPr>
        <w:tc>
          <w:tcPr>
            <w:tcW w:w="9072" w:type="dxa"/>
          </w:tcPr>
          <w:p w:rsidR="001C1C3F" w:rsidRPr="001C1C3F" w:rsidRDefault="001C1C3F" w:rsidP="001C1C3F">
            <w:pPr>
              <w:numPr>
                <w:ilvl w:val="0"/>
                <w:numId w:val="1"/>
              </w:numPr>
              <w:spacing w:after="0" w:line="240" w:lineRule="auto"/>
              <w:rPr>
                <w:rFonts w:ascii="Arial" w:eastAsia="Times New Roman" w:hAnsi="Arial" w:cs="Arial"/>
                <w:lang w:eastAsia="et-EE"/>
              </w:rPr>
            </w:pPr>
            <w:r w:rsidRPr="001C1C3F">
              <w:rPr>
                <w:rFonts w:ascii="Arial" w:eastAsia="Times New Roman" w:hAnsi="Arial" w:cs="Arial"/>
                <w:lang w:eastAsia="et-EE"/>
              </w:rPr>
              <w:t>Maakondade arengustrateegiate elluviimise toetusmeede</w:t>
            </w:r>
          </w:p>
          <w:p w:rsidR="001C1C3F" w:rsidRPr="001C1C3F" w:rsidRDefault="001C1C3F" w:rsidP="001C1C3F">
            <w:pPr>
              <w:numPr>
                <w:ilvl w:val="0"/>
                <w:numId w:val="1"/>
              </w:numPr>
              <w:spacing w:after="0" w:line="240" w:lineRule="auto"/>
              <w:rPr>
                <w:rFonts w:ascii="Arial" w:eastAsia="Times New Roman" w:hAnsi="Arial" w:cs="Arial"/>
                <w:lang w:eastAsia="et-EE"/>
              </w:rPr>
            </w:pPr>
            <w:r w:rsidRPr="001C1C3F">
              <w:rPr>
                <w:rFonts w:ascii="Arial" w:eastAsia="Times New Roman" w:hAnsi="Arial" w:cs="Arial"/>
                <w:lang w:eastAsia="et-EE"/>
              </w:rPr>
              <w:t>Ida-Virumaa tööstusinvesteeringute toetamine</w:t>
            </w:r>
          </w:p>
          <w:p w:rsidR="001C1C3F" w:rsidRPr="001C1C3F" w:rsidRDefault="001C1C3F" w:rsidP="001C1C3F">
            <w:pPr>
              <w:numPr>
                <w:ilvl w:val="0"/>
                <w:numId w:val="1"/>
              </w:numPr>
              <w:spacing w:after="0" w:line="240" w:lineRule="auto"/>
              <w:rPr>
                <w:rFonts w:ascii="Arial" w:eastAsia="Times New Roman" w:hAnsi="Arial" w:cs="Arial"/>
                <w:lang w:eastAsia="et-EE"/>
              </w:rPr>
            </w:pPr>
            <w:r w:rsidRPr="001C1C3F">
              <w:rPr>
                <w:rFonts w:ascii="Arial" w:eastAsia="Times New Roman" w:hAnsi="Arial" w:cs="Arial"/>
                <w:lang w:eastAsia="et-EE"/>
              </w:rPr>
              <w:t>Kagu-Eesti ettevõtluse arengu toetusmeede</w:t>
            </w:r>
          </w:p>
          <w:p w:rsidR="001C1C3F" w:rsidRPr="001C1C3F" w:rsidRDefault="001C1C3F" w:rsidP="001C1C3F">
            <w:pPr>
              <w:numPr>
                <w:ilvl w:val="0"/>
                <w:numId w:val="1"/>
              </w:numPr>
              <w:spacing w:after="0" w:line="240" w:lineRule="auto"/>
              <w:rPr>
                <w:rFonts w:ascii="Arial" w:eastAsia="Times New Roman" w:hAnsi="Arial" w:cs="Arial"/>
                <w:lang w:eastAsia="et-EE"/>
              </w:rPr>
            </w:pPr>
            <w:r w:rsidRPr="001C1C3F">
              <w:rPr>
                <w:rFonts w:ascii="Arial" w:eastAsia="Times New Roman" w:hAnsi="Arial" w:cs="Arial"/>
                <w:lang w:eastAsia="et-EE"/>
              </w:rPr>
              <w:t>Regionaalsete investeeringutoetuste programm</w:t>
            </w:r>
          </w:p>
          <w:p w:rsidR="001C1C3F" w:rsidRPr="001C1C3F" w:rsidRDefault="001C1C3F" w:rsidP="001C1C3F">
            <w:pPr>
              <w:numPr>
                <w:ilvl w:val="0"/>
                <w:numId w:val="1"/>
              </w:numPr>
              <w:spacing w:after="0" w:line="240" w:lineRule="auto"/>
              <w:rPr>
                <w:rFonts w:ascii="Arial" w:eastAsia="Times New Roman" w:hAnsi="Arial" w:cs="Arial"/>
                <w:lang w:eastAsia="et-EE"/>
              </w:rPr>
            </w:pPr>
            <w:r w:rsidRPr="001C1C3F">
              <w:rPr>
                <w:rFonts w:ascii="Arial" w:eastAsia="Times New Roman" w:hAnsi="Arial" w:cs="Arial"/>
                <w:lang w:eastAsia="et-EE"/>
              </w:rPr>
              <w:t>Väikesaarte programm</w:t>
            </w:r>
          </w:p>
          <w:p w:rsidR="001C1C3F" w:rsidRPr="001C1C3F" w:rsidRDefault="001C1C3F" w:rsidP="001C1C3F">
            <w:pPr>
              <w:numPr>
                <w:ilvl w:val="0"/>
                <w:numId w:val="1"/>
              </w:numPr>
              <w:spacing w:after="0" w:line="240" w:lineRule="auto"/>
              <w:rPr>
                <w:rFonts w:ascii="Arial" w:eastAsia="Times New Roman" w:hAnsi="Arial" w:cs="Arial"/>
                <w:lang w:eastAsia="et-EE"/>
              </w:rPr>
            </w:pPr>
            <w:proofErr w:type="spellStart"/>
            <w:r w:rsidRPr="001C1C3F">
              <w:rPr>
                <w:rFonts w:ascii="Arial" w:eastAsia="Times New Roman" w:hAnsi="Arial" w:cs="Arial"/>
                <w:lang w:eastAsia="et-EE"/>
              </w:rPr>
              <w:t>Kergliiklusteede</w:t>
            </w:r>
            <w:proofErr w:type="spellEnd"/>
            <w:r w:rsidRPr="001C1C3F">
              <w:rPr>
                <w:rFonts w:ascii="Arial" w:eastAsia="Times New Roman" w:hAnsi="Arial" w:cs="Arial"/>
                <w:lang w:eastAsia="et-EE"/>
              </w:rPr>
              <w:t xml:space="preserve"> toetusskeem</w:t>
            </w:r>
          </w:p>
          <w:p w:rsidR="001C1C3F" w:rsidRPr="001C1C3F" w:rsidRDefault="001C1C3F" w:rsidP="001C1C3F">
            <w:pPr>
              <w:numPr>
                <w:ilvl w:val="0"/>
                <w:numId w:val="1"/>
              </w:numPr>
              <w:spacing w:after="0" w:line="240" w:lineRule="auto"/>
              <w:rPr>
                <w:rFonts w:ascii="Arial" w:eastAsia="Times New Roman" w:hAnsi="Arial" w:cs="Arial"/>
                <w:lang w:eastAsia="et-EE"/>
              </w:rPr>
            </w:pPr>
            <w:r w:rsidRPr="001C1C3F">
              <w:rPr>
                <w:rFonts w:ascii="Arial" w:eastAsia="Times New Roman" w:hAnsi="Arial" w:cs="Arial"/>
                <w:lang w:eastAsia="et-EE"/>
              </w:rPr>
              <w:t>Ettevõtjate elektriühenduste pilootprogramm</w:t>
            </w:r>
          </w:p>
          <w:p w:rsidR="001C1C3F" w:rsidRPr="001C1C3F" w:rsidRDefault="001C1C3F" w:rsidP="001C1C3F">
            <w:pPr>
              <w:numPr>
                <w:ilvl w:val="0"/>
                <w:numId w:val="1"/>
              </w:numPr>
              <w:spacing w:after="0" w:line="240" w:lineRule="auto"/>
              <w:rPr>
                <w:rFonts w:ascii="Arial" w:eastAsia="Times New Roman" w:hAnsi="Arial" w:cs="Arial"/>
                <w:lang w:eastAsia="et-EE"/>
              </w:rPr>
            </w:pPr>
            <w:r w:rsidRPr="001C1C3F">
              <w:rPr>
                <w:rFonts w:ascii="Arial" w:eastAsia="Times New Roman" w:hAnsi="Arial" w:cs="Arial"/>
                <w:lang w:eastAsia="et-EE"/>
              </w:rPr>
              <w:t>Peipsiveere programm</w:t>
            </w:r>
          </w:p>
          <w:p w:rsidR="001C1C3F" w:rsidRDefault="001C1C3F" w:rsidP="001C1C3F">
            <w:pPr>
              <w:numPr>
                <w:ilvl w:val="0"/>
                <w:numId w:val="1"/>
              </w:numPr>
              <w:spacing w:after="0" w:line="240" w:lineRule="auto"/>
              <w:rPr>
                <w:rFonts w:ascii="Arial" w:eastAsia="Times New Roman" w:hAnsi="Arial" w:cs="Arial"/>
                <w:lang w:eastAsia="et-EE"/>
              </w:rPr>
            </w:pPr>
            <w:r w:rsidRPr="001C1C3F">
              <w:rPr>
                <w:rFonts w:ascii="Arial" w:eastAsia="Times New Roman" w:hAnsi="Arial" w:cs="Arial"/>
                <w:lang w:eastAsia="et-EE"/>
              </w:rPr>
              <w:t>Setomaa programm</w:t>
            </w:r>
          </w:p>
          <w:p w:rsidR="00196E35" w:rsidRPr="001C1C3F" w:rsidRDefault="00196E35" w:rsidP="001C1C3F">
            <w:pPr>
              <w:numPr>
                <w:ilvl w:val="0"/>
                <w:numId w:val="1"/>
              </w:numPr>
              <w:spacing w:after="0" w:line="240" w:lineRule="auto"/>
              <w:rPr>
                <w:rFonts w:ascii="Arial" w:eastAsia="Times New Roman" w:hAnsi="Arial" w:cs="Arial"/>
                <w:lang w:eastAsia="et-EE"/>
              </w:rPr>
            </w:pPr>
            <w:r>
              <w:rPr>
                <w:rFonts w:ascii="ArialMT" w:hAnsi="ArialMT" w:cs="ArialMT"/>
              </w:rPr>
              <w:t>Ida-Viru maakonna ettevõtluse ning inimeste tööalaste oskuste mitmekesistamise toetus</w:t>
            </w:r>
            <w:bookmarkStart w:id="0" w:name="_GoBack"/>
            <w:bookmarkEnd w:id="0"/>
          </w:p>
        </w:tc>
      </w:tr>
    </w:tbl>
    <w:p w:rsidR="001C1C3F" w:rsidRPr="001C1C3F" w:rsidRDefault="001C1C3F" w:rsidP="001C1C3F">
      <w:pPr>
        <w:rPr>
          <w:rFonts w:ascii="Arial" w:hAnsi="Arial" w:cs="Arial"/>
        </w:rPr>
      </w:pPr>
    </w:p>
    <w:p w:rsidR="001C1C3F" w:rsidRPr="001C1C3F" w:rsidRDefault="001C1C3F" w:rsidP="001C1C3F">
      <w:pPr>
        <w:spacing w:after="120"/>
        <w:jc w:val="both"/>
        <w:rPr>
          <w:rFonts w:ascii="Arial" w:hAnsi="Arial" w:cs="Arial"/>
        </w:rPr>
      </w:pPr>
      <w:r w:rsidRPr="001C1C3F">
        <w:rPr>
          <w:rFonts w:ascii="Arial" w:hAnsi="Arial" w:cs="Arial"/>
        </w:rPr>
        <w:t xml:space="preserve">Juhend kirjeldab toetuse saajatele kehtivaid teavitamise nõudeid, millele viidatakse </w:t>
      </w:r>
      <w:r w:rsidRPr="001C1C3F">
        <w:rPr>
          <w:rFonts w:ascii="Arial" w:hAnsi="Arial" w:cs="Arial"/>
          <w:b/>
        </w:rPr>
        <w:t>programmi tingimustes</w:t>
      </w:r>
      <w:r w:rsidRPr="001C1C3F">
        <w:rPr>
          <w:rFonts w:ascii="Arial" w:hAnsi="Arial" w:cs="Arial"/>
        </w:rPr>
        <w:t xml:space="preserve"> ja </w:t>
      </w:r>
      <w:r w:rsidRPr="001C1C3F">
        <w:rPr>
          <w:rFonts w:ascii="Arial" w:hAnsi="Arial" w:cs="Arial"/>
          <w:b/>
        </w:rPr>
        <w:t>toetuslepingus/taotluse rahuldamise otsuses</w:t>
      </w:r>
      <w:r w:rsidRPr="001C1C3F">
        <w:rPr>
          <w:rFonts w:ascii="Arial" w:hAnsi="Arial" w:cs="Arial"/>
        </w:rPr>
        <w:t>. Teavitusnõudeid tuleb jälgida alates toetuslepingu sõlmimisest/taotluse rahuldamise otsuse tegemisest. Toetuse saaja poolt tehtavad kohustuslikud teavituskulud on abikõlblikud ja need saab planeerida projekti eelarvesse.</w:t>
      </w:r>
    </w:p>
    <w:p w:rsidR="001C1C3F" w:rsidRPr="001C1C3F" w:rsidRDefault="001C1C3F" w:rsidP="001C1C3F">
      <w:pPr>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8954"/>
      </w:tblGrid>
      <w:tr w:rsidR="001C1C3F" w:rsidRPr="001C1C3F" w:rsidTr="003A3729">
        <w:trPr>
          <w:trHeight w:val="2531"/>
        </w:trPr>
        <w:tc>
          <w:tcPr>
            <w:tcW w:w="9072" w:type="dxa"/>
            <w:shd w:val="clear" w:color="auto" w:fill="DBE5F1"/>
          </w:tcPr>
          <w:p w:rsidR="001C1C3F" w:rsidRPr="001C1C3F" w:rsidRDefault="001C1C3F" w:rsidP="001C1C3F">
            <w:pPr>
              <w:spacing w:after="0" w:line="240" w:lineRule="auto"/>
              <w:jc w:val="both"/>
              <w:rPr>
                <w:rFonts w:ascii="Arial" w:eastAsia="Times New Roman" w:hAnsi="Arial" w:cs="Arial"/>
                <w:b/>
                <w:lang w:eastAsia="et-EE"/>
              </w:rPr>
            </w:pPr>
            <w:r w:rsidRPr="001C1C3F">
              <w:rPr>
                <w:rFonts w:ascii="Arial" w:eastAsia="Times New Roman" w:hAnsi="Arial" w:cs="Arial"/>
                <w:b/>
                <w:lang w:eastAsia="et-EE"/>
              </w:rPr>
              <w:t>Siseriiklikest regionaalarengu programmidest toetuse saamisest teavitamisel on põhireeglid järgmised:</w:t>
            </w:r>
          </w:p>
          <w:p w:rsidR="001C1C3F" w:rsidRPr="001C1C3F" w:rsidRDefault="001C1C3F" w:rsidP="001C1C3F">
            <w:pPr>
              <w:spacing w:after="0" w:line="240" w:lineRule="auto"/>
              <w:jc w:val="both"/>
              <w:rPr>
                <w:rFonts w:ascii="Arial" w:eastAsia="Times New Roman" w:hAnsi="Arial" w:cs="Arial"/>
                <w:lang w:eastAsia="et-EE"/>
              </w:rPr>
            </w:pPr>
          </w:p>
          <w:p w:rsidR="001C1C3F" w:rsidRPr="001C1C3F" w:rsidRDefault="001C1C3F" w:rsidP="001C1C3F">
            <w:pPr>
              <w:numPr>
                <w:ilvl w:val="0"/>
                <w:numId w:val="1"/>
              </w:numPr>
              <w:spacing w:after="0" w:line="240" w:lineRule="auto"/>
              <w:jc w:val="both"/>
              <w:rPr>
                <w:rFonts w:ascii="Arial" w:eastAsia="Times New Roman" w:hAnsi="Arial" w:cs="Arial"/>
                <w:lang w:eastAsia="et-EE"/>
              </w:rPr>
            </w:pPr>
            <w:r w:rsidRPr="001C1C3F">
              <w:rPr>
                <w:rFonts w:ascii="Arial" w:eastAsia="Times New Roman" w:hAnsi="Arial" w:cs="Arial"/>
                <w:lang w:eastAsia="et-EE"/>
              </w:rPr>
              <w:t xml:space="preserve">toetuse abil valminud ruumid, ehitised jm </w:t>
            </w:r>
            <w:proofErr w:type="spellStart"/>
            <w:r w:rsidRPr="001C1C3F">
              <w:rPr>
                <w:rFonts w:ascii="Arial" w:eastAsia="Times New Roman" w:hAnsi="Arial" w:cs="Arial"/>
                <w:lang w:eastAsia="et-EE"/>
              </w:rPr>
              <w:t>suuremõõtmelised</w:t>
            </w:r>
            <w:proofErr w:type="spellEnd"/>
            <w:r w:rsidRPr="001C1C3F">
              <w:rPr>
                <w:rFonts w:ascii="Arial" w:eastAsia="Times New Roman" w:hAnsi="Arial" w:cs="Arial"/>
                <w:lang w:eastAsia="et-EE"/>
              </w:rPr>
              <w:t xml:space="preserve"> objektid  tähistatakse infosildiga</w:t>
            </w:r>
          </w:p>
          <w:p w:rsidR="001C1C3F" w:rsidRPr="001C1C3F" w:rsidRDefault="001C1C3F" w:rsidP="001C1C3F">
            <w:pPr>
              <w:numPr>
                <w:ilvl w:val="0"/>
                <w:numId w:val="1"/>
              </w:numPr>
              <w:spacing w:after="0" w:line="240" w:lineRule="auto"/>
              <w:jc w:val="both"/>
              <w:rPr>
                <w:rFonts w:ascii="Arial" w:eastAsia="Times New Roman" w:hAnsi="Arial" w:cs="Arial"/>
                <w:lang w:eastAsia="et-EE"/>
              </w:rPr>
            </w:pPr>
            <w:r w:rsidRPr="001C1C3F">
              <w:rPr>
                <w:rFonts w:ascii="Arial" w:eastAsia="Times New Roman" w:hAnsi="Arial" w:cs="Arial"/>
                <w:lang w:eastAsia="et-EE"/>
              </w:rPr>
              <w:t>toetuse abil valminud väikeehitised, liiklusvahendid, soetatud mööbel, seadmed jm väikeesemed märgistatakse logoga „Regionaalarengu toetuseks“</w:t>
            </w:r>
          </w:p>
          <w:p w:rsidR="001C1C3F" w:rsidRPr="001C1C3F" w:rsidRDefault="001C1C3F" w:rsidP="001C1C3F">
            <w:pPr>
              <w:numPr>
                <w:ilvl w:val="0"/>
                <w:numId w:val="1"/>
              </w:numPr>
              <w:spacing w:after="0" w:line="240" w:lineRule="auto"/>
              <w:jc w:val="both"/>
              <w:rPr>
                <w:rFonts w:ascii="Arial" w:eastAsia="Times New Roman" w:hAnsi="Arial" w:cs="Arial"/>
                <w:lang w:eastAsia="et-EE"/>
              </w:rPr>
            </w:pPr>
            <w:r w:rsidRPr="001C1C3F">
              <w:rPr>
                <w:rFonts w:ascii="Arial" w:eastAsia="Times New Roman" w:hAnsi="Arial" w:cs="Arial"/>
                <w:lang w:eastAsia="et-EE"/>
              </w:rPr>
              <w:t>toetuse abil valminud infokandjad märgistatakse logoga „Regionaalarengu toetuseks“</w:t>
            </w:r>
          </w:p>
          <w:p w:rsidR="001C1C3F" w:rsidRPr="001C1C3F" w:rsidRDefault="001C1C3F" w:rsidP="001C1C3F">
            <w:pPr>
              <w:numPr>
                <w:ilvl w:val="0"/>
                <w:numId w:val="1"/>
              </w:numPr>
              <w:spacing w:after="0" w:line="240" w:lineRule="auto"/>
              <w:jc w:val="both"/>
              <w:rPr>
                <w:rFonts w:ascii="Arial" w:eastAsia="Times New Roman" w:hAnsi="Arial" w:cs="Arial"/>
                <w:b/>
                <w:lang w:eastAsia="et-EE"/>
              </w:rPr>
            </w:pPr>
            <w:r w:rsidRPr="001C1C3F">
              <w:rPr>
                <w:rFonts w:ascii="Arial" w:eastAsia="Times New Roman" w:hAnsi="Arial" w:cs="Arial"/>
                <w:lang w:eastAsia="et-EE"/>
              </w:rPr>
              <w:t>toetust saanud projekti suuliselt või kirjalikult tutvustades tuleb viidata programmi nimele</w:t>
            </w:r>
          </w:p>
          <w:p w:rsidR="001C1C3F" w:rsidRPr="001C1C3F" w:rsidRDefault="001C1C3F" w:rsidP="001C1C3F">
            <w:pPr>
              <w:spacing w:after="0" w:line="240" w:lineRule="auto"/>
              <w:jc w:val="both"/>
              <w:rPr>
                <w:rFonts w:ascii="Arial" w:eastAsia="Times New Roman" w:hAnsi="Arial" w:cs="Arial"/>
                <w:b/>
                <w:sz w:val="20"/>
                <w:szCs w:val="20"/>
                <w:lang w:eastAsia="et-EE"/>
              </w:rPr>
            </w:pPr>
          </w:p>
        </w:tc>
      </w:tr>
    </w:tbl>
    <w:p w:rsidR="001C1C3F" w:rsidRPr="001C1C3F" w:rsidRDefault="001C1C3F" w:rsidP="001C1C3F">
      <w:pPr>
        <w:jc w:val="both"/>
        <w:rPr>
          <w:rFonts w:ascii="Arial" w:hAnsi="Arial" w:cs="Arial"/>
        </w:rPr>
      </w:pPr>
    </w:p>
    <w:p w:rsidR="001C1C3F" w:rsidRPr="001C1C3F" w:rsidRDefault="001C1C3F" w:rsidP="001C1C3F">
      <w:pPr>
        <w:keepNext/>
        <w:jc w:val="both"/>
        <w:rPr>
          <w:rFonts w:ascii="Arial" w:hAnsi="Arial" w:cs="Arial"/>
          <w:b/>
          <w:sz w:val="28"/>
          <w:szCs w:val="28"/>
        </w:rPr>
      </w:pPr>
      <w:r w:rsidRPr="001C1C3F">
        <w:rPr>
          <w:rFonts w:ascii="Arial" w:hAnsi="Arial" w:cs="Arial"/>
          <w:b/>
          <w:sz w:val="28"/>
          <w:szCs w:val="28"/>
        </w:rPr>
        <w:lastRenderedPageBreak/>
        <w:t>Logo „Regionaalarengu toetuseks“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677"/>
      </w:tblGrid>
      <w:tr w:rsidR="001C1C3F" w:rsidRPr="001C1C3F" w:rsidTr="003A3729">
        <w:tc>
          <w:tcPr>
            <w:tcW w:w="4503" w:type="dxa"/>
          </w:tcPr>
          <w:p w:rsidR="001C1C3F" w:rsidRPr="001C1C3F" w:rsidRDefault="001C1C3F" w:rsidP="001C1C3F">
            <w:pPr>
              <w:spacing w:after="0" w:line="240" w:lineRule="auto"/>
              <w:jc w:val="center"/>
              <w:rPr>
                <w:rFonts w:ascii="Arial" w:eastAsia="Times New Roman" w:hAnsi="Arial" w:cs="Arial"/>
                <w:sz w:val="20"/>
                <w:szCs w:val="20"/>
                <w:lang w:eastAsia="et-EE"/>
              </w:rPr>
            </w:pPr>
            <w:r w:rsidRPr="001C1C3F">
              <w:rPr>
                <w:noProof/>
                <w:lang w:eastAsia="et-EE"/>
              </w:rPr>
              <w:drawing>
                <wp:anchor distT="0" distB="0" distL="114300" distR="114300" simplePos="0" relativeHeight="251659264" behindDoc="0" locked="0" layoutInCell="1" allowOverlap="1" wp14:anchorId="75FC3298" wp14:editId="672DFA69">
                  <wp:simplePos x="0" y="0"/>
                  <wp:positionH relativeFrom="column">
                    <wp:posOffset>305111</wp:posOffset>
                  </wp:positionH>
                  <wp:positionV relativeFrom="paragraph">
                    <wp:posOffset>104775</wp:posOffset>
                  </wp:positionV>
                  <wp:extent cx="2109470" cy="1486754"/>
                  <wp:effectExtent l="0" t="0" r="5080" b="0"/>
                  <wp:wrapThrough wrapText="bothSides">
                    <wp:wrapPolygon edited="0">
                      <wp:start x="0" y="0"/>
                      <wp:lineTo x="0" y="21314"/>
                      <wp:lineTo x="21457" y="21314"/>
                      <wp:lineTo x="21457" y="0"/>
                      <wp:lineTo x="0" y="0"/>
                    </wp:wrapPolygon>
                  </wp:wrapThrough>
                  <wp:docPr id="2" name="Pilt 2" descr="V:\REGO\Yld\SiM_REGO\Regionaalarengu programmid ja rahastamine\Meetmed 2018\Teavitamise kord RTK\RM_Re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EGO\Yld\SiM_REGO\Regionaalarengu programmid ja rahastamine\Meetmed 2018\Teavitamise kord RTK\RM_Reg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9470" cy="148675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7" w:type="dxa"/>
            <w:shd w:val="clear" w:color="auto" w:fill="DBE5F1"/>
            <w:vAlign w:val="center"/>
          </w:tcPr>
          <w:p w:rsidR="001C1C3F" w:rsidRPr="001C1C3F" w:rsidRDefault="001C1C3F" w:rsidP="001C1C3F">
            <w:pPr>
              <w:spacing w:after="0" w:line="240" w:lineRule="auto"/>
              <w:jc w:val="center"/>
              <w:rPr>
                <w:rFonts w:ascii="Arial" w:eastAsia="Times New Roman" w:hAnsi="Arial" w:cs="Arial"/>
                <w:lang w:eastAsia="et-EE"/>
              </w:rPr>
            </w:pPr>
            <w:r w:rsidRPr="001C1C3F">
              <w:rPr>
                <w:rFonts w:ascii="Arial" w:eastAsia="Times New Roman" w:hAnsi="Arial" w:cs="Arial"/>
                <w:lang w:eastAsia="et-EE"/>
              </w:rPr>
              <w:t>Logo koosneb Rahandusministeeriumi logost ning selle all asuvast tekstist „Regionaalarengu toetuseks“.</w:t>
            </w:r>
          </w:p>
          <w:p w:rsidR="001C1C3F" w:rsidRPr="001C1C3F" w:rsidRDefault="001C1C3F" w:rsidP="001C1C3F">
            <w:pPr>
              <w:spacing w:after="0" w:line="240" w:lineRule="auto"/>
              <w:jc w:val="center"/>
              <w:rPr>
                <w:rFonts w:ascii="Arial" w:eastAsia="Times New Roman" w:hAnsi="Arial" w:cs="Arial"/>
                <w:lang w:eastAsia="et-EE"/>
              </w:rPr>
            </w:pPr>
          </w:p>
          <w:p w:rsidR="001C1C3F" w:rsidRPr="001C1C3F" w:rsidRDefault="001C1C3F" w:rsidP="001C1C3F">
            <w:pPr>
              <w:spacing w:after="0" w:line="240" w:lineRule="auto"/>
              <w:jc w:val="center"/>
              <w:rPr>
                <w:rFonts w:ascii="Arial" w:eastAsia="Times New Roman" w:hAnsi="Arial" w:cs="Arial"/>
                <w:b/>
                <w:sz w:val="20"/>
                <w:szCs w:val="20"/>
                <w:lang w:eastAsia="et-EE"/>
              </w:rPr>
            </w:pPr>
          </w:p>
        </w:tc>
      </w:tr>
    </w:tbl>
    <w:p w:rsidR="001C1C3F" w:rsidRPr="001C1C3F" w:rsidRDefault="001C1C3F" w:rsidP="001C1C3F">
      <w:pPr>
        <w:spacing w:after="120"/>
        <w:jc w:val="both"/>
        <w:rPr>
          <w:rFonts w:ascii="Arial" w:hAnsi="Arial" w:cs="Arial"/>
        </w:rPr>
      </w:pPr>
      <w:r w:rsidRPr="001C1C3F">
        <w:rPr>
          <w:rFonts w:ascii="Arial" w:hAnsi="Arial" w:cs="Arial"/>
        </w:rPr>
        <w:t xml:space="preserve">Logo tuleks võimalusel kasutada värvilisena, kuid põhjendatud juhul on lubatud kasutada ka  mustvalget logo. Logo on digitaalsel kujul kättesaadav Riigi Tugiteenuste Keskuse (edaspidi RTK) veebilehel aadressil </w:t>
      </w:r>
      <w:hyperlink r:id="rId6" w:history="1">
        <w:r w:rsidRPr="001C1C3F">
          <w:rPr>
            <w:rFonts w:ascii="Arial" w:hAnsi="Arial" w:cs="Arial"/>
            <w:color w:val="0000FF"/>
            <w:u w:val="single"/>
          </w:rPr>
          <w:t>https://www.rtk.ee/toetused/toetuste-rakendamine/kasulik-teada</w:t>
        </w:r>
      </w:hyperlink>
      <w:r w:rsidRPr="001C1C3F">
        <w:rPr>
          <w:rFonts w:ascii="Arial" w:hAnsi="Arial" w:cs="Arial"/>
        </w:rPr>
        <w:t xml:space="preserve"> </w:t>
      </w:r>
      <w:r w:rsidRPr="001C1C3F">
        <w:rPr>
          <w:rFonts w:ascii="Arial" w:hAnsi="Arial" w:cs="Arial"/>
          <w:highlight w:val="yellow"/>
        </w:rPr>
        <w:t xml:space="preserve"> </w:t>
      </w:r>
      <w:r w:rsidRPr="001C1C3F">
        <w:rPr>
          <w:rFonts w:ascii="Arial" w:hAnsi="Arial" w:cs="Arial"/>
        </w:rPr>
        <w:t xml:space="preserve"> (vt </w:t>
      </w:r>
      <w:r w:rsidRPr="001C1C3F">
        <w:rPr>
          <w:rFonts w:ascii="Arial" w:hAnsi="Arial" w:cs="Arial"/>
          <w:sz w:val="23"/>
          <w:szCs w:val="23"/>
        </w:rPr>
        <w:t>Regionaalarengu toetuste logo)</w:t>
      </w:r>
      <w:r w:rsidRPr="001C1C3F">
        <w:rPr>
          <w:rFonts w:ascii="Arial" w:hAnsi="Arial" w:cs="Arial"/>
        </w:rPr>
        <w:t xml:space="preserve">. </w:t>
      </w:r>
    </w:p>
    <w:p w:rsidR="001C1C3F" w:rsidRPr="001C1C3F" w:rsidRDefault="001C1C3F" w:rsidP="001C1C3F">
      <w:pPr>
        <w:spacing w:after="120"/>
        <w:jc w:val="both"/>
        <w:rPr>
          <w:rFonts w:ascii="Arial" w:hAnsi="Arial" w:cs="Arial"/>
          <w:b/>
          <w:sz w:val="24"/>
          <w:szCs w:val="24"/>
        </w:rPr>
      </w:pPr>
    </w:p>
    <w:p w:rsidR="001C1C3F" w:rsidRPr="001C1C3F" w:rsidRDefault="001C1C3F" w:rsidP="001C1C3F">
      <w:pPr>
        <w:keepNext/>
        <w:spacing w:after="120"/>
        <w:jc w:val="both"/>
        <w:rPr>
          <w:rFonts w:ascii="Arial" w:hAnsi="Arial" w:cs="Arial"/>
          <w:b/>
          <w:sz w:val="24"/>
          <w:szCs w:val="24"/>
        </w:rPr>
      </w:pPr>
      <w:r w:rsidRPr="001C1C3F">
        <w:rPr>
          <w:rFonts w:ascii="Arial" w:hAnsi="Arial" w:cs="Arial"/>
          <w:b/>
          <w:sz w:val="24"/>
          <w:szCs w:val="24"/>
        </w:rPr>
        <w:t xml:space="preserve">Ruumid, ehitised ning muud </w:t>
      </w:r>
      <w:proofErr w:type="spellStart"/>
      <w:r w:rsidRPr="001C1C3F">
        <w:rPr>
          <w:rFonts w:ascii="Arial" w:hAnsi="Arial" w:cs="Arial"/>
          <w:b/>
          <w:sz w:val="24"/>
          <w:szCs w:val="24"/>
        </w:rPr>
        <w:t>suuremõõtmelised</w:t>
      </w:r>
      <w:proofErr w:type="spellEnd"/>
      <w:r w:rsidRPr="001C1C3F">
        <w:rPr>
          <w:rFonts w:ascii="Arial" w:hAnsi="Arial" w:cs="Arial"/>
          <w:b/>
          <w:sz w:val="24"/>
          <w:szCs w:val="24"/>
        </w:rPr>
        <w:t xml:space="preserve"> objektid </w:t>
      </w:r>
    </w:p>
    <w:p w:rsidR="001C1C3F" w:rsidRPr="001C1C3F" w:rsidRDefault="001C1C3F" w:rsidP="001C1C3F">
      <w:pPr>
        <w:spacing w:after="120"/>
        <w:jc w:val="both"/>
        <w:rPr>
          <w:rFonts w:ascii="Arial" w:hAnsi="Arial" w:cs="Arial"/>
        </w:rPr>
      </w:pPr>
      <w:r w:rsidRPr="001C1C3F">
        <w:rPr>
          <w:rFonts w:ascii="Arial" w:hAnsi="Arial" w:cs="Arial"/>
        </w:rPr>
        <w:t>Ruumide, ehitiste (v.a väikeehitised) või rajatiste ehitamiseks, renoveerimiseks, soetamiseks või sisustamiseks saadud toetusest teavitamiseks kasutatakse infosilti. Infosildi tellib toetuse saaja, kohustusliku infosildiga seotud kulud on programmist abikõlblikud ning  need saab planeerida projekti eelarvesse.</w:t>
      </w:r>
    </w:p>
    <w:tbl>
      <w:tblPr>
        <w:tblW w:w="0" w:type="auto"/>
        <w:tblInd w:w="108" w:type="dxa"/>
        <w:tblLook w:val="01E0" w:firstRow="1" w:lastRow="1" w:firstColumn="1" w:lastColumn="1" w:noHBand="0" w:noVBand="0"/>
      </w:tblPr>
      <w:tblGrid>
        <w:gridCol w:w="4285"/>
        <w:gridCol w:w="277"/>
        <w:gridCol w:w="4392"/>
      </w:tblGrid>
      <w:tr w:rsidR="001C1C3F" w:rsidRPr="001C1C3F" w:rsidTr="003A3729">
        <w:tc>
          <w:tcPr>
            <w:tcW w:w="4330" w:type="dxa"/>
            <w:tcBorders>
              <w:top w:val="single" w:sz="4" w:space="0" w:color="auto"/>
              <w:left w:val="single" w:sz="4" w:space="0" w:color="auto"/>
              <w:bottom w:val="single" w:sz="4" w:space="0" w:color="auto"/>
              <w:right w:val="single" w:sz="4" w:space="0" w:color="auto"/>
            </w:tcBorders>
            <w:shd w:val="clear" w:color="auto" w:fill="8DB3E2"/>
          </w:tcPr>
          <w:p w:rsidR="001C1C3F" w:rsidRPr="001C1C3F" w:rsidRDefault="001C1C3F" w:rsidP="001C1C3F">
            <w:pPr>
              <w:spacing w:after="120" w:line="240" w:lineRule="auto"/>
              <w:rPr>
                <w:rFonts w:ascii="Arial" w:eastAsia="Times New Roman" w:hAnsi="Arial" w:cs="Arial"/>
                <w:lang w:eastAsia="et-EE"/>
              </w:rPr>
            </w:pPr>
            <w:r w:rsidRPr="001C1C3F">
              <w:rPr>
                <w:rFonts w:ascii="Arial" w:hAnsi="Arial" w:cs="Arial"/>
              </w:rPr>
              <w:t xml:space="preserve"> </w:t>
            </w:r>
            <w:r w:rsidRPr="001C1C3F">
              <w:rPr>
                <w:rFonts w:ascii="Arial" w:eastAsia="Times New Roman" w:hAnsi="Arial" w:cs="Arial"/>
                <w:b/>
                <w:lang w:eastAsia="et-EE"/>
              </w:rPr>
              <w:t>Infosildile tuleb kanda:</w:t>
            </w:r>
          </w:p>
          <w:p w:rsidR="001C1C3F" w:rsidRPr="001C1C3F" w:rsidRDefault="001C1C3F" w:rsidP="001C1C3F">
            <w:pPr>
              <w:numPr>
                <w:ilvl w:val="0"/>
                <w:numId w:val="2"/>
              </w:numPr>
              <w:spacing w:after="0" w:line="240" w:lineRule="auto"/>
              <w:rPr>
                <w:rFonts w:ascii="Arial" w:eastAsia="Times New Roman" w:hAnsi="Arial" w:cs="Arial"/>
                <w:lang w:eastAsia="et-EE"/>
              </w:rPr>
            </w:pPr>
            <w:r w:rsidRPr="001C1C3F">
              <w:rPr>
                <w:rFonts w:ascii="Arial" w:eastAsia="Times New Roman" w:hAnsi="Arial" w:cs="Arial"/>
                <w:lang w:eastAsia="et-EE"/>
              </w:rPr>
              <w:t>logo „Regionaalarengu toetuseks“</w:t>
            </w:r>
          </w:p>
          <w:p w:rsidR="001C1C3F" w:rsidRPr="001C1C3F" w:rsidRDefault="001C1C3F" w:rsidP="001C1C3F">
            <w:pPr>
              <w:numPr>
                <w:ilvl w:val="0"/>
                <w:numId w:val="2"/>
              </w:numPr>
              <w:spacing w:after="0" w:line="240" w:lineRule="auto"/>
              <w:rPr>
                <w:rFonts w:ascii="Arial" w:eastAsia="Times New Roman" w:hAnsi="Arial" w:cs="Arial"/>
                <w:lang w:eastAsia="et-EE"/>
              </w:rPr>
            </w:pPr>
            <w:r w:rsidRPr="001C1C3F">
              <w:rPr>
                <w:rFonts w:ascii="Arial" w:eastAsia="Times New Roman" w:hAnsi="Arial" w:cs="Arial"/>
                <w:lang w:eastAsia="et-EE"/>
              </w:rPr>
              <w:t>projekti või objekti nimi või lühikirjeldus</w:t>
            </w:r>
          </w:p>
          <w:p w:rsidR="001C1C3F" w:rsidRPr="001C1C3F" w:rsidRDefault="001C1C3F" w:rsidP="001C1C3F">
            <w:pPr>
              <w:spacing w:after="0" w:line="240" w:lineRule="auto"/>
              <w:ind w:left="360"/>
              <w:rPr>
                <w:rFonts w:ascii="Arial" w:eastAsia="Times New Roman" w:hAnsi="Arial" w:cs="Arial"/>
                <w:lang w:eastAsia="et-EE"/>
              </w:rPr>
            </w:pPr>
          </w:p>
        </w:tc>
        <w:tc>
          <w:tcPr>
            <w:tcW w:w="279" w:type="dxa"/>
            <w:tcBorders>
              <w:left w:val="single" w:sz="4" w:space="0" w:color="auto"/>
              <w:right w:val="single" w:sz="4" w:space="0" w:color="auto"/>
            </w:tcBorders>
          </w:tcPr>
          <w:p w:rsidR="001C1C3F" w:rsidRPr="001C1C3F" w:rsidRDefault="001C1C3F" w:rsidP="001C1C3F">
            <w:pPr>
              <w:spacing w:after="0" w:line="240" w:lineRule="auto"/>
              <w:rPr>
                <w:rFonts w:ascii="Arial" w:eastAsia="Times New Roman" w:hAnsi="Arial" w:cs="Arial"/>
                <w:lang w:eastAsia="et-EE"/>
              </w:rPr>
            </w:pPr>
          </w:p>
        </w:tc>
        <w:tc>
          <w:tcPr>
            <w:tcW w:w="4463" w:type="dxa"/>
            <w:tcBorders>
              <w:top w:val="single" w:sz="4" w:space="0" w:color="auto"/>
              <w:left w:val="single" w:sz="4" w:space="0" w:color="auto"/>
              <w:bottom w:val="single" w:sz="4" w:space="0" w:color="auto"/>
              <w:right w:val="single" w:sz="4" w:space="0" w:color="auto"/>
            </w:tcBorders>
            <w:shd w:val="clear" w:color="auto" w:fill="DBE5F1"/>
          </w:tcPr>
          <w:p w:rsidR="001C1C3F" w:rsidRPr="001C1C3F" w:rsidRDefault="001C1C3F" w:rsidP="001C1C3F">
            <w:pPr>
              <w:spacing w:after="120" w:line="240" w:lineRule="auto"/>
              <w:rPr>
                <w:rFonts w:ascii="Arial" w:eastAsia="Times New Roman" w:hAnsi="Arial" w:cs="Arial"/>
                <w:b/>
                <w:lang w:eastAsia="et-EE"/>
              </w:rPr>
            </w:pPr>
            <w:r w:rsidRPr="001C1C3F">
              <w:rPr>
                <w:rFonts w:ascii="Arial" w:eastAsia="Times New Roman" w:hAnsi="Arial" w:cs="Arial"/>
                <w:b/>
                <w:lang w:eastAsia="et-EE"/>
              </w:rPr>
              <w:t>Infosildile võib lisada:</w:t>
            </w:r>
          </w:p>
          <w:p w:rsidR="001C1C3F" w:rsidRPr="001C1C3F" w:rsidRDefault="001C1C3F" w:rsidP="001C1C3F">
            <w:pPr>
              <w:numPr>
                <w:ilvl w:val="0"/>
                <w:numId w:val="2"/>
              </w:numPr>
              <w:spacing w:after="0" w:line="240" w:lineRule="auto"/>
              <w:rPr>
                <w:rFonts w:ascii="Arial" w:eastAsia="Times New Roman" w:hAnsi="Arial" w:cs="Arial"/>
                <w:lang w:eastAsia="et-EE"/>
              </w:rPr>
            </w:pPr>
            <w:r w:rsidRPr="001C1C3F">
              <w:rPr>
                <w:rFonts w:ascii="Arial" w:eastAsia="Times New Roman" w:hAnsi="Arial" w:cs="Arial"/>
                <w:lang w:eastAsia="et-EE"/>
              </w:rPr>
              <w:t>toetuse saaja logo</w:t>
            </w:r>
          </w:p>
          <w:p w:rsidR="001C1C3F" w:rsidRPr="001C1C3F" w:rsidRDefault="001C1C3F" w:rsidP="001C1C3F">
            <w:pPr>
              <w:numPr>
                <w:ilvl w:val="0"/>
                <w:numId w:val="2"/>
              </w:numPr>
              <w:spacing w:after="0" w:line="240" w:lineRule="auto"/>
              <w:rPr>
                <w:rFonts w:ascii="Arial" w:eastAsia="Times New Roman" w:hAnsi="Arial" w:cs="Arial"/>
                <w:lang w:eastAsia="et-EE"/>
              </w:rPr>
            </w:pPr>
            <w:r w:rsidRPr="001C1C3F">
              <w:rPr>
                <w:rFonts w:ascii="Arial" w:eastAsia="Times New Roman" w:hAnsi="Arial" w:cs="Arial"/>
                <w:lang w:eastAsia="et-EE"/>
              </w:rPr>
              <w:t>teiste toetajate logod</w:t>
            </w:r>
          </w:p>
          <w:p w:rsidR="001C1C3F" w:rsidRPr="001C1C3F" w:rsidRDefault="001C1C3F" w:rsidP="001C1C3F">
            <w:pPr>
              <w:numPr>
                <w:ilvl w:val="0"/>
                <w:numId w:val="2"/>
              </w:numPr>
              <w:spacing w:after="0" w:line="240" w:lineRule="auto"/>
              <w:rPr>
                <w:rFonts w:ascii="Arial" w:eastAsia="Times New Roman" w:hAnsi="Arial" w:cs="Arial"/>
                <w:lang w:eastAsia="et-EE"/>
              </w:rPr>
            </w:pPr>
            <w:r w:rsidRPr="001C1C3F">
              <w:rPr>
                <w:rFonts w:ascii="Arial" w:eastAsia="Times New Roman" w:hAnsi="Arial" w:cs="Arial"/>
                <w:lang w:eastAsia="et-EE"/>
              </w:rPr>
              <w:t>objekti valmimise aeg</w:t>
            </w:r>
          </w:p>
          <w:p w:rsidR="001C1C3F" w:rsidRPr="001C1C3F" w:rsidRDefault="001C1C3F" w:rsidP="001C1C3F">
            <w:pPr>
              <w:spacing w:after="0" w:line="240" w:lineRule="auto"/>
              <w:ind w:left="720"/>
              <w:rPr>
                <w:rFonts w:ascii="Arial" w:eastAsia="Times New Roman" w:hAnsi="Arial" w:cs="Arial"/>
                <w:lang w:eastAsia="et-EE"/>
              </w:rPr>
            </w:pPr>
          </w:p>
        </w:tc>
      </w:tr>
    </w:tbl>
    <w:p w:rsidR="001C1C3F" w:rsidRPr="001C1C3F" w:rsidRDefault="001C1C3F" w:rsidP="001C1C3F">
      <w:pPr>
        <w:rPr>
          <w:rFonts w:ascii="Arial" w:hAnsi="Arial" w:cs="Arial"/>
        </w:rPr>
      </w:pPr>
    </w:p>
    <w:p w:rsidR="001C1C3F" w:rsidRPr="001C1C3F" w:rsidRDefault="001C1C3F" w:rsidP="001C1C3F">
      <w:pPr>
        <w:spacing w:after="120"/>
        <w:jc w:val="both"/>
        <w:rPr>
          <w:rFonts w:ascii="Arial" w:hAnsi="Arial" w:cs="Arial"/>
        </w:rPr>
      </w:pPr>
      <w:r w:rsidRPr="001C1C3F">
        <w:rPr>
          <w:rFonts w:ascii="Arial" w:hAnsi="Arial" w:cs="Arial"/>
        </w:rPr>
        <w:t xml:space="preserve">Infosilt tuleb valmistada materjalidest, mis ei kahjustu ilmastikutingimuste tõttu ega muudel asjaoludel. Siseruumidesse paigaldatava paberile trükitud infosildi võib näiteks raamida. Kui infosildil kujutatakse ka teisi logosid, ei tohi logo „Regionaalarengu toetuseks“ olla teistest logodest väiksem. Infosildi soovituslikeks mõõtudeks on siseruumides 210 x 297 mm (A4) ja </w:t>
      </w:r>
      <w:proofErr w:type="spellStart"/>
      <w:r w:rsidRPr="001C1C3F">
        <w:rPr>
          <w:rFonts w:ascii="Arial" w:hAnsi="Arial" w:cs="Arial"/>
        </w:rPr>
        <w:t>välistingimustes</w:t>
      </w:r>
      <w:proofErr w:type="spellEnd"/>
      <w:r w:rsidRPr="001C1C3F">
        <w:rPr>
          <w:rFonts w:ascii="Arial" w:hAnsi="Arial" w:cs="Arial"/>
        </w:rPr>
        <w:t xml:space="preserve"> 297 x 420 mm (A3). Infosildi kujundamisel ja suuruse valikul tuleb silmas pidada, et infosildi tekst oleks selgelt loetav. </w:t>
      </w:r>
    </w:p>
    <w:p w:rsidR="001C1C3F" w:rsidRPr="001C1C3F" w:rsidRDefault="001C1C3F" w:rsidP="001C1C3F">
      <w:pPr>
        <w:spacing w:after="120"/>
        <w:jc w:val="both"/>
        <w:rPr>
          <w:rFonts w:ascii="Arial" w:hAnsi="Arial" w:cs="Arial"/>
        </w:rPr>
      </w:pPr>
      <w:r w:rsidRPr="001C1C3F">
        <w:rPr>
          <w:rFonts w:ascii="Arial" w:hAnsi="Arial" w:cs="Arial"/>
        </w:rPr>
        <w:t xml:space="preserve">Infosilt peab olema paigaldatud avalikkusele võimalikult hästi nähtavasse kohta. Kui infosildi asukoht ei taga selle head nähtavust, on </w:t>
      </w:r>
      <w:proofErr w:type="spellStart"/>
      <w:r w:rsidRPr="001C1C3F">
        <w:rPr>
          <w:rFonts w:ascii="Arial" w:hAnsi="Arial" w:cs="Arial"/>
        </w:rPr>
        <w:t>RTKl</w:t>
      </w:r>
      <w:proofErr w:type="spellEnd"/>
      <w:r w:rsidRPr="001C1C3F">
        <w:rPr>
          <w:rFonts w:ascii="Arial" w:hAnsi="Arial" w:cs="Arial"/>
        </w:rPr>
        <w:t xml:space="preserve"> õigus nõuda infosildi asukoha muutmist. </w:t>
      </w:r>
    </w:p>
    <w:p w:rsidR="001C1C3F" w:rsidRPr="001C1C3F" w:rsidRDefault="001C1C3F" w:rsidP="001C1C3F">
      <w:pPr>
        <w:spacing w:after="120"/>
        <w:jc w:val="both"/>
        <w:rPr>
          <w:rFonts w:ascii="Arial" w:hAnsi="Arial" w:cs="Arial"/>
        </w:rPr>
      </w:pPr>
      <w:r w:rsidRPr="001C1C3F">
        <w:rPr>
          <w:rFonts w:ascii="Arial" w:hAnsi="Arial" w:cs="Arial"/>
        </w:rPr>
        <w:t>Infosilt paigaldatakse hiljemalt projekti lõpptähtajaks. Infosilt peab loetava ja korrektsena säilima vähemalt 5 aastat projekti lõpptähtajast arvates. Kahjustumise või hävimise korral tuleb infosilt selle perioodi jooksul taastada või asendada.</w:t>
      </w:r>
    </w:p>
    <w:p w:rsidR="001C1C3F" w:rsidRPr="001C1C3F" w:rsidRDefault="001C1C3F" w:rsidP="001C1C3F">
      <w:pPr>
        <w:keepNext/>
        <w:spacing w:after="120"/>
        <w:rPr>
          <w:rFonts w:ascii="Arial" w:hAnsi="Arial" w:cs="Arial"/>
          <w:b/>
          <w:sz w:val="24"/>
          <w:szCs w:val="24"/>
        </w:rPr>
      </w:pPr>
      <w:r w:rsidRPr="001C1C3F">
        <w:rPr>
          <w:rFonts w:ascii="Arial" w:hAnsi="Arial" w:cs="Arial"/>
          <w:b/>
          <w:sz w:val="24"/>
          <w:szCs w:val="24"/>
        </w:rPr>
        <w:t xml:space="preserve">Väikeehitised, liiklusvahendid jm väikeobjektid </w:t>
      </w:r>
    </w:p>
    <w:p w:rsidR="001C1C3F" w:rsidRPr="001C1C3F" w:rsidRDefault="001C1C3F" w:rsidP="001C1C3F">
      <w:pPr>
        <w:spacing w:after="120"/>
        <w:jc w:val="both"/>
        <w:rPr>
          <w:rFonts w:ascii="Arial" w:hAnsi="Arial" w:cs="Arial"/>
        </w:rPr>
      </w:pPr>
      <w:r w:rsidRPr="001C1C3F">
        <w:rPr>
          <w:rFonts w:ascii="Arial" w:hAnsi="Arial" w:cs="Arial"/>
        </w:rPr>
        <w:t>Väikeobjektide – väikeehitiste, liiklusvahendite (autod, paadid jms) ja erinevate muude väikeobjektide (sh mööbel, kontoritehnika, töövahendid jms) – soetamiseks või ehitamiseks saadud toetusest teavitamiseks kasutatakse logo „Regionaalarengu toetuseks“.</w:t>
      </w:r>
    </w:p>
    <w:p w:rsidR="001C1C3F" w:rsidRPr="001C1C3F" w:rsidRDefault="001C1C3F" w:rsidP="001C1C3F">
      <w:pPr>
        <w:spacing w:after="120"/>
        <w:jc w:val="both"/>
        <w:rPr>
          <w:rFonts w:ascii="Arial" w:hAnsi="Arial" w:cs="Arial"/>
        </w:rPr>
      </w:pPr>
      <w:r w:rsidRPr="001C1C3F">
        <w:rPr>
          <w:rFonts w:ascii="Arial" w:hAnsi="Arial" w:cs="Arial"/>
        </w:rPr>
        <w:t>Logo võib kanda väikeobjektile ka tööde teostaja valmistamise käigus. Logo suuruse ja materjali valikul tuleb lähtuda tähistatava väikeobjekti mõõtmetest ja asukohast.</w:t>
      </w:r>
    </w:p>
    <w:p w:rsidR="001C1C3F" w:rsidRPr="001C1C3F" w:rsidRDefault="001C1C3F" w:rsidP="001C1C3F">
      <w:pPr>
        <w:spacing w:after="120"/>
        <w:jc w:val="both"/>
        <w:rPr>
          <w:rFonts w:ascii="Arial" w:hAnsi="Arial" w:cs="Arial"/>
        </w:rPr>
      </w:pPr>
      <w:r w:rsidRPr="001C1C3F">
        <w:rPr>
          <w:rFonts w:ascii="Arial" w:hAnsi="Arial" w:cs="Arial"/>
        </w:rPr>
        <w:lastRenderedPageBreak/>
        <w:t xml:space="preserve">Logo kantakse väikeobjektile hiljemalt projekti lõpptähtajaks. Logo peab loetava ja korrektsena säilima vähemalt 5 aasta jooksul projekti lõpptähtajast arvates ning olema avalikkusele võimalikult hästi nähtav. </w:t>
      </w:r>
    </w:p>
    <w:p w:rsidR="00396152" w:rsidRDefault="001C1C3F" w:rsidP="001C1C3F">
      <w:r w:rsidRPr="001C1C3F">
        <w:rPr>
          <w:rFonts w:ascii="Arial" w:hAnsi="Arial" w:cs="Arial"/>
        </w:rPr>
        <w:t>Kui mitmed toetuse abil soetatud väikeobjektid paiknevad ühes ruumis või hoones, võib logode asemel teavitamiseks kasutada inf</w:t>
      </w:r>
      <w:r>
        <w:rPr>
          <w:rFonts w:ascii="Arial" w:hAnsi="Arial" w:cs="Arial"/>
        </w:rPr>
        <w:t>osilti.</w:t>
      </w:r>
    </w:p>
    <w:p w:rsidR="00396152" w:rsidRPr="00396152" w:rsidRDefault="00396152" w:rsidP="00396152">
      <w:pPr>
        <w:spacing w:after="0" w:line="240" w:lineRule="auto"/>
        <w:rPr>
          <w:rFonts w:ascii="Arial" w:hAnsi="Arial" w:cs="Arial"/>
          <w:b/>
          <w:sz w:val="24"/>
          <w:szCs w:val="24"/>
        </w:rPr>
      </w:pPr>
      <w:r w:rsidRPr="00396152">
        <w:rPr>
          <w:rFonts w:ascii="Arial" w:hAnsi="Arial" w:cs="Arial"/>
          <w:b/>
          <w:sz w:val="24"/>
          <w:szCs w:val="24"/>
        </w:rPr>
        <w:t>Trükised ja paberkandjal dokumendid</w:t>
      </w:r>
    </w:p>
    <w:p w:rsidR="00396152" w:rsidRPr="00396152" w:rsidRDefault="00396152" w:rsidP="00396152">
      <w:pPr>
        <w:spacing w:after="120"/>
        <w:jc w:val="both"/>
        <w:rPr>
          <w:rFonts w:ascii="Arial" w:hAnsi="Arial" w:cs="Arial"/>
        </w:rPr>
      </w:pPr>
      <w:r w:rsidRPr="00396152">
        <w:rPr>
          <w:rFonts w:ascii="Arial" w:hAnsi="Arial" w:cs="Arial"/>
        </w:rPr>
        <w:t>Toetuse abil valminud koolitusmaterjalidele, raamatutele, brošüüridele, voldikutele, infomaterjalidele, uuringutele, analüüsidele, samuti projekti käigus või tulemusel projektis osalejatele või avalikkusele jaotatavatele tunnistustele ning muudele dokumentidele tuleb kanda logo „Regionaalarengu toetuseks“. Logo tuleb paigutada kaanele või kaaneta dokumentidel esilehele. Logo võib paigutada kaanega dokumendi esilehele ka juhul, kui kasutatakse ka teiste rahastajate logosid, mis paigutatakse samuti esilehele.</w:t>
      </w:r>
    </w:p>
    <w:p w:rsidR="00396152" w:rsidRPr="00396152" w:rsidRDefault="00396152" w:rsidP="00396152">
      <w:pPr>
        <w:spacing w:after="120"/>
        <w:rPr>
          <w:rFonts w:ascii="Arial" w:hAnsi="Arial" w:cs="Arial"/>
        </w:rPr>
      </w:pPr>
    </w:p>
    <w:p w:rsidR="00396152" w:rsidRPr="00396152" w:rsidRDefault="00396152" w:rsidP="00396152">
      <w:pPr>
        <w:spacing w:after="120"/>
        <w:rPr>
          <w:rFonts w:ascii="Arial" w:hAnsi="Arial" w:cs="Arial"/>
          <w:b/>
          <w:sz w:val="24"/>
          <w:szCs w:val="24"/>
        </w:rPr>
      </w:pPr>
      <w:r w:rsidRPr="00396152">
        <w:rPr>
          <w:rFonts w:ascii="Arial" w:hAnsi="Arial" w:cs="Arial"/>
          <w:b/>
          <w:sz w:val="24"/>
          <w:szCs w:val="24"/>
        </w:rPr>
        <w:t>Digitaalsed infokandjad</w:t>
      </w:r>
    </w:p>
    <w:p w:rsidR="00396152" w:rsidRPr="00396152" w:rsidRDefault="00396152" w:rsidP="00396152">
      <w:pPr>
        <w:spacing w:after="120"/>
        <w:jc w:val="both"/>
        <w:rPr>
          <w:rFonts w:ascii="Arial" w:hAnsi="Arial" w:cs="Arial"/>
        </w:rPr>
      </w:pPr>
      <w:r w:rsidRPr="00396152">
        <w:rPr>
          <w:rFonts w:ascii="Arial" w:hAnsi="Arial" w:cs="Arial"/>
        </w:rPr>
        <w:t>Toetuse abil valminud digitaalsetele infokandjatele paigutatakse logo „Regionaalarengu toetuseks“ nii pakendile kui failide esilehele, -kaadrile, -pildile.</w:t>
      </w:r>
    </w:p>
    <w:p w:rsidR="00396152" w:rsidRPr="00396152" w:rsidRDefault="00396152" w:rsidP="00396152">
      <w:pPr>
        <w:spacing w:after="120"/>
        <w:rPr>
          <w:rFonts w:ascii="Arial" w:hAnsi="Arial" w:cs="Arial"/>
        </w:rPr>
      </w:pPr>
    </w:p>
    <w:p w:rsidR="00396152" w:rsidRPr="00396152" w:rsidRDefault="00396152" w:rsidP="00396152">
      <w:pPr>
        <w:spacing w:after="120"/>
        <w:rPr>
          <w:rFonts w:ascii="Arial" w:hAnsi="Arial" w:cs="Arial"/>
          <w:b/>
          <w:sz w:val="24"/>
          <w:szCs w:val="24"/>
        </w:rPr>
      </w:pPr>
      <w:r w:rsidRPr="00396152">
        <w:rPr>
          <w:rFonts w:ascii="Arial" w:hAnsi="Arial" w:cs="Arial"/>
          <w:b/>
          <w:sz w:val="24"/>
          <w:szCs w:val="24"/>
        </w:rPr>
        <w:t>Veebileht</w:t>
      </w:r>
    </w:p>
    <w:p w:rsidR="00396152" w:rsidRPr="00396152" w:rsidRDefault="00396152" w:rsidP="00396152">
      <w:pPr>
        <w:spacing w:after="120"/>
        <w:jc w:val="both"/>
        <w:rPr>
          <w:rFonts w:ascii="Arial" w:hAnsi="Arial" w:cs="Arial"/>
        </w:rPr>
      </w:pPr>
      <w:r w:rsidRPr="00396152">
        <w:rPr>
          <w:rFonts w:ascii="Arial" w:hAnsi="Arial" w:cs="Arial"/>
        </w:rPr>
        <w:t>Toetuse abil valminud veebilehel tuleb esilehele paigutada logo „Regionaalarengu toetuseks“. Muud toetuse saaja enda või projektiga seotud veebilehte ei pea logoga tähistama, aga kui sellel veebilehel tutvustatakse toetust saanud projekti, tuleb tutvustuses viidata programmi nimele, millest toetust saadi.</w:t>
      </w:r>
    </w:p>
    <w:p w:rsidR="00396152" w:rsidRPr="00396152" w:rsidRDefault="00396152" w:rsidP="00396152">
      <w:pPr>
        <w:spacing w:after="120"/>
        <w:rPr>
          <w:rFonts w:ascii="Arial" w:hAnsi="Arial" w:cs="Arial"/>
        </w:rPr>
      </w:pPr>
    </w:p>
    <w:p w:rsidR="00396152" w:rsidRPr="00396152" w:rsidRDefault="00396152" w:rsidP="00396152">
      <w:pPr>
        <w:spacing w:after="120"/>
        <w:rPr>
          <w:rFonts w:ascii="Arial" w:hAnsi="Arial" w:cs="Arial"/>
          <w:b/>
          <w:sz w:val="24"/>
          <w:szCs w:val="24"/>
        </w:rPr>
      </w:pPr>
      <w:r w:rsidRPr="00396152">
        <w:rPr>
          <w:rFonts w:ascii="Arial" w:hAnsi="Arial" w:cs="Arial"/>
          <w:b/>
          <w:sz w:val="24"/>
          <w:szCs w:val="24"/>
        </w:rPr>
        <w:t>Pressiteated, esinemised, artiklid</w:t>
      </w:r>
    </w:p>
    <w:p w:rsidR="00396152" w:rsidRPr="00396152" w:rsidRDefault="00396152" w:rsidP="00396152">
      <w:pPr>
        <w:spacing w:after="120"/>
        <w:jc w:val="both"/>
        <w:rPr>
          <w:rFonts w:ascii="Arial" w:hAnsi="Arial" w:cs="Arial"/>
        </w:rPr>
      </w:pPr>
      <w:r w:rsidRPr="00396152">
        <w:rPr>
          <w:rFonts w:ascii="Arial" w:hAnsi="Arial" w:cs="Arial"/>
        </w:rPr>
        <w:t xml:space="preserve">Kui toetuse saaja koostab projekti kohta pressiteateid, artikleid või muid tekste või tutvustab projekti avalikel esinemistel, sh objekti avamisüritusel või intervjuudes, tuleb nimetada programmi nime, millest projektile toetust saadi. </w:t>
      </w:r>
    </w:p>
    <w:p w:rsidR="00396152" w:rsidRPr="00396152" w:rsidRDefault="00396152" w:rsidP="00396152">
      <w:pPr>
        <w:spacing w:after="120"/>
        <w:jc w:val="both"/>
        <w:rPr>
          <w:rFonts w:ascii="Arial" w:hAnsi="Arial" w:cs="Arial"/>
          <w:b/>
          <w:sz w:val="24"/>
          <w:szCs w:val="24"/>
        </w:rPr>
      </w:pPr>
    </w:p>
    <w:p w:rsidR="00396152" w:rsidRPr="00396152" w:rsidRDefault="00396152" w:rsidP="00396152">
      <w:pPr>
        <w:keepNext/>
        <w:spacing w:after="120"/>
        <w:jc w:val="both"/>
        <w:rPr>
          <w:rFonts w:ascii="Arial" w:hAnsi="Arial" w:cs="Arial"/>
          <w:b/>
          <w:sz w:val="24"/>
          <w:szCs w:val="24"/>
        </w:rPr>
      </w:pPr>
      <w:r w:rsidRPr="00396152">
        <w:rPr>
          <w:rFonts w:ascii="Arial" w:hAnsi="Arial" w:cs="Arial"/>
          <w:b/>
          <w:sz w:val="24"/>
          <w:szCs w:val="24"/>
        </w:rPr>
        <w:t>Üritused</w:t>
      </w:r>
    </w:p>
    <w:p w:rsidR="002A022F" w:rsidRDefault="00396152" w:rsidP="00396152">
      <w:pPr>
        <w:rPr>
          <w:rFonts w:ascii="Arial" w:hAnsi="Arial" w:cs="Arial"/>
        </w:rPr>
      </w:pPr>
      <w:r w:rsidRPr="00396152">
        <w:rPr>
          <w:rFonts w:ascii="Arial" w:hAnsi="Arial" w:cs="Arial"/>
        </w:rPr>
        <w:t>Toetuse abil korraldatava ürituse kuulutusele, plakatile, kavale, ürituse kohale ja piletile tuleb paigutada logo „Regionaalarengu toetuseks“ juhul, kui viidatakse ka teistele rahastajatele. Kui ürituse kuulutusele, plakatile, kavale, ürituse kohale ja piletile on teised toetajad märgitud teksti kujul, võib ka logo „Regionaalarengu toetuseks“ kasutamise asemel viidata regionaalarengu programmi nimele, millest toetust on saadud. Kui teistele toetajatele viidatakse (näiteks ürituse avamisel) sõnaliselt, tuleb viidata regionaalarengu programmi nimele, millest toetust on saadu</w:t>
      </w:r>
      <w:r>
        <w:rPr>
          <w:rFonts w:ascii="Arial" w:hAnsi="Arial" w:cs="Arial"/>
        </w:rPr>
        <w:t>d.</w:t>
      </w:r>
    </w:p>
    <w:p w:rsidR="00396152" w:rsidRPr="00396152" w:rsidRDefault="00396152" w:rsidP="00396152">
      <w:pPr>
        <w:jc w:val="both"/>
        <w:rPr>
          <w:rFonts w:ascii="Arial" w:hAnsi="Arial" w:cs="Arial"/>
          <w:b/>
          <w:sz w:val="24"/>
          <w:szCs w:val="24"/>
        </w:rPr>
      </w:pPr>
      <w:r w:rsidRPr="00396152">
        <w:rPr>
          <w:rFonts w:ascii="Arial" w:hAnsi="Arial" w:cs="Arial"/>
          <w:b/>
          <w:sz w:val="24"/>
          <w:szCs w:val="24"/>
        </w:rPr>
        <w:t>Siseriiklike regionaalarengu programmide teavitusnõuete ülevaade</w:t>
      </w:r>
    </w:p>
    <w:tbl>
      <w:tblPr>
        <w:tblW w:w="9087" w:type="dxa"/>
        <w:tblInd w:w="55" w:type="dxa"/>
        <w:tblLayout w:type="fixed"/>
        <w:tblCellMar>
          <w:left w:w="70" w:type="dxa"/>
          <w:right w:w="70" w:type="dxa"/>
        </w:tblCellMar>
        <w:tblLook w:val="04A0" w:firstRow="1" w:lastRow="0" w:firstColumn="1" w:lastColumn="0" w:noHBand="0" w:noVBand="1"/>
      </w:tblPr>
      <w:tblGrid>
        <w:gridCol w:w="2992"/>
        <w:gridCol w:w="284"/>
        <w:gridCol w:w="1275"/>
        <w:gridCol w:w="1276"/>
        <w:gridCol w:w="1418"/>
        <w:gridCol w:w="1842"/>
      </w:tblGrid>
      <w:tr w:rsidR="00396152" w:rsidRPr="00396152" w:rsidTr="003A3729">
        <w:trPr>
          <w:trHeight w:val="406"/>
        </w:trPr>
        <w:tc>
          <w:tcPr>
            <w:tcW w:w="2992" w:type="dxa"/>
            <w:tcBorders>
              <w:top w:val="nil"/>
              <w:left w:val="nil"/>
              <w:bottom w:val="single" w:sz="4" w:space="0" w:color="auto"/>
              <w:right w:val="nil"/>
            </w:tcBorders>
            <w:shd w:val="clear" w:color="auto" w:fill="auto"/>
            <w:noWrap/>
            <w:vAlign w:val="center"/>
            <w:hideMark/>
          </w:tcPr>
          <w:p w:rsidR="00396152" w:rsidRPr="00396152" w:rsidRDefault="00396152" w:rsidP="00396152">
            <w:pPr>
              <w:spacing w:after="0" w:line="240" w:lineRule="auto"/>
              <w:rPr>
                <w:rFonts w:ascii="Arial" w:eastAsia="Times New Roman" w:hAnsi="Arial" w:cs="Arial"/>
                <w:b/>
                <w:bCs/>
                <w:sz w:val="20"/>
                <w:szCs w:val="20"/>
                <w:lang w:eastAsia="et-EE"/>
              </w:rPr>
            </w:pPr>
          </w:p>
        </w:tc>
        <w:tc>
          <w:tcPr>
            <w:tcW w:w="284" w:type="dxa"/>
            <w:tcBorders>
              <w:top w:val="nil"/>
              <w:left w:val="nil"/>
              <w:bottom w:val="single" w:sz="4" w:space="0" w:color="auto"/>
              <w:right w:val="nil"/>
            </w:tcBorders>
            <w:shd w:val="clear" w:color="auto" w:fill="auto"/>
            <w:noWrap/>
            <w:vAlign w:val="center"/>
            <w:hideMark/>
          </w:tcPr>
          <w:p w:rsidR="00396152" w:rsidRPr="00396152" w:rsidRDefault="00396152" w:rsidP="00396152">
            <w:pPr>
              <w:spacing w:after="0" w:line="240" w:lineRule="auto"/>
              <w:ind w:left="-495" w:firstLine="495"/>
              <w:rPr>
                <w:rFonts w:ascii="Arial" w:eastAsia="Times New Roman" w:hAnsi="Arial" w:cs="Arial"/>
                <w:b/>
                <w:bCs/>
                <w:sz w:val="20"/>
                <w:szCs w:val="20"/>
                <w:lang w:eastAsia="et-EE"/>
              </w:rPr>
            </w:pPr>
          </w:p>
        </w:tc>
        <w:tc>
          <w:tcPr>
            <w:tcW w:w="1275" w:type="dxa"/>
            <w:tcBorders>
              <w:top w:val="single" w:sz="4" w:space="0" w:color="auto"/>
              <w:left w:val="single" w:sz="4" w:space="0" w:color="auto"/>
              <w:bottom w:val="single" w:sz="8" w:space="0" w:color="auto"/>
              <w:right w:val="single" w:sz="4" w:space="0" w:color="auto"/>
            </w:tcBorders>
            <w:shd w:val="clear" w:color="auto" w:fill="8DB3E2"/>
            <w:vAlign w:val="center"/>
            <w:hideMark/>
          </w:tcPr>
          <w:p w:rsidR="00396152" w:rsidRPr="00396152" w:rsidRDefault="00396152" w:rsidP="00396152">
            <w:pPr>
              <w:spacing w:after="0" w:line="240" w:lineRule="auto"/>
              <w:jc w:val="center"/>
              <w:rPr>
                <w:rFonts w:ascii="Arial" w:eastAsia="Times New Roman" w:hAnsi="Arial" w:cs="Arial"/>
                <w:bCs/>
                <w:lang w:eastAsia="et-EE"/>
              </w:rPr>
            </w:pPr>
            <w:r w:rsidRPr="00396152">
              <w:rPr>
                <w:rFonts w:ascii="Arial" w:eastAsia="Times New Roman" w:hAnsi="Arial" w:cs="Arial"/>
                <w:bCs/>
                <w:lang w:eastAsia="et-EE"/>
              </w:rPr>
              <w:t>projekti tegevuste ajal</w:t>
            </w:r>
          </w:p>
        </w:tc>
        <w:tc>
          <w:tcPr>
            <w:tcW w:w="1276" w:type="dxa"/>
            <w:tcBorders>
              <w:top w:val="single" w:sz="4" w:space="0" w:color="auto"/>
              <w:left w:val="nil"/>
              <w:bottom w:val="nil"/>
              <w:right w:val="single" w:sz="4" w:space="0" w:color="auto"/>
            </w:tcBorders>
            <w:shd w:val="clear" w:color="auto" w:fill="8DB3E2"/>
            <w:vAlign w:val="center"/>
            <w:hideMark/>
          </w:tcPr>
          <w:p w:rsidR="00396152" w:rsidRPr="00396152" w:rsidRDefault="00396152" w:rsidP="00396152">
            <w:pPr>
              <w:spacing w:after="0" w:line="240" w:lineRule="auto"/>
              <w:jc w:val="center"/>
              <w:rPr>
                <w:rFonts w:ascii="Arial" w:eastAsia="Times New Roman" w:hAnsi="Arial" w:cs="Arial"/>
                <w:bCs/>
                <w:lang w:eastAsia="et-EE"/>
              </w:rPr>
            </w:pPr>
            <w:r w:rsidRPr="00396152">
              <w:rPr>
                <w:rFonts w:ascii="Arial" w:eastAsia="Times New Roman" w:hAnsi="Arial" w:cs="Arial"/>
                <w:bCs/>
                <w:lang w:eastAsia="et-EE"/>
              </w:rPr>
              <w:t>pärast projekti lõppu</w:t>
            </w:r>
          </w:p>
        </w:tc>
        <w:tc>
          <w:tcPr>
            <w:tcW w:w="1418" w:type="dxa"/>
            <w:tcBorders>
              <w:top w:val="single" w:sz="4" w:space="0" w:color="auto"/>
              <w:left w:val="nil"/>
              <w:bottom w:val="nil"/>
              <w:right w:val="single" w:sz="18" w:space="0" w:color="auto"/>
            </w:tcBorders>
            <w:shd w:val="clear" w:color="auto" w:fill="8DB3E2"/>
            <w:noWrap/>
            <w:vAlign w:val="center"/>
            <w:hideMark/>
          </w:tcPr>
          <w:p w:rsidR="00396152" w:rsidRPr="00396152" w:rsidRDefault="00396152" w:rsidP="00396152">
            <w:pPr>
              <w:spacing w:after="0" w:line="240" w:lineRule="auto"/>
              <w:jc w:val="center"/>
              <w:rPr>
                <w:rFonts w:ascii="Arial" w:eastAsia="Times New Roman" w:hAnsi="Arial" w:cs="Arial"/>
                <w:bCs/>
                <w:lang w:eastAsia="et-EE"/>
              </w:rPr>
            </w:pPr>
            <w:r w:rsidRPr="00396152">
              <w:rPr>
                <w:rFonts w:ascii="Arial" w:eastAsia="Times New Roman" w:hAnsi="Arial" w:cs="Arial"/>
                <w:bCs/>
                <w:lang w:eastAsia="et-EE"/>
              </w:rPr>
              <w:t>valmistamise käigus</w:t>
            </w:r>
          </w:p>
        </w:tc>
        <w:tc>
          <w:tcPr>
            <w:tcW w:w="1842" w:type="dxa"/>
            <w:tcBorders>
              <w:top w:val="single" w:sz="4" w:space="0" w:color="auto"/>
              <w:left w:val="single" w:sz="18" w:space="0" w:color="auto"/>
              <w:bottom w:val="nil"/>
              <w:right w:val="single" w:sz="4" w:space="0" w:color="auto"/>
            </w:tcBorders>
            <w:shd w:val="clear" w:color="auto" w:fill="76923C"/>
            <w:vAlign w:val="center"/>
          </w:tcPr>
          <w:p w:rsidR="00396152" w:rsidRPr="00396152" w:rsidRDefault="00396152" w:rsidP="00396152">
            <w:pPr>
              <w:spacing w:after="0" w:line="240" w:lineRule="auto"/>
              <w:jc w:val="center"/>
              <w:rPr>
                <w:rFonts w:ascii="Arial" w:eastAsia="Times New Roman" w:hAnsi="Arial" w:cs="Arial"/>
                <w:bCs/>
                <w:lang w:eastAsia="et-EE"/>
              </w:rPr>
            </w:pPr>
            <w:r w:rsidRPr="00396152">
              <w:rPr>
                <w:rFonts w:ascii="Arial" w:eastAsia="Times New Roman" w:hAnsi="Arial" w:cs="Arial"/>
                <w:bCs/>
                <w:lang w:eastAsia="et-EE"/>
              </w:rPr>
              <w:t>tähistuse tellija</w:t>
            </w:r>
          </w:p>
        </w:tc>
      </w:tr>
      <w:tr w:rsidR="00396152" w:rsidRPr="00396152" w:rsidTr="003A3729">
        <w:trPr>
          <w:trHeight w:val="248"/>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152" w:rsidRPr="00396152" w:rsidRDefault="00396152" w:rsidP="00396152">
            <w:pPr>
              <w:spacing w:after="0" w:line="240" w:lineRule="auto"/>
              <w:rPr>
                <w:rFonts w:ascii="Arial" w:eastAsia="Times New Roman" w:hAnsi="Arial" w:cs="Arial"/>
                <w:lang w:eastAsia="et-EE"/>
              </w:rPr>
            </w:pPr>
            <w:r w:rsidRPr="00396152">
              <w:rPr>
                <w:rFonts w:ascii="Arial" w:eastAsia="Times New Roman" w:hAnsi="Arial" w:cs="Arial"/>
                <w:lang w:eastAsia="et-EE"/>
              </w:rPr>
              <w:t xml:space="preserve">Ehitised, ruumid, jm </w:t>
            </w:r>
            <w:proofErr w:type="spellStart"/>
            <w:r w:rsidRPr="00396152">
              <w:rPr>
                <w:rFonts w:ascii="Arial" w:eastAsia="Times New Roman" w:hAnsi="Arial" w:cs="Arial"/>
                <w:lang w:eastAsia="et-EE"/>
              </w:rPr>
              <w:t>suuremõõtmelised</w:t>
            </w:r>
            <w:proofErr w:type="spellEnd"/>
            <w:r w:rsidRPr="00396152">
              <w:rPr>
                <w:rFonts w:ascii="Arial" w:eastAsia="Times New Roman" w:hAnsi="Arial" w:cs="Arial"/>
                <w:lang w:eastAsia="et-EE"/>
              </w:rPr>
              <w:t xml:space="preserve"> objektid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xml:space="preserve">infosilt </w:t>
            </w:r>
          </w:p>
        </w:tc>
        <w:tc>
          <w:tcPr>
            <w:tcW w:w="1418" w:type="dxa"/>
            <w:tcBorders>
              <w:top w:val="single" w:sz="4" w:space="0" w:color="auto"/>
              <w:left w:val="nil"/>
              <w:bottom w:val="single" w:sz="4" w:space="0" w:color="auto"/>
              <w:right w:val="single" w:sz="18"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p>
        </w:tc>
        <w:tc>
          <w:tcPr>
            <w:tcW w:w="1842" w:type="dxa"/>
            <w:tcBorders>
              <w:top w:val="single" w:sz="4" w:space="0" w:color="auto"/>
              <w:left w:val="single" w:sz="18" w:space="0" w:color="auto"/>
              <w:bottom w:val="single" w:sz="4" w:space="0" w:color="auto"/>
              <w:right w:val="single" w:sz="4" w:space="0" w:color="auto"/>
            </w:tcBorders>
            <w:shd w:val="clear" w:color="auto" w:fill="auto"/>
            <w:vAlign w:val="center"/>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toetuse saaja</w:t>
            </w:r>
          </w:p>
        </w:tc>
      </w:tr>
      <w:tr w:rsidR="00396152" w:rsidRPr="00396152" w:rsidTr="003A3729">
        <w:trPr>
          <w:trHeight w:val="247"/>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396152" w:rsidRPr="00396152" w:rsidRDefault="00396152" w:rsidP="00396152">
            <w:pPr>
              <w:spacing w:after="0" w:line="240" w:lineRule="auto"/>
              <w:rPr>
                <w:rFonts w:ascii="Arial" w:hAnsi="Arial" w:cs="Arial"/>
              </w:rPr>
            </w:pPr>
            <w:r w:rsidRPr="00396152">
              <w:rPr>
                <w:rFonts w:ascii="Arial" w:hAnsi="Arial" w:cs="Arial"/>
              </w:rPr>
              <w:lastRenderedPageBreak/>
              <w:t>Väikeobjektid – väikeehitised, liiklusvahendid jm väikeobjektid</w:t>
            </w:r>
          </w:p>
        </w:tc>
        <w:tc>
          <w:tcPr>
            <w:tcW w:w="1275" w:type="dxa"/>
            <w:tcBorders>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p>
        </w:tc>
        <w:tc>
          <w:tcPr>
            <w:tcW w:w="1276" w:type="dxa"/>
            <w:tcBorders>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logo</w:t>
            </w:r>
          </w:p>
        </w:tc>
        <w:tc>
          <w:tcPr>
            <w:tcW w:w="1418" w:type="dxa"/>
            <w:tcBorders>
              <w:left w:val="nil"/>
              <w:bottom w:val="single" w:sz="4" w:space="0" w:color="auto"/>
              <w:right w:val="single" w:sz="18"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logo</w:t>
            </w:r>
          </w:p>
        </w:tc>
        <w:tc>
          <w:tcPr>
            <w:tcW w:w="1842" w:type="dxa"/>
            <w:tcBorders>
              <w:left w:val="single" w:sz="18" w:space="0" w:color="auto"/>
              <w:bottom w:val="single" w:sz="4" w:space="0" w:color="auto"/>
              <w:right w:val="single" w:sz="4" w:space="0" w:color="auto"/>
            </w:tcBorders>
            <w:shd w:val="clear" w:color="auto" w:fill="auto"/>
            <w:vAlign w:val="center"/>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toetuse saaja ise/ tööde teostajalt</w:t>
            </w:r>
          </w:p>
        </w:tc>
      </w:tr>
      <w:tr w:rsidR="00396152" w:rsidRPr="00396152" w:rsidTr="003A3729">
        <w:trPr>
          <w:trHeight w:val="406"/>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rPr>
                <w:rFonts w:ascii="Arial" w:eastAsia="Times New Roman" w:hAnsi="Arial" w:cs="Arial"/>
                <w:lang w:eastAsia="et-EE"/>
              </w:rPr>
            </w:pPr>
            <w:r w:rsidRPr="00396152">
              <w:rPr>
                <w:rFonts w:ascii="Arial" w:eastAsia="Times New Roman" w:hAnsi="Arial" w:cs="Arial"/>
                <w:lang w:eastAsia="et-EE"/>
              </w:rPr>
              <w:t>Trükised, koolitusmaterjalid, paberkandjal dokumendid</w:t>
            </w:r>
          </w:p>
        </w:tc>
        <w:tc>
          <w:tcPr>
            <w:tcW w:w="1275"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w:t>
            </w:r>
          </w:p>
        </w:tc>
        <w:tc>
          <w:tcPr>
            <w:tcW w:w="1276"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w:t>
            </w:r>
          </w:p>
        </w:tc>
        <w:tc>
          <w:tcPr>
            <w:tcW w:w="1418" w:type="dxa"/>
            <w:tcBorders>
              <w:top w:val="nil"/>
              <w:left w:val="nil"/>
              <w:bottom w:val="single" w:sz="4" w:space="0" w:color="auto"/>
              <w:right w:val="single" w:sz="18"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logo</w:t>
            </w:r>
          </w:p>
        </w:tc>
        <w:tc>
          <w:tcPr>
            <w:tcW w:w="1842" w:type="dxa"/>
            <w:tcBorders>
              <w:top w:val="nil"/>
              <w:left w:val="single" w:sz="18" w:space="0" w:color="auto"/>
              <w:bottom w:val="single" w:sz="4" w:space="0" w:color="auto"/>
              <w:right w:val="single" w:sz="4" w:space="0" w:color="auto"/>
            </w:tcBorders>
            <w:shd w:val="clear" w:color="auto" w:fill="auto"/>
            <w:vAlign w:val="center"/>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toetuse saaja tööde teostajalt</w:t>
            </w:r>
          </w:p>
        </w:tc>
      </w:tr>
      <w:tr w:rsidR="00396152" w:rsidRPr="00396152" w:rsidTr="003A3729">
        <w:trPr>
          <w:trHeight w:val="406"/>
        </w:trPr>
        <w:tc>
          <w:tcPr>
            <w:tcW w:w="32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6152" w:rsidRPr="00396152" w:rsidRDefault="00396152" w:rsidP="00396152">
            <w:pPr>
              <w:spacing w:after="0" w:line="240" w:lineRule="auto"/>
              <w:rPr>
                <w:rFonts w:ascii="Arial" w:eastAsia="Times New Roman" w:hAnsi="Arial" w:cs="Arial"/>
                <w:lang w:eastAsia="et-EE"/>
              </w:rPr>
            </w:pPr>
            <w:r w:rsidRPr="00396152">
              <w:rPr>
                <w:rFonts w:ascii="Arial" w:eastAsia="Times New Roman" w:hAnsi="Arial" w:cs="Arial"/>
                <w:lang w:eastAsia="et-EE"/>
              </w:rPr>
              <w:t>Digitaalsed infokandjad</w:t>
            </w:r>
          </w:p>
        </w:tc>
        <w:tc>
          <w:tcPr>
            <w:tcW w:w="1275"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w:t>
            </w:r>
          </w:p>
        </w:tc>
        <w:tc>
          <w:tcPr>
            <w:tcW w:w="1276"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w:t>
            </w:r>
          </w:p>
        </w:tc>
        <w:tc>
          <w:tcPr>
            <w:tcW w:w="1418" w:type="dxa"/>
            <w:tcBorders>
              <w:top w:val="nil"/>
              <w:left w:val="nil"/>
              <w:bottom w:val="single" w:sz="4" w:space="0" w:color="auto"/>
              <w:right w:val="single" w:sz="18"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logo</w:t>
            </w:r>
          </w:p>
        </w:tc>
        <w:tc>
          <w:tcPr>
            <w:tcW w:w="1842" w:type="dxa"/>
            <w:tcBorders>
              <w:top w:val="nil"/>
              <w:left w:val="single" w:sz="18" w:space="0" w:color="auto"/>
              <w:bottom w:val="single" w:sz="4" w:space="0" w:color="auto"/>
              <w:right w:val="single" w:sz="4" w:space="0" w:color="auto"/>
            </w:tcBorders>
            <w:shd w:val="clear" w:color="auto" w:fill="auto"/>
            <w:vAlign w:val="center"/>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toetuse saaja tööde teostajalt</w:t>
            </w:r>
          </w:p>
        </w:tc>
      </w:tr>
      <w:tr w:rsidR="00396152" w:rsidRPr="00396152" w:rsidTr="003A3729">
        <w:trPr>
          <w:trHeight w:val="406"/>
        </w:trPr>
        <w:tc>
          <w:tcPr>
            <w:tcW w:w="32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6152" w:rsidRPr="00396152" w:rsidRDefault="00396152" w:rsidP="00396152">
            <w:pPr>
              <w:spacing w:after="0" w:line="240" w:lineRule="auto"/>
              <w:rPr>
                <w:rFonts w:ascii="Arial" w:eastAsia="Times New Roman" w:hAnsi="Arial" w:cs="Arial"/>
                <w:lang w:eastAsia="et-EE"/>
              </w:rPr>
            </w:pPr>
            <w:r w:rsidRPr="00396152">
              <w:rPr>
                <w:rFonts w:ascii="Arial" w:eastAsia="Times New Roman" w:hAnsi="Arial" w:cs="Arial"/>
                <w:lang w:eastAsia="et-EE"/>
              </w:rPr>
              <w:t>Toetuse abil valminud veebileht</w:t>
            </w:r>
          </w:p>
        </w:tc>
        <w:tc>
          <w:tcPr>
            <w:tcW w:w="1275"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w:t>
            </w:r>
          </w:p>
        </w:tc>
        <w:tc>
          <w:tcPr>
            <w:tcW w:w="1276"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w:t>
            </w:r>
          </w:p>
        </w:tc>
        <w:tc>
          <w:tcPr>
            <w:tcW w:w="1418" w:type="dxa"/>
            <w:tcBorders>
              <w:top w:val="nil"/>
              <w:left w:val="nil"/>
              <w:bottom w:val="single" w:sz="4" w:space="0" w:color="auto"/>
              <w:right w:val="single" w:sz="18"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logo</w:t>
            </w:r>
          </w:p>
        </w:tc>
        <w:tc>
          <w:tcPr>
            <w:tcW w:w="1842" w:type="dxa"/>
            <w:tcBorders>
              <w:top w:val="nil"/>
              <w:left w:val="single" w:sz="18" w:space="0" w:color="auto"/>
              <w:bottom w:val="single" w:sz="4" w:space="0" w:color="auto"/>
              <w:right w:val="single" w:sz="4" w:space="0" w:color="auto"/>
            </w:tcBorders>
            <w:shd w:val="clear" w:color="auto" w:fill="auto"/>
            <w:vAlign w:val="center"/>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toetuse saaja tööde teostajalt</w:t>
            </w:r>
          </w:p>
        </w:tc>
      </w:tr>
      <w:tr w:rsidR="00396152" w:rsidRPr="00396152" w:rsidTr="003A3729">
        <w:trPr>
          <w:trHeight w:val="609"/>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rPr>
                <w:rFonts w:ascii="Arial" w:eastAsia="Times New Roman" w:hAnsi="Arial" w:cs="Arial"/>
                <w:lang w:eastAsia="et-EE"/>
              </w:rPr>
            </w:pPr>
            <w:r w:rsidRPr="00396152">
              <w:rPr>
                <w:rFonts w:ascii="Arial" w:eastAsia="Times New Roman" w:hAnsi="Arial" w:cs="Arial"/>
                <w:lang w:eastAsia="et-EE"/>
              </w:rPr>
              <w:t xml:space="preserve">Projekti tutvustavad (pressi)teated, esinemised, artiklid, muud tekstid </w:t>
            </w:r>
          </w:p>
        </w:tc>
        <w:tc>
          <w:tcPr>
            <w:tcW w:w="1275"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programmi nimi </w:t>
            </w:r>
          </w:p>
        </w:tc>
        <w:tc>
          <w:tcPr>
            <w:tcW w:w="1276"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programmi nimi</w:t>
            </w:r>
          </w:p>
        </w:tc>
        <w:tc>
          <w:tcPr>
            <w:tcW w:w="1418" w:type="dxa"/>
            <w:tcBorders>
              <w:top w:val="nil"/>
              <w:left w:val="nil"/>
              <w:bottom w:val="single" w:sz="4" w:space="0" w:color="auto"/>
              <w:right w:val="single" w:sz="18"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p>
        </w:tc>
        <w:tc>
          <w:tcPr>
            <w:tcW w:w="1842" w:type="dxa"/>
            <w:tcBorders>
              <w:top w:val="nil"/>
              <w:left w:val="single" w:sz="18" w:space="0" w:color="auto"/>
              <w:bottom w:val="single" w:sz="4" w:space="0" w:color="auto"/>
              <w:right w:val="single" w:sz="4" w:space="0" w:color="auto"/>
            </w:tcBorders>
            <w:shd w:val="clear" w:color="auto" w:fill="auto"/>
            <w:vAlign w:val="center"/>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toetuse saaja</w:t>
            </w:r>
          </w:p>
        </w:tc>
      </w:tr>
      <w:tr w:rsidR="00396152" w:rsidRPr="00396152" w:rsidTr="003A3729">
        <w:trPr>
          <w:trHeight w:val="609"/>
        </w:trPr>
        <w:tc>
          <w:tcPr>
            <w:tcW w:w="32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6152" w:rsidRPr="00396152" w:rsidRDefault="00396152" w:rsidP="00396152">
            <w:pPr>
              <w:spacing w:after="0" w:line="240" w:lineRule="auto"/>
              <w:rPr>
                <w:rFonts w:ascii="Arial" w:eastAsia="Times New Roman" w:hAnsi="Arial" w:cs="Arial"/>
                <w:lang w:eastAsia="et-EE"/>
              </w:rPr>
            </w:pPr>
            <w:r w:rsidRPr="00396152">
              <w:rPr>
                <w:rFonts w:ascii="Arial" w:eastAsia="Times New Roman" w:hAnsi="Arial" w:cs="Arial"/>
                <w:lang w:eastAsia="et-EE"/>
              </w:rPr>
              <w:t>Ürituse kuulutus, plakat, kava, koht ja pilet, juhul kui viidatakse ka teistele rahastajatele</w:t>
            </w:r>
          </w:p>
        </w:tc>
        <w:tc>
          <w:tcPr>
            <w:tcW w:w="1275"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w:t>
            </w:r>
          </w:p>
        </w:tc>
        <w:tc>
          <w:tcPr>
            <w:tcW w:w="1276" w:type="dxa"/>
            <w:tcBorders>
              <w:top w:val="nil"/>
              <w:left w:val="nil"/>
              <w:bottom w:val="single" w:sz="4" w:space="0" w:color="auto"/>
              <w:right w:val="single" w:sz="4"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 </w:t>
            </w:r>
          </w:p>
        </w:tc>
        <w:tc>
          <w:tcPr>
            <w:tcW w:w="1418" w:type="dxa"/>
            <w:tcBorders>
              <w:top w:val="nil"/>
              <w:left w:val="nil"/>
              <w:bottom w:val="single" w:sz="4" w:space="0" w:color="auto"/>
              <w:right w:val="single" w:sz="18" w:space="0" w:color="auto"/>
            </w:tcBorders>
            <w:shd w:val="clear" w:color="auto" w:fill="auto"/>
            <w:vAlign w:val="center"/>
            <w:hideMark/>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logo / programmi nimi</w:t>
            </w:r>
          </w:p>
        </w:tc>
        <w:tc>
          <w:tcPr>
            <w:tcW w:w="1842" w:type="dxa"/>
            <w:tcBorders>
              <w:top w:val="nil"/>
              <w:left w:val="single" w:sz="18" w:space="0" w:color="auto"/>
              <w:bottom w:val="single" w:sz="4" w:space="0" w:color="auto"/>
              <w:right w:val="single" w:sz="4" w:space="0" w:color="auto"/>
            </w:tcBorders>
            <w:shd w:val="clear" w:color="auto" w:fill="auto"/>
            <w:vAlign w:val="center"/>
          </w:tcPr>
          <w:p w:rsidR="00396152" w:rsidRPr="00396152" w:rsidRDefault="00396152" w:rsidP="00396152">
            <w:pPr>
              <w:spacing w:after="0" w:line="240" w:lineRule="auto"/>
              <w:jc w:val="center"/>
              <w:rPr>
                <w:rFonts w:ascii="Arial" w:eastAsia="Times New Roman" w:hAnsi="Arial" w:cs="Arial"/>
                <w:lang w:eastAsia="et-EE"/>
              </w:rPr>
            </w:pPr>
            <w:r w:rsidRPr="00396152">
              <w:rPr>
                <w:rFonts w:ascii="Arial" w:eastAsia="Times New Roman" w:hAnsi="Arial" w:cs="Arial"/>
                <w:lang w:eastAsia="et-EE"/>
              </w:rPr>
              <w:t>toetuse saaja (tööde teostajalt)</w:t>
            </w:r>
          </w:p>
        </w:tc>
      </w:tr>
    </w:tbl>
    <w:p w:rsidR="00396152" w:rsidRPr="00396152" w:rsidRDefault="00396152" w:rsidP="00396152">
      <w:pPr>
        <w:spacing w:after="120"/>
        <w:jc w:val="both"/>
        <w:rPr>
          <w:rFonts w:ascii="Arial" w:hAnsi="Arial" w:cs="Arial"/>
        </w:rPr>
      </w:pPr>
    </w:p>
    <w:p w:rsidR="00396152" w:rsidRPr="00396152" w:rsidRDefault="00396152" w:rsidP="00396152">
      <w:pPr>
        <w:spacing w:after="120"/>
        <w:jc w:val="both"/>
        <w:rPr>
          <w:rFonts w:ascii="Arial" w:hAnsi="Arial" w:cs="Arial"/>
          <w:b/>
          <w:sz w:val="24"/>
          <w:szCs w:val="24"/>
        </w:rPr>
      </w:pPr>
      <w:r w:rsidRPr="00396152">
        <w:rPr>
          <w:rFonts w:ascii="Arial" w:hAnsi="Arial" w:cs="Arial"/>
        </w:rPr>
        <w:t>Toetuse saaja võib pöörduda RTK poole informatsiooni saamiseks selle kohta, millised on toetuse saaja programmist toetuse saamisest teavitamisega seotud kohustused. Kahtluse korral, kas toetusest teavitamiseks tuleb kasutada infosilti või logo, tuleb lähtuda RTK seisukohast.</w:t>
      </w:r>
    </w:p>
    <w:p w:rsidR="00396152" w:rsidRPr="00396152" w:rsidRDefault="00396152" w:rsidP="00396152"/>
    <w:sectPr w:rsidR="00396152" w:rsidRPr="00396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F1E55"/>
    <w:multiLevelType w:val="hybridMultilevel"/>
    <w:tmpl w:val="B10E06BE"/>
    <w:lvl w:ilvl="0" w:tplc="920E8DD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754BF3"/>
    <w:multiLevelType w:val="hybridMultilevel"/>
    <w:tmpl w:val="C37865AE"/>
    <w:lvl w:ilvl="0" w:tplc="04090001">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37"/>
    <w:rsid w:val="00196E35"/>
    <w:rsid w:val="001C1C3F"/>
    <w:rsid w:val="002A022F"/>
    <w:rsid w:val="00396152"/>
    <w:rsid w:val="00C71337"/>
    <w:rsid w:val="00CD3B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04DB2-DD32-4F6E-BB09-BE02BA68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k.ee/toetused/toetuste-rakendamine/kasulik-tead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6471</Characters>
  <Application>Microsoft Office Word</Application>
  <DocSecurity>0</DocSecurity>
  <Lines>53</Lines>
  <Paragraphs>15</Paragraphs>
  <ScaleCrop>false</ScaleCrop>
  <Company>Justiitsministeerium</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Orgusaar</dc:creator>
  <cp:keywords/>
  <dc:description/>
  <cp:lastModifiedBy>Mattias Jõesaar</cp:lastModifiedBy>
  <cp:revision>5</cp:revision>
  <dcterms:created xsi:type="dcterms:W3CDTF">2020-03-09T11:03:00Z</dcterms:created>
  <dcterms:modified xsi:type="dcterms:W3CDTF">2020-12-09T12:18:00Z</dcterms:modified>
</cp:coreProperties>
</file>