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1BED5" w14:textId="77777777" w:rsidR="002574C6" w:rsidRPr="002E00E4" w:rsidRDefault="00D77DBE" w:rsidP="003707CC">
      <w:pPr>
        <w:jc w:val="both"/>
        <w:rPr>
          <w:rFonts w:ascii="Times New Roman" w:hAnsi="Times New Roman" w:cs="Times New Roman"/>
          <w:sz w:val="28"/>
          <w:szCs w:val="28"/>
        </w:rPr>
      </w:pPr>
      <w:r w:rsidRPr="002E00E4">
        <w:rPr>
          <w:rFonts w:ascii="Times New Roman" w:hAnsi="Times New Roman" w:cs="Times New Roman"/>
          <w:sz w:val="28"/>
          <w:szCs w:val="28"/>
        </w:rPr>
        <w:t>2014-2020.5.4.3.</w:t>
      </w:r>
      <w:r w:rsidR="00316ECA" w:rsidRPr="002E00E4">
        <w:rPr>
          <w:rFonts w:ascii="Times New Roman" w:hAnsi="Times New Roman" w:cs="Times New Roman"/>
          <w:sz w:val="28"/>
          <w:szCs w:val="28"/>
        </w:rPr>
        <w:t xml:space="preserve"> </w:t>
      </w:r>
      <w:r w:rsidR="00E307A7" w:rsidRPr="002E00E4">
        <w:rPr>
          <w:rFonts w:ascii="Times New Roman" w:hAnsi="Times New Roman" w:cs="Times New Roman"/>
          <w:sz w:val="28"/>
          <w:szCs w:val="28"/>
        </w:rPr>
        <w:t>PIIRKONDADE KONKURENTSIVÕIME TUGEVDAMISE INV</w:t>
      </w:r>
      <w:r w:rsidR="002574C6" w:rsidRPr="002E00E4">
        <w:rPr>
          <w:rFonts w:ascii="Times New Roman" w:hAnsi="Times New Roman" w:cs="Times New Roman"/>
          <w:sz w:val="28"/>
          <w:szCs w:val="28"/>
        </w:rPr>
        <w:t xml:space="preserve">ESTEERINGUD </w:t>
      </w:r>
      <w:r w:rsidR="00316ECA" w:rsidRPr="002E00E4">
        <w:rPr>
          <w:rFonts w:ascii="Times New Roman" w:hAnsi="Times New Roman" w:cs="Times New Roman"/>
          <w:sz w:val="28"/>
          <w:szCs w:val="28"/>
        </w:rPr>
        <w:t>(L</w:t>
      </w:r>
      <w:r w:rsidR="003707CC" w:rsidRPr="002E00E4">
        <w:rPr>
          <w:rFonts w:ascii="Times New Roman" w:hAnsi="Times New Roman" w:cs="Times New Roman"/>
          <w:sz w:val="28"/>
          <w:szCs w:val="28"/>
        </w:rPr>
        <w:t xml:space="preserve">isavoor alates 2021.a.) </w:t>
      </w:r>
      <w:r w:rsidR="002574C6" w:rsidRPr="002E00E4">
        <w:rPr>
          <w:rFonts w:ascii="Times New Roman" w:hAnsi="Times New Roman" w:cs="Times New Roman"/>
          <w:sz w:val="28"/>
          <w:szCs w:val="28"/>
        </w:rPr>
        <w:t xml:space="preserve">HINDAMISMETOODIKA </w:t>
      </w:r>
    </w:p>
    <w:p w14:paraId="4802D555" w14:textId="77777777" w:rsidR="003707CC" w:rsidRDefault="003707CC" w:rsidP="003707CC">
      <w:pPr>
        <w:jc w:val="both"/>
        <w:rPr>
          <w:rFonts w:ascii="Times New Roman" w:hAnsi="Times New Roman" w:cs="Times New Roman"/>
          <w:b/>
          <w:sz w:val="24"/>
          <w:szCs w:val="24"/>
        </w:rPr>
      </w:pPr>
    </w:p>
    <w:p w14:paraId="2FBF03B5" w14:textId="5B87034F" w:rsidR="002E00E4" w:rsidRPr="002E00E4" w:rsidRDefault="002E00E4" w:rsidP="003707CC">
      <w:pPr>
        <w:jc w:val="both"/>
        <w:rPr>
          <w:rFonts w:ascii="Times New Roman" w:hAnsi="Times New Roman" w:cs="Times New Roman"/>
          <w:b/>
          <w:sz w:val="24"/>
          <w:szCs w:val="24"/>
        </w:rPr>
      </w:pPr>
      <w:r w:rsidRPr="002E00E4">
        <w:rPr>
          <w:rFonts w:ascii="Times New Roman" w:hAnsi="Times New Roman" w:cs="Times New Roman"/>
          <w:b/>
          <w:sz w:val="24"/>
          <w:szCs w:val="24"/>
        </w:rPr>
        <w:t>Ettevõtluse seisukohast olulise avaliku tugitaristu kaasajastami</w:t>
      </w:r>
      <w:r w:rsidR="00CC18ED">
        <w:rPr>
          <w:rFonts w:ascii="Times New Roman" w:hAnsi="Times New Roman" w:cs="Times New Roman"/>
          <w:b/>
          <w:sz w:val="24"/>
          <w:szCs w:val="24"/>
        </w:rPr>
        <w:t>ne</w:t>
      </w:r>
      <w:r w:rsidRPr="002E00E4">
        <w:rPr>
          <w:rFonts w:ascii="Times New Roman" w:hAnsi="Times New Roman" w:cs="Times New Roman"/>
          <w:b/>
          <w:sz w:val="24"/>
          <w:szCs w:val="24"/>
        </w:rPr>
        <w:t xml:space="preserve"> ja selle loomi</w:t>
      </w:r>
      <w:r w:rsidR="00CC18ED">
        <w:rPr>
          <w:rFonts w:ascii="Times New Roman" w:hAnsi="Times New Roman" w:cs="Times New Roman"/>
          <w:b/>
          <w:sz w:val="24"/>
          <w:szCs w:val="24"/>
        </w:rPr>
        <w:t xml:space="preserve">ne </w:t>
      </w:r>
      <w:r w:rsidRPr="002E00E4">
        <w:rPr>
          <w:rFonts w:ascii="Times New Roman" w:hAnsi="Times New Roman" w:cs="Times New Roman"/>
          <w:b/>
          <w:sz w:val="24"/>
          <w:szCs w:val="24"/>
        </w:rPr>
        <w:t>olemasolevate või uute tööstus- ja ettevõtlusalade juurde</w:t>
      </w:r>
    </w:p>
    <w:p w14:paraId="4DFE0AD3" w14:textId="77777777" w:rsidR="003707CC" w:rsidRPr="003707CC" w:rsidRDefault="003707CC" w:rsidP="003707CC">
      <w:pPr>
        <w:jc w:val="both"/>
        <w:rPr>
          <w:rFonts w:ascii="Times New Roman" w:hAnsi="Times New Roman" w:cs="Times New Roman"/>
          <w:b/>
          <w:sz w:val="24"/>
          <w:szCs w:val="24"/>
        </w:rPr>
      </w:pPr>
    </w:p>
    <w:p w14:paraId="25F212DA" w14:textId="77777777" w:rsidR="00D77DBE" w:rsidRPr="003707CC" w:rsidRDefault="00D77DBE" w:rsidP="003707CC">
      <w:pPr>
        <w:jc w:val="both"/>
        <w:rPr>
          <w:rFonts w:ascii="Times New Roman" w:hAnsi="Times New Roman" w:cs="Times New Roman"/>
          <w:b/>
          <w:sz w:val="24"/>
          <w:szCs w:val="24"/>
        </w:rPr>
      </w:pPr>
      <w:r w:rsidRPr="003707CC">
        <w:rPr>
          <w:rFonts w:ascii="Times New Roman" w:hAnsi="Times New Roman" w:cs="Times New Roman"/>
          <w:b/>
          <w:sz w:val="24"/>
          <w:szCs w:val="24"/>
        </w:rPr>
        <w:t xml:space="preserve">1. Taotluste hindamine </w:t>
      </w:r>
    </w:p>
    <w:p w14:paraId="52C9F2A3" w14:textId="77777777" w:rsidR="00D77DBE" w:rsidRPr="003707CC" w:rsidRDefault="00D77DBE" w:rsidP="003707CC">
      <w:pPr>
        <w:jc w:val="both"/>
        <w:rPr>
          <w:rFonts w:ascii="Times New Roman" w:hAnsi="Times New Roman" w:cs="Times New Roman"/>
          <w:sz w:val="24"/>
          <w:szCs w:val="24"/>
        </w:rPr>
      </w:pPr>
      <w:r w:rsidRPr="003707CC">
        <w:rPr>
          <w:rFonts w:ascii="Times New Roman" w:hAnsi="Times New Roman" w:cs="Times New Roman"/>
          <w:sz w:val="24"/>
          <w:szCs w:val="24"/>
        </w:rPr>
        <w:t xml:space="preserve">1.1.Nõuetele vastavaks tunnistatud taotlusi hindab rakendusüksuse poolt moodustatud hindamiskomisjon (edaspidi komisjon). Komisjoni liikmed peavad olema erapooletud ja sõltumatud hinnatavatest projektidest, taotlejatest ja partneritest. </w:t>
      </w:r>
    </w:p>
    <w:p w14:paraId="286E2EF5" w14:textId="60F15C62" w:rsidR="00E307A7" w:rsidRPr="003707CC" w:rsidRDefault="00D77DBE" w:rsidP="003707CC">
      <w:pPr>
        <w:jc w:val="both"/>
        <w:rPr>
          <w:rFonts w:ascii="Times New Roman" w:hAnsi="Times New Roman" w:cs="Times New Roman"/>
          <w:sz w:val="24"/>
          <w:szCs w:val="24"/>
        </w:rPr>
      </w:pPr>
      <w:r w:rsidRPr="003707CC">
        <w:rPr>
          <w:rFonts w:ascii="Times New Roman" w:hAnsi="Times New Roman" w:cs="Times New Roman"/>
          <w:sz w:val="24"/>
          <w:szCs w:val="24"/>
        </w:rPr>
        <w:t>1.2.Komisjon hindab nõuetel</w:t>
      </w:r>
      <w:r w:rsidR="0023154F" w:rsidRPr="003707CC">
        <w:rPr>
          <w:rFonts w:ascii="Times New Roman" w:hAnsi="Times New Roman" w:cs="Times New Roman"/>
          <w:sz w:val="24"/>
          <w:szCs w:val="24"/>
        </w:rPr>
        <w:t>e vastavaks tunnistatud taotlus</w:t>
      </w:r>
      <w:r w:rsidR="00147C58">
        <w:rPr>
          <w:rFonts w:ascii="Times New Roman" w:hAnsi="Times New Roman" w:cs="Times New Roman"/>
          <w:sz w:val="24"/>
          <w:szCs w:val="24"/>
        </w:rPr>
        <w:t>i</w:t>
      </w:r>
      <w:r w:rsidR="00E307A7" w:rsidRPr="003707CC">
        <w:rPr>
          <w:rFonts w:ascii="Times New Roman" w:hAnsi="Times New Roman" w:cs="Times New Roman"/>
          <w:sz w:val="24"/>
          <w:szCs w:val="24"/>
        </w:rPr>
        <w:t xml:space="preserve"> </w:t>
      </w:r>
      <w:r w:rsidR="0023154F" w:rsidRPr="003707CC">
        <w:rPr>
          <w:rFonts w:ascii="Times New Roman" w:hAnsi="Times New Roman" w:cs="Times New Roman"/>
          <w:sz w:val="24"/>
          <w:szCs w:val="24"/>
        </w:rPr>
        <w:t>järgmiste hindamiskriteeriumite alusel</w:t>
      </w:r>
      <w:r w:rsidR="00E307A7" w:rsidRPr="003707CC">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366"/>
        <w:gridCol w:w="1696"/>
      </w:tblGrid>
      <w:tr w:rsidR="0023154F" w:rsidRPr="003707CC" w14:paraId="70D85B32" w14:textId="77777777" w:rsidTr="00B311A0">
        <w:tc>
          <w:tcPr>
            <w:tcW w:w="7366" w:type="dxa"/>
            <w:shd w:val="clear" w:color="auto" w:fill="D9D9D9" w:themeFill="background1" w:themeFillShade="D9"/>
          </w:tcPr>
          <w:p w14:paraId="260C3B61" w14:textId="77777777" w:rsidR="0023154F" w:rsidRPr="003707CC" w:rsidRDefault="0023154F" w:rsidP="003707CC">
            <w:pPr>
              <w:jc w:val="both"/>
              <w:rPr>
                <w:rFonts w:ascii="Times New Roman" w:hAnsi="Times New Roman" w:cs="Times New Roman"/>
                <w:sz w:val="24"/>
                <w:szCs w:val="24"/>
              </w:rPr>
            </w:pPr>
            <w:r w:rsidRPr="003707CC">
              <w:rPr>
                <w:rFonts w:ascii="Times New Roman" w:hAnsi="Times New Roman" w:cs="Times New Roman"/>
                <w:sz w:val="24"/>
                <w:szCs w:val="24"/>
              </w:rPr>
              <w:t>Hindamiskriteerium</w:t>
            </w:r>
          </w:p>
        </w:tc>
        <w:tc>
          <w:tcPr>
            <w:tcW w:w="1696" w:type="dxa"/>
            <w:shd w:val="clear" w:color="auto" w:fill="D9D9D9" w:themeFill="background1" w:themeFillShade="D9"/>
          </w:tcPr>
          <w:p w14:paraId="3E4ED1EE" w14:textId="77777777" w:rsidR="0023154F" w:rsidRPr="003707CC" w:rsidRDefault="0023154F" w:rsidP="003707CC">
            <w:pPr>
              <w:jc w:val="both"/>
              <w:rPr>
                <w:rFonts w:ascii="Times New Roman" w:hAnsi="Times New Roman" w:cs="Times New Roman"/>
                <w:sz w:val="24"/>
                <w:szCs w:val="24"/>
              </w:rPr>
            </w:pPr>
            <w:r w:rsidRPr="003707CC">
              <w:rPr>
                <w:rFonts w:ascii="Times New Roman" w:hAnsi="Times New Roman" w:cs="Times New Roman"/>
                <w:sz w:val="24"/>
                <w:szCs w:val="24"/>
              </w:rPr>
              <w:t>Osakaal koondhindest</w:t>
            </w:r>
          </w:p>
        </w:tc>
      </w:tr>
      <w:tr w:rsidR="0023154F" w:rsidRPr="003707CC" w14:paraId="54750E28" w14:textId="77777777" w:rsidTr="0023154F">
        <w:tc>
          <w:tcPr>
            <w:tcW w:w="7366" w:type="dxa"/>
          </w:tcPr>
          <w:p w14:paraId="372F6ECC" w14:textId="77777777" w:rsidR="0023154F" w:rsidRPr="003707CC" w:rsidRDefault="0023154F" w:rsidP="003707CC">
            <w:pPr>
              <w:jc w:val="both"/>
              <w:rPr>
                <w:rFonts w:ascii="Times New Roman" w:hAnsi="Times New Roman" w:cs="Times New Roman"/>
                <w:sz w:val="24"/>
                <w:szCs w:val="24"/>
              </w:rPr>
            </w:pPr>
            <w:r w:rsidRPr="003707CC">
              <w:rPr>
                <w:rFonts w:ascii="Times New Roman" w:hAnsi="Times New Roman" w:cs="Times New Roman"/>
                <w:sz w:val="24"/>
                <w:szCs w:val="24"/>
              </w:rPr>
              <w:t>P</w:t>
            </w:r>
            <w:r w:rsidRPr="003707CC">
              <w:rPr>
                <w:rFonts w:ascii="Times New Roman" w:hAnsi="Times New Roman" w:cs="Times New Roman"/>
                <w:color w:val="202020"/>
                <w:sz w:val="24"/>
                <w:szCs w:val="24"/>
                <w:shd w:val="clear" w:color="auto" w:fill="FFFFFF"/>
              </w:rPr>
              <w:t>rojekti põhjendatus ja mõju meetme eesmärkide saavutamisele</w:t>
            </w:r>
          </w:p>
        </w:tc>
        <w:tc>
          <w:tcPr>
            <w:tcW w:w="1696" w:type="dxa"/>
          </w:tcPr>
          <w:p w14:paraId="31BA55A9" w14:textId="77777777" w:rsidR="0023154F" w:rsidRPr="003707CC" w:rsidRDefault="0023154F" w:rsidP="003707CC">
            <w:pPr>
              <w:jc w:val="both"/>
              <w:rPr>
                <w:rFonts w:ascii="Times New Roman" w:hAnsi="Times New Roman" w:cs="Times New Roman"/>
                <w:sz w:val="24"/>
                <w:szCs w:val="24"/>
              </w:rPr>
            </w:pPr>
            <w:r w:rsidRPr="003707CC">
              <w:rPr>
                <w:rFonts w:ascii="Times New Roman" w:hAnsi="Times New Roman" w:cs="Times New Roman"/>
                <w:color w:val="202020"/>
                <w:sz w:val="24"/>
                <w:szCs w:val="24"/>
                <w:shd w:val="clear" w:color="auto" w:fill="FFFFFF"/>
              </w:rPr>
              <w:t>35%</w:t>
            </w:r>
          </w:p>
        </w:tc>
      </w:tr>
      <w:tr w:rsidR="0023154F" w:rsidRPr="003707CC" w14:paraId="77BD1291" w14:textId="77777777" w:rsidTr="0023154F">
        <w:tc>
          <w:tcPr>
            <w:tcW w:w="7366" w:type="dxa"/>
          </w:tcPr>
          <w:p w14:paraId="29AD059A" w14:textId="77777777" w:rsidR="0023154F" w:rsidRPr="003707CC" w:rsidRDefault="0023154F" w:rsidP="003707CC">
            <w:pPr>
              <w:jc w:val="both"/>
              <w:rPr>
                <w:rFonts w:ascii="Times New Roman" w:hAnsi="Times New Roman" w:cs="Times New Roman"/>
                <w:sz w:val="24"/>
                <w:szCs w:val="24"/>
              </w:rPr>
            </w:pPr>
            <w:r w:rsidRPr="003707CC">
              <w:rPr>
                <w:rFonts w:ascii="Times New Roman" w:hAnsi="Times New Roman" w:cs="Times New Roman"/>
                <w:color w:val="202020"/>
                <w:sz w:val="24"/>
                <w:szCs w:val="24"/>
                <w:shd w:val="clear" w:color="auto" w:fill="FFFFFF"/>
              </w:rPr>
              <w:t>Projekti jätkusuutlikkus</w:t>
            </w:r>
          </w:p>
        </w:tc>
        <w:tc>
          <w:tcPr>
            <w:tcW w:w="1696" w:type="dxa"/>
          </w:tcPr>
          <w:p w14:paraId="6DBC9C17" w14:textId="77777777" w:rsidR="0023154F" w:rsidRPr="003707CC" w:rsidRDefault="0023154F" w:rsidP="003707CC">
            <w:pPr>
              <w:jc w:val="both"/>
              <w:rPr>
                <w:rFonts w:ascii="Times New Roman" w:hAnsi="Times New Roman" w:cs="Times New Roman"/>
                <w:sz w:val="24"/>
                <w:szCs w:val="24"/>
              </w:rPr>
            </w:pPr>
            <w:r w:rsidRPr="003707CC">
              <w:rPr>
                <w:rFonts w:ascii="Times New Roman" w:hAnsi="Times New Roman" w:cs="Times New Roman"/>
                <w:sz w:val="24"/>
                <w:szCs w:val="24"/>
              </w:rPr>
              <w:t>25%</w:t>
            </w:r>
          </w:p>
        </w:tc>
      </w:tr>
      <w:tr w:rsidR="0023154F" w:rsidRPr="003707CC" w14:paraId="2F32B5B7" w14:textId="77777777" w:rsidTr="0023154F">
        <w:tc>
          <w:tcPr>
            <w:tcW w:w="7366" w:type="dxa"/>
          </w:tcPr>
          <w:p w14:paraId="2B7E3A64" w14:textId="77777777" w:rsidR="0023154F" w:rsidRPr="003707CC" w:rsidRDefault="0023154F" w:rsidP="003707CC">
            <w:pPr>
              <w:jc w:val="both"/>
              <w:rPr>
                <w:rFonts w:ascii="Times New Roman" w:hAnsi="Times New Roman" w:cs="Times New Roman"/>
                <w:sz w:val="24"/>
                <w:szCs w:val="24"/>
              </w:rPr>
            </w:pPr>
            <w:r w:rsidRPr="003707CC">
              <w:rPr>
                <w:rFonts w:ascii="Times New Roman" w:hAnsi="Times New Roman" w:cs="Times New Roman"/>
                <w:color w:val="202020"/>
                <w:sz w:val="24"/>
                <w:szCs w:val="24"/>
                <w:shd w:val="clear" w:color="auto" w:fill="FFFFFF"/>
              </w:rPr>
              <w:t>Projekti eelarve põhjendatus, kvaliteet ja kulutõhusus</w:t>
            </w:r>
          </w:p>
        </w:tc>
        <w:tc>
          <w:tcPr>
            <w:tcW w:w="1696" w:type="dxa"/>
          </w:tcPr>
          <w:p w14:paraId="2492CF98" w14:textId="77777777" w:rsidR="0023154F" w:rsidRPr="003707CC" w:rsidRDefault="0023154F" w:rsidP="003707CC">
            <w:pPr>
              <w:jc w:val="both"/>
              <w:rPr>
                <w:rFonts w:ascii="Times New Roman" w:hAnsi="Times New Roman" w:cs="Times New Roman"/>
                <w:sz w:val="24"/>
                <w:szCs w:val="24"/>
              </w:rPr>
            </w:pPr>
            <w:r w:rsidRPr="003707CC">
              <w:rPr>
                <w:rFonts w:ascii="Times New Roman" w:hAnsi="Times New Roman" w:cs="Times New Roman"/>
                <w:sz w:val="24"/>
                <w:szCs w:val="24"/>
              </w:rPr>
              <w:t>25%</w:t>
            </w:r>
          </w:p>
        </w:tc>
      </w:tr>
      <w:tr w:rsidR="0023154F" w:rsidRPr="003707CC" w14:paraId="3C7935C6" w14:textId="77777777" w:rsidTr="0023154F">
        <w:tc>
          <w:tcPr>
            <w:tcW w:w="7366" w:type="dxa"/>
          </w:tcPr>
          <w:p w14:paraId="4771E97F" w14:textId="77777777" w:rsidR="0023154F" w:rsidRPr="003707CC" w:rsidRDefault="0023154F" w:rsidP="003707CC">
            <w:pPr>
              <w:jc w:val="both"/>
              <w:rPr>
                <w:rFonts w:ascii="Times New Roman" w:hAnsi="Times New Roman" w:cs="Times New Roman"/>
                <w:sz w:val="24"/>
                <w:szCs w:val="24"/>
              </w:rPr>
            </w:pPr>
            <w:r w:rsidRPr="003707CC">
              <w:rPr>
                <w:rFonts w:ascii="Times New Roman" w:hAnsi="Times New Roman" w:cs="Times New Roman"/>
                <w:color w:val="202020"/>
                <w:sz w:val="24"/>
                <w:szCs w:val="24"/>
                <w:shd w:val="clear" w:color="auto" w:fill="FFFFFF"/>
              </w:rPr>
              <w:t>projekti teostatavus ja kindlustatus ressurssidega</w:t>
            </w:r>
          </w:p>
        </w:tc>
        <w:tc>
          <w:tcPr>
            <w:tcW w:w="1696" w:type="dxa"/>
          </w:tcPr>
          <w:p w14:paraId="781799EE" w14:textId="77777777" w:rsidR="0023154F" w:rsidRPr="003707CC" w:rsidRDefault="0023154F" w:rsidP="003707CC">
            <w:pPr>
              <w:jc w:val="both"/>
              <w:rPr>
                <w:rFonts w:ascii="Times New Roman" w:hAnsi="Times New Roman" w:cs="Times New Roman"/>
                <w:sz w:val="24"/>
                <w:szCs w:val="24"/>
              </w:rPr>
            </w:pPr>
            <w:r w:rsidRPr="003707CC">
              <w:rPr>
                <w:rFonts w:ascii="Times New Roman" w:hAnsi="Times New Roman" w:cs="Times New Roman"/>
                <w:sz w:val="24"/>
                <w:szCs w:val="24"/>
              </w:rPr>
              <w:t>15%</w:t>
            </w:r>
          </w:p>
        </w:tc>
      </w:tr>
    </w:tbl>
    <w:p w14:paraId="1110BF94" w14:textId="77777777" w:rsidR="003707CC" w:rsidRPr="003707CC" w:rsidRDefault="003707CC" w:rsidP="003707CC">
      <w:pPr>
        <w:spacing w:after="0"/>
        <w:jc w:val="both"/>
        <w:rPr>
          <w:rFonts w:ascii="Times New Roman" w:hAnsi="Times New Roman" w:cs="Times New Roman"/>
          <w:sz w:val="24"/>
          <w:szCs w:val="24"/>
        </w:rPr>
      </w:pPr>
    </w:p>
    <w:p w14:paraId="4A9251A7" w14:textId="086EA552" w:rsidR="002574C6" w:rsidRPr="003707CC" w:rsidRDefault="00E307A7" w:rsidP="003707CC">
      <w:pPr>
        <w:jc w:val="both"/>
        <w:rPr>
          <w:rFonts w:ascii="Times New Roman" w:hAnsi="Times New Roman" w:cs="Times New Roman"/>
          <w:sz w:val="24"/>
          <w:szCs w:val="24"/>
        </w:rPr>
      </w:pPr>
      <w:r w:rsidRPr="003707CC">
        <w:rPr>
          <w:rFonts w:ascii="Times New Roman" w:hAnsi="Times New Roman" w:cs="Times New Roman"/>
          <w:sz w:val="24"/>
          <w:szCs w:val="24"/>
        </w:rPr>
        <w:t>Hindamiskriteeriumid on kirjeldatud tulenevalt projekti valdkonnast (</w:t>
      </w:r>
      <w:r w:rsidR="00147C58">
        <w:rPr>
          <w:rFonts w:ascii="Times New Roman" w:hAnsi="Times New Roman" w:cs="Times New Roman"/>
          <w:sz w:val="24"/>
          <w:szCs w:val="24"/>
        </w:rPr>
        <w:t>turismivaldkond</w:t>
      </w:r>
      <w:r w:rsidR="00147C58" w:rsidRPr="0088709C">
        <w:rPr>
          <w:rFonts w:ascii="Times New Roman" w:hAnsi="Times New Roman" w:cs="Times New Roman"/>
          <w:sz w:val="24"/>
          <w:szCs w:val="24"/>
        </w:rPr>
        <w:t>, tööstus- ja ettevõtlusalad, inkubaatorid ja tootearenduskeskused, linnakeskuse avalik</w:t>
      </w:r>
      <w:r w:rsidR="00147C58">
        <w:rPr>
          <w:rFonts w:ascii="Times New Roman" w:hAnsi="Times New Roman" w:cs="Times New Roman"/>
          <w:sz w:val="24"/>
          <w:szCs w:val="24"/>
        </w:rPr>
        <w:t>u</w:t>
      </w:r>
      <w:r w:rsidR="00147C58" w:rsidRPr="0088709C">
        <w:rPr>
          <w:rFonts w:ascii="Times New Roman" w:hAnsi="Times New Roman" w:cs="Times New Roman"/>
          <w:sz w:val="24"/>
          <w:szCs w:val="24"/>
        </w:rPr>
        <w:t xml:space="preserve"> ruum</w:t>
      </w:r>
      <w:r w:rsidR="00147C58">
        <w:rPr>
          <w:rFonts w:ascii="Times New Roman" w:hAnsi="Times New Roman" w:cs="Times New Roman"/>
          <w:sz w:val="24"/>
          <w:szCs w:val="24"/>
        </w:rPr>
        <w:t>i kaasajastamine</w:t>
      </w:r>
      <w:r w:rsidR="00147C58" w:rsidRPr="0088709C">
        <w:rPr>
          <w:rFonts w:ascii="Times New Roman" w:hAnsi="Times New Roman" w:cs="Times New Roman"/>
          <w:sz w:val="24"/>
          <w:szCs w:val="24"/>
        </w:rPr>
        <w:t>, kes</w:t>
      </w:r>
      <w:r w:rsidR="00147C58">
        <w:rPr>
          <w:rFonts w:ascii="Times New Roman" w:hAnsi="Times New Roman" w:cs="Times New Roman"/>
          <w:sz w:val="24"/>
          <w:szCs w:val="24"/>
        </w:rPr>
        <w:t xml:space="preserve">kuse ja </w:t>
      </w:r>
      <w:r w:rsidR="00147C58" w:rsidRPr="0088709C">
        <w:rPr>
          <w:rFonts w:ascii="Times New Roman" w:hAnsi="Times New Roman" w:cs="Times New Roman"/>
          <w:sz w:val="24"/>
          <w:szCs w:val="24"/>
        </w:rPr>
        <w:t>tagamaa ühendused</w:t>
      </w:r>
      <w:r w:rsidR="007700C3" w:rsidRPr="003707CC">
        <w:rPr>
          <w:rFonts w:ascii="Times New Roman" w:hAnsi="Times New Roman" w:cs="Times New Roman"/>
          <w:sz w:val="24"/>
          <w:szCs w:val="24"/>
        </w:rPr>
        <w:t>) punktis 2</w:t>
      </w:r>
      <w:r w:rsidR="00B311A0" w:rsidRPr="003707CC">
        <w:rPr>
          <w:rFonts w:ascii="Times New Roman" w:hAnsi="Times New Roman" w:cs="Times New Roman"/>
          <w:sz w:val="24"/>
          <w:szCs w:val="24"/>
        </w:rPr>
        <w:t>.</w:t>
      </w:r>
    </w:p>
    <w:p w14:paraId="6A53590B"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1.3. Taotlust hinnatakse skaalal 0–4. Hindamine toimub täisarvudes (0; 1; 2; 3; 4) ning hindamiskriteeriumite hinded ja hindamise koondhinne arvutatakse täpsusega kaks (2) kohta pärast koma kaalutud keskmisena.</w:t>
      </w:r>
    </w:p>
    <w:p w14:paraId="1A8BF1FC"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Hindamisskaala:</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B311A0" w:rsidRPr="003707CC" w14:paraId="7134C03F" w14:textId="77777777" w:rsidTr="00B311A0">
        <w:tc>
          <w:tcPr>
            <w:tcW w:w="1510" w:type="dxa"/>
            <w:shd w:val="clear" w:color="auto" w:fill="D9D9D9" w:themeFill="background1" w:themeFillShade="D9"/>
          </w:tcPr>
          <w:p w14:paraId="05CF151C"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Hinne</w:t>
            </w:r>
          </w:p>
        </w:tc>
        <w:tc>
          <w:tcPr>
            <w:tcW w:w="1510" w:type="dxa"/>
            <w:shd w:val="clear" w:color="auto" w:fill="D9D9D9" w:themeFill="background1" w:themeFillShade="D9"/>
          </w:tcPr>
          <w:p w14:paraId="74698E5D"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0</w:t>
            </w:r>
          </w:p>
        </w:tc>
        <w:tc>
          <w:tcPr>
            <w:tcW w:w="1510" w:type="dxa"/>
            <w:shd w:val="clear" w:color="auto" w:fill="D9D9D9" w:themeFill="background1" w:themeFillShade="D9"/>
          </w:tcPr>
          <w:p w14:paraId="108772A9"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1</w:t>
            </w:r>
          </w:p>
        </w:tc>
        <w:tc>
          <w:tcPr>
            <w:tcW w:w="1510" w:type="dxa"/>
            <w:shd w:val="clear" w:color="auto" w:fill="D9D9D9" w:themeFill="background1" w:themeFillShade="D9"/>
          </w:tcPr>
          <w:p w14:paraId="37466E06"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2</w:t>
            </w:r>
          </w:p>
        </w:tc>
        <w:tc>
          <w:tcPr>
            <w:tcW w:w="1511" w:type="dxa"/>
            <w:shd w:val="clear" w:color="auto" w:fill="D9D9D9" w:themeFill="background1" w:themeFillShade="D9"/>
          </w:tcPr>
          <w:p w14:paraId="23F7B19A"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3</w:t>
            </w:r>
          </w:p>
        </w:tc>
        <w:tc>
          <w:tcPr>
            <w:tcW w:w="1511" w:type="dxa"/>
            <w:shd w:val="clear" w:color="auto" w:fill="D9D9D9" w:themeFill="background1" w:themeFillShade="D9"/>
          </w:tcPr>
          <w:p w14:paraId="7065171E"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4</w:t>
            </w:r>
          </w:p>
        </w:tc>
      </w:tr>
      <w:tr w:rsidR="00B311A0" w:rsidRPr="003707CC" w14:paraId="4003D049" w14:textId="77777777" w:rsidTr="00B311A0">
        <w:tc>
          <w:tcPr>
            <w:tcW w:w="1510" w:type="dxa"/>
          </w:tcPr>
          <w:p w14:paraId="0FC035E3"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selgitus</w:t>
            </w:r>
          </w:p>
        </w:tc>
        <w:tc>
          <w:tcPr>
            <w:tcW w:w="1510" w:type="dxa"/>
          </w:tcPr>
          <w:p w14:paraId="5BE008D3"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puudulik</w:t>
            </w:r>
          </w:p>
        </w:tc>
        <w:tc>
          <w:tcPr>
            <w:tcW w:w="1510" w:type="dxa"/>
          </w:tcPr>
          <w:p w14:paraId="3CBF6BCE"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nõrk</w:t>
            </w:r>
          </w:p>
        </w:tc>
        <w:tc>
          <w:tcPr>
            <w:tcW w:w="1510" w:type="dxa"/>
          </w:tcPr>
          <w:p w14:paraId="16979FEC"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keskpärane</w:t>
            </w:r>
          </w:p>
        </w:tc>
        <w:tc>
          <w:tcPr>
            <w:tcW w:w="1511" w:type="dxa"/>
          </w:tcPr>
          <w:p w14:paraId="51DECB4B"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hea</w:t>
            </w:r>
          </w:p>
        </w:tc>
        <w:tc>
          <w:tcPr>
            <w:tcW w:w="1511" w:type="dxa"/>
          </w:tcPr>
          <w:p w14:paraId="6B29DCAD"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Väga hea</w:t>
            </w:r>
          </w:p>
        </w:tc>
      </w:tr>
    </w:tbl>
    <w:p w14:paraId="6D5A48AC" w14:textId="77777777" w:rsidR="00B311A0" w:rsidRPr="003707CC" w:rsidRDefault="00B311A0" w:rsidP="003707CC">
      <w:pPr>
        <w:jc w:val="both"/>
        <w:rPr>
          <w:rFonts w:ascii="Times New Roman" w:hAnsi="Times New Roman" w:cs="Times New Roman"/>
          <w:sz w:val="24"/>
          <w:szCs w:val="24"/>
        </w:rPr>
      </w:pPr>
    </w:p>
    <w:p w14:paraId="3BA2EB9D" w14:textId="77777777"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1.4. Taotlusele hindamisel antud koondhinne moodustub nelja hindamiskriteeriumi alusel antud hinnete kaalutud keskmisest.</w:t>
      </w:r>
    </w:p>
    <w:p w14:paraId="7435CD0F" w14:textId="74024BF2" w:rsidR="00B311A0" w:rsidRPr="003707CC" w:rsidRDefault="00B311A0" w:rsidP="003707CC">
      <w:pPr>
        <w:jc w:val="both"/>
        <w:rPr>
          <w:rFonts w:ascii="Times New Roman" w:hAnsi="Times New Roman" w:cs="Times New Roman"/>
          <w:sz w:val="24"/>
          <w:szCs w:val="24"/>
        </w:rPr>
      </w:pPr>
      <w:r w:rsidRPr="003707CC">
        <w:rPr>
          <w:rFonts w:ascii="Times New Roman" w:hAnsi="Times New Roman" w:cs="Times New Roman"/>
          <w:sz w:val="24"/>
          <w:szCs w:val="24"/>
        </w:rPr>
        <w:t>1.5.</w:t>
      </w:r>
      <w:r w:rsidR="00E307A7" w:rsidRPr="003707CC">
        <w:rPr>
          <w:rFonts w:ascii="Times New Roman" w:hAnsi="Times New Roman" w:cs="Times New Roman"/>
          <w:sz w:val="24"/>
          <w:szCs w:val="24"/>
        </w:rPr>
        <w:t xml:space="preserve"> Hinnang taotlusele loetakse positiivseks, kui hindamisel antud koondhinne on vähemalt 2,75</w:t>
      </w:r>
      <w:r w:rsidRPr="003707CC">
        <w:rPr>
          <w:rFonts w:ascii="Times New Roman" w:hAnsi="Times New Roman" w:cs="Times New Roman"/>
          <w:sz w:val="24"/>
          <w:szCs w:val="24"/>
        </w:rPr>
        <w:t>.</w:t>
      </w:r>
      <w:r w:rsidR="00E307A7" w:rsidRPr="003707CC">
        <w:rPr>
          <w:rFonts w:ascii="Times New Roman" w:hAnsi="Times New Roman" w:cs="Times New Roman"/>
          <w:sz w:val="24"/>
          <w:szCs w:val="24"/>
        </w:rPr>
        <w:t xml:space="preserve"> </w:t>
      </w:r>
    </w:p>
    <w:p w14:paraId="4F08AF49" w14:textId="77777777" w:rsidR="007700C3" w:rsidRPr="003707CC" w:rsidRDefault="00B311A0" w:rsidP="003707CC">
      <w:pPr>
        <w:tabs>
          <w:tab w:val="left" w:pos="284"/>
        </w:tabs>
        <w:contextualSpacing/>
        <w:jc w:val="both"/>
        <w:rPr>
          <w:rFonts w:ascii="Times New Roman" w:hAnsi="Times New Roman" w:cs="Times New Roman"/>
          <w:sz w:val="24"/>
          <w:szCs w:val="24"/>
        </w:rPr>
      </w:pPr>
      <w:r w:rsidRPr="003707CC">
        <w:rPr>
          <w:rFonts w:ascii="Times New Roman" w:hAnsi="Times New Roman" w:cs="Times New Roman"/>
          <w:sz w:val="24"/>
          <w:szCs w:val="24"/>
        </w:rPr>
        <w:t xml:space="preserve">1.6. </w:t>
      </w:r>
      <w:r w:rsidR="007700C3" w:rsidRPr="003707CC">
        <w:rPr>
          <w:rFonts w:ascii="Times New Roman" w:hAnsi="Times New Roman" w:cs="Times New Roman"/>
          <w:sz w:val="24"/>
          <w:szCs w:val="24"/>
        </w:rPr>
        <w:t>P</w:t>
      </w:r>
      <w:r w:rsidR="007700C3" w:rsidRPr="003707CC">
        <w:rPr>
          <w:rFonts w:ascii="Times New Roman" w:hAnsi="Times New Roman" w:cs="Times New Roman"/>
          <w:color w:val="202020"/>
          <w:sz w:val="24"/>
          <w:szCs w:val="24"/>
          <w:shd w:val="clear" w:color="auto" w:fill="FFFFFF"/>
        </w:rPr>
        <w:t xml:space="preserve">ositiivse hinnangu saanud taotlused järjestatakse kaalutud keskmise alusel üle-eestilisse pingeritta. </w:t>
      </w:r>
      <w:r w:rsidR="007700C3" w:rsidRPr="003707CC">
        <w:rPr>
          <w:rFonts w:ascii="Times New Roman" w:hAnsi="Times New Roman" w:cs="Times New Roman"/>
          <w:sz w:val="24"/>
          <w:szCs w:val="24"/>
        </w:rPr>
        <w:t>Juhul, kui mitme projekti tulemuste koondsumma on võrdne, eelistatakse projekte, mis said hindamiskriteeriumis projekti põhjendatus ja mõju meetme eesmärkide saavutamisele kõrgema hinde.</w:t>
      </w:r>
    </w:p>
    <w:p w14:paraId="1B3960A8" w14:textId="77777777" w:rsidR="007700C3" w:rsidRPr="003707CC" w:rsidRDefault="007700C3" w:rsidP="003707CC">
      <w:pPr>
        <w:tabs>
          <w:tab w:val="left" w:pos="284"/>
        </w:tabs>
        <w:contextualSpacing/>
        <w:jc w:val="both"/>
        <w:rPr>
          <w:rFonts w:ascii="Times New Roman" w:hAnsi="Times New Roman" w:cs="Times New Roman"/>
          <w:sz w:val="24"/>
          <w:szCs w:val="24"/>
        </w:rPr>
      </w:pPr>
    </w:p>
    <w:p w14:paraId="033DDE68" w14:textId="77777777" w:rsidR="007700C3" w:rsidRPr="003707CC" w:rsidRDefault="007700C3" w:rsidP="003707CC">
      <w:pPr>
        <w:tabs>
          <w:tab w:val="left" w:pos="284"/>
        </w:tabs>
        <w:contextualSpacing/>
        <w:jc w:val="both"/>
        <w:rPr>
          <w:rFonts w:ascii="Times New Roman" w:hAnsi="Times New Roman" w:cs="Times New Roman"/>
          <w:color w:val="202020"/>
          <w:sz w:val="24"/>
          <w:szCs w:val="24"/>
          <w:shd w:val="clear" w:color="auto" w:fill="FFFFFF"/>
        </w:rPr>
      </w:pPr>
      <w:r w:rsidRPr="003707CC">
        <w:rPr>
          <w:rFonts w:ascii="Times New Roman" w:hAnsi="Times New Roman" w:cs="Times New Roman"/>
          <w:sz w:val="24"/>
          <w:szCs w:val="24"/>
        </w:rPr>
        <w:t>1.7. Taotlus ei kuulu rahuldamisele juhul, kui selle hindamisel antud koondhinne jääb alla 2,75.</w:t>
      </w:r>
    </w:p>
    <w:p w14:paraId="7789F94B" w14:textId="77777777" w:rsidR="0011023F" w:rsidRPr="003707CC" w:rsidRDefault="0011023F" w:rsidP="003707CC">
      <w:pPr>
        <w:jc w:val="both"/>
        <w:rPr>
          <w:rFonts w:ascii="Times New Roman" w:hAnsi="Times New Roman" w:cs="Times New Roman"/>
          <w:sz w:val="24"/>
          <w:szCs w:val="24"/>
        </w:rPr>
      </w:pPr>
    </w:p>
    <w:p w14:paraId="032DB753" w14:textId="6596D5EC" w:rsidR="00F17F86" w:rsidRPr="003707CC" w:rsidRDefault="007700C3" w:rsidP="003707CC">
      <w:pPr>
        <w:jc w:val="both"/>
        <w:rPr>
          <w:rFonts w:ascii="Times New Roman" w:hAnsi="Times New Roman" w:cs="Times New Roman"/>
          <w:b/>
          <w:sz w:val="24"/>
          <w:szCs w:val="24"/>
        </w:rPr>
      </w:pPr>
      <w:r w:rsidRPr="003707CC">
        <w:rPr>
          <w:rFonts w:ascii="Times New Roman" w:hAnsi="Times New Roman" w:cs="Times New Roman"/>
          <w:sz w:val="24"/>
          <w:szCs w:val="24"/>
        </w:rPr>
        <w:lastRenderedPageBreak/>
        <w:t>2.</w:t>
      </w:r>
      <w:r w:rsidR="0088709C" w:rsidRPr="003707CC">
        <w:rPr>
          <w:rFonts w:ascii="Times New Roman" w:hAnsi="Times New Roman" w:cs="Times New Roman"/>
          <w:sz w:val="24"/>
          <w:szCs w:val="24"/>
        </w:rPr>
        <w:t xml:space="preserve"> </w:t>
      </w:r>
      <w:r w:rsidR="00F17F86" w:rsidRPr="003707CC">
        <w:rPr>
          <w:rFonts w:ascii="Times New Roman" w:hAnsi="Times New Roman" w:cs="Times New Roman"/>
          <w:b/>
          <w:sz w:val="24"/>
          <w:szCs w:val="24"/>
        </w:rPr>
        <w:t>Hindamiskr</w:t>
      </w:r>
      <w:r w:rsidR="00BD5FB6">
        <w:rPr>
          <w:rFonts w:ascii="Times New Roman" w:hAnsi="Times New Roman" w:cs="Times New Roman"/>
          <w:b/>
          <w:sz w:val="24"/>
          <w:szCs w:val="24"/>
        </w:rPr>
        <w:t>i</w:t>
      </w:r>
      <w:r w:rsidR="00F17F86" w:rsidRPr="003707CC">
        <w:rPr>
          <w:rFonts w:ascii="Times New Roman" w:hAnsi="Times New Roman" w:cs="Times New Roman"/>
          <w:b/>
          <w:sz w:val="24"/>
          <w:szCs w:val="24"/>
        </w:rPr>
        <w:t>teeriumid tööstus- ja ettevõtlusalade arendamise</w:t>
      </w:r>
      <w:r w:rsidR="00F17F86" w:rsidRPr="003707CC">
        <w:rPr>
          <w:rFonts w:ascii="Times New Roman" w:hAnsi="Times New Roman" w:cs="Times New Roman"/>
          <w:sz w:val="24"/>
          <w:szCs w:val="24"/>
        </w:rPr>
        <w:t xml:space="preserve"> (Ettevõtluse seisukohast olulise avaliku tugitaristu kaasajastamisse ja selle loomisse olemasolevate või uute tööstus- ja ettevõtlusalade juurde)</w:t>
      </w:r>
      <w:r w:rsidR="00F17F86" w:rsidRPr="003707CC">
        <w:rPr>
          <w:rFonts w:ascii="Times New Roman" w:hAnsi="Times New Roman" w:cs="Times New Roman"/>
          <w:b/>
          <w:sz w:val="24"/>
          <w:szCs w:val="24"/>
        </w:rPr>
        <w:t xml:space="preserve"> projektitaotluste hindamiseks</w:t>
      </w:r>
    </w:p>
    <w:tbl>
      <w:tblPr>
        <w:tblStyle w:val="TableGrid"/>
        <w:tblW w:w="0" w:type="auto"/>
        <w:tblLook w:val="04A0" w:firstRow="1" w:lastRow="0" w:firstColumn="1" w:lastColumn="0" w:noHBand="0" w:noVBand="1"/>
      </w:tblPr>
      <w:tblGrid>
        <w:gridCol w:w="988"/>
        <w:gridCol w:w="8074"/>
      </w:tblGrid>
      <w:tr w:rsidR="0088709C" w:rsidRPr="003707CC" w14:paraId="7797CB3A" w14:textId="77777777" w:rsidTr="00523558">
        <w:tc>
          <w:tcPr>
            <w:tcW w:w="9062" w:type="dxa"/>
            <w:gridSpan w:val="2"/>
            <w:shd w:val="clear" w:color="auto" w:fill="D9D9D9" w:themeFill="background1" w:themeFillShade="D9"/>
          </w:tcPr>
          <w:p w14:paraId="0BDEA620" w14:textId="77777777" w:rsidR="0088709C" w:rsidRPr="003707CC" w:rsidRDefault="0088709C" w:rsidP="003707CC">
            <w:pPr>
              <w:spacing w:before="120" w:after="120"/>
              <w:jc w:val="both"/>
              <w:rPr>
                <w:rFonts w:ascii="Times New Roman" w:hAnsi="Times New Roman" w:cs="Times New Roman"/>
                <w:sz w:val="24"/>
                <w:szCs w:val="24"/>
              </w:rPr>
            </w:pPr>
            <w:r w:rsidRPr="003707CC">
              <w:rPr>
                <w:rFonts w:ascii="Times New Roman" w:hAnsi="Times New Roman" w:cs="Times New Roman"/>
                <w:sz w:val="24"/>
                <w:szCs w:val="24"/>
              </w:rPr>
              <w:t xml:space="preserve">Hindamiskriteerium 1: Projekti põhjendatus ja mõju meetme eesmärkide saavutamisele. </w:t>
            </w:r>
          </w:p>
        </w:tc>
      </w:tr>
      <w:tr w:rsidR="0088709C" w:rsidRPr="003707CC" w14:paraId="15688D76" w14:textId="77777777" w:rsidTr="00523558">
        <w:tc>
          <w:tcPr>
            <w:tcW w:w="9062" w:type="dxa"/>
            <w:gridSpan w:val="2"/>
            <w:shd w:val="clear" w:color="auto" w:fill="D9D9D9" w:themeFill="background1" w:themeFillShade="D9"/>
          </w:tcPr>
          <w:p w14:paraId="155C6A59" w14:textId="77777777" w:rsidR="0088709C" w:rsidRPr="003707CC" w:rsidRDefault="0088709C" w:rsidP="003707CC">
            <w:pPr>
              <w:spacing w:before="120" w:after="120"/>
              <w:jc w:val="both"/>
              <w:rPr>
                <w:rFonts w:ascii="Times New Roman" w:hAnsi="Times New Roman" w:cs="Times New Roman"/>
                <w:sz w:val="24"/>
                <w:szCs w:val="24"/>
              </w:rPr>
            </w:pPr>
            <w:r w:rsidRPr="003707CC">
              <w:rPr>
                <w:rFonts w:ascii="Times New Roman" w:hAnsi="Times New Roman" w:cs="Times New Roman"/>
                <w:sz w:val="24"/>
                <w:szCs w:val="24"/>
              </w:rPr>
              <w:t>Osakaal koondhindest 35%</w:t>
            </w:r>
          </w:p>
        </w:tc>
      </w:tr>
      <w:tr w:rsidR="0088709C" w:rsidRPr="003707CC" w14:paraId="39DA280F" w14:textId="77777777" w:rsidTr="0088709C">
        <w:tc>
          <w:tcPr>
            <w:tcW w:w="9062" w:type="dxa"/>
            <w:gridSpan w:val="2"/>
          </w:tcPr>
          <w:p w14:paraId="67079306" w14:textId="77777777" w:rsidR="003707CC" w:rsidRDefault="003707CC" w:rsidP="003707CC">
            <w:pPr>
              <w:jc w:val="both"/>
              <w:rPr>
                <w:rFonts w:ascii="Times New Roman" w:hAnsi="Times New Roman" w:cs="Times New Roman"/>
                <w:b/>
                <w:sz w:val="24"/>
                <w:szCs w:val="24"/>
              </w:rPr>
            </w:pPr>
          </w:p>
          <w:p w14:paraId="28A03EFF" w14:textId="301E4059" w:rsidR="0037378E" w:rsidRPr="003707CC" w:rsidRDefault="0037378E" w:rsidP="003707CC">
            <w:pPr>
              <w:jc w:val="both"/>
              <w:rPr>
                <w:rFonts w:ascii="Times New Roman" w:hAnsi="Times New Roman" w:cs="Times New Roman"/>
                <w:b/>
                <w:sz w:val="24"/>
                <w:szCs w:val="24"/>
              </w:rPr>
            </w:pPr>
            <w:r w:rsidRPr="003707CC">
              <w:rPr>
                <w:rFonts w:ascii="Times New Roman" w:hAnsi="Times New Roman" w:cs="Times New Roman"/>
                <w:b/>
                <w:sz w:val="24"/>
                <w:szCs w:val="24"/>
              </w:rPr>
              <w:t xml:space="preserve">Hinnatakse: </w:t>
            </w:r>
          </w:p>
          <w:p w14:paraId="269D931B" w14:textId="327A07A8" w:rsidR="0037378E" w:rsidRPr="003707CC" w:rsidRDefault="0033515A" w:rsidP="003707CC">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 (</w:t>
            </w:r>
            <w:r w:rsidRPr="00FC1A64">
              <w:rPr>
                <w:rFonts w:ascii="Times New Roman" w:hAnsi="Times New Roman" w:cs="Times New Roman"/>
                <w:sz w:val="24"/>
                <w:szCs w:val="24"/>
              </w:rPr>
              <w:t>mille mõju avaldub terves maakonnas või Harju maakonna ja Ida-Viru maakonna</w:t>
            </w:r>
            <w:r>
              <w:rPr>
                <w:rFonts w:ascii="Times New Roman" w:hAnsi="Times New Roman" w:cs="Times New Roman"/>
                <w:sz w:val="24"/>
                <w:szCs w:val="24"/>
              </w:rPr>
              <w:t xml:space="preserve"> </w:t>
            </w:r>
            <w:r w:rsidRPr="00FC1A64">
              <w:rPr>
                <w:rFonts w:ascii="Times New Roman" w:hAnsi="Times New Roman" w:cs="Times New Roman"/>
                <w:sz w:val="24"/>
                <w:szCs w:val="24"/>
              </w:rPr>
              <w:t>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 </w:t>
            </w:r>
            <w:r w:rsidRPr="00555018">
              <w:rPr>
                <w:rFonts w:ascii="Times New Roman" w:hAnsi="Times New Roman" w:cs="Times New Roman"/>
                <w:sz w:val="24"/>
                <w:szCs w:val="24"/>
              </w:rPr>
              <w:t>piirkondliku koostööprojekti</w:t>
            </w:r>
            <w:r>
              <w:rPr>
                <w:rFonts w:ascii="Times New Roman" w:hAnsi="Times New Roman" w:cs="Times New Roman"/>
                <w:sz w:val="24"/>
                <w:szCs w:val="24"/>
              </w:rPr>
              <w:t xml:space="preserve"> </w:t>
            </w:r>
            <w:r w:rsidRPr="00151EB8">
              <w:rPr>
                <w:rFonts w:ascii="Times New Roman" w:hAnsi="Times New Roman" w:cs="Times New Roman"/>
                <w:sz w:val="24"/>
                <w:szCs w:val="24"/>
              </w:rPr>
              <w:t xml:space="preserve">põhjendatust ja mõju </w:t>
            </w:r>
            <w:r>
              <w:rPr>
                <w:rFonts w:ascii="Times New Roman" w:hAnsi="Times New Roman" w:cs="Times New Roman"/>
                <w:sz w:val="24"/>
                <w:szCs w:val="24"/>
              </w:rPr>
              <w:t xml:space="preserve">atraktiivsema </w:t>
            </w:r>
            <w:r w:rsidR="003707CC">
              <w:rPr>
                <w:rFonts w:ascii="Times New Roman" w:hAnsi="Times New Roman" w:cs="Times New Roman"/>
                <w:sz w:val="24"/>
                <w:szCs w:val="24"/>
              </w:rPr>
              <w:t xml:space="preserve">ettevõtluskeskkonna </w:t>
            </w:r>
            <w:r w:rsidR="0037378E" w:rsidRPr="003707CC">
              <w:rPr>
                <w:rFonts w:ascii="Times New Roman" w:hAnsi="Times New Roman" w:cs="Times New Roman"/>
                <w:sz w:val="24"/>
                <w:szCs w:val="24"/>
              </w:rPr>
              <w:t>loomisele</w:t>
            </w:r>
            <w:r w:rsidR="006301EA">
              <w:rPr>
                <w:rFonts w:ascii="Times New Roman" w:hAnsi="Times New Roman" w:cs="Times New Roman"/>
                <w:sz w:val="24"/>
                <w:szCs w:val="24"/>
              </w:rPr>
              <w:t>, terviklahen</w:t>
            </w:r>
            <w:r w:rsidR="00FC7401">
              <w:rPr>
                <w:rFonts w:ascii="Times New Roman" w:hAnsi="Times New Roman" w:cs="Times New Roman"/>
                <w:sz w:val="24"/>
                <w:szCs w:val="24"/>
              </w:rPr>
              <w:t>d</w:t>
            </w:r>
            <w:r w:rsidR="006301EA">
              <w:rPr>
                <w:rFonts w:ascii="Times New Roman" w:hAnsi="Times New Roman" w:cs="Times New Roman"/>
                <w:sz w:val="24"/>
                <w:szCs w:val="24"/>
              </w:rPr>
              <w:t>uste arendamisele</w:t>
            </w:r>
            <w:r w:rsidR="0037378E" w:rsidRPr="003707CC">
              <w:rPr>
                <w:rFonts w:ascii="Times New Roman" w:hAnsi="Times New Roman" w:cs="Times New Roman"/>
                <w:sz w:val="24"/>
                <w:szCs w:val="24"/>
              </w:rPr>
              <w:t xml:space="preserve"> ning selle tulemusena loodavate uute töökohtade tekkele, sh kõrgema lisandväärtusega töökohtade tekkele piirkonnas. </w:t>
            </w:r>
          </w:p>
          <w:p w14:paraId="06213DD1" w14:textId="77777777" w:rsidR="0037378E" w:rsidRPr="003707CC" w:rsidRDefault="0037378E" w:rsidP="003707CC">
            <w:pPr>
              <w:jc w:val="both"/>
              <w:rPr>
                <w:rFonts w:ascii="Times New Roman" w:hAnsi="Times New Roman" w:cs="Times New Roman"/>
                <w:sz w:val="24"/>
                <w:szCs w:val="24"/>
              </w:rPr>
            </w:pPr>
          </w:p>
          <w:p w14:paraId="444D2795" w14:textId="626BCCD6" w:rsidR="0037378E" w:rsidRPr="003707CC" w:rsidRDefault="0037378E" w:rsidP="003707CC">
            <w:pPr>
              <w:jc w:val="both"/>
              <w:rPr>
                <w:rFonts w:ascii="Times New Roman" w:hAnsi="Times New Roman" w:cs="Times New Roman"/>
                <w:b/>
                <w:sz w:val="24"/>
                <w:szCs w:val="24"/>
              </w:rPr>
            </w:pPr>
            <w:r w:rsidRPr="003707CC">
              <w:rPr>
                <w:rFonts w:ascii="Times New Roman" w:hAnsi="Times New Roman" w:cs="Times New Roman"/>
                <w:b/>
                <w:sz w:val="24"/>
                <w:szCs w:val="24"/>
              </w:rPr>
              <w:t xml:space="preserve">Hindamisel arvestatakse </w:t>
            </w:r>
            <w:r w:rsidR="003E4B75">
              <w:rPr>
                <w:rFonts w:ascii="Times New Roman" w:hAnsi="Times New Roman" w:cs="Times New Roman"/>
                <w:b/>
                <w:sz w:val="24"/>
                <w:szCs w:val="24"/>
              </w:rPr>
              <w:t xml:space="preserve">maakondliku tähtsusega või piirkondliku koostööprojekti puhul </w:t>
            </w:r>
            <w:r w:rsidRPr="003707CC">
              <w:rPr>
                <w:rFonts w:ascii="Times New Roman" w:hAnsi="Times New Roman" w:cs="Times New Roman"/>
                <w:b/>
                <w:sz w:val="24"/>
                <w:szCs w:val="24"/>
              </w:rPr>
              <w:t xml:space="preserve">järgmiseid aspekte: </w:t>
            </w:r>
          </w:p>
          <w:p w14:paraId="5EF462DB" w14:textId="77777777" w:rsidR="0037378E" w:rsidRPr="003707CC" w:rsidRDefault="0037378E" w:rsidP="003707CC">
            <w:pPr>
              <w:jc w:val="both"/>
              <w:rPr>
                <w:rFonts w:ascii="Times New Roman" w:hAnsi="Times New Roman" w:cs="Times New Roman"/>
                <w:sz w:val="24"/>
                <w:szCs w:val="24"/>
              </w:rPr>
            </w:pPr>
          </w:p>
          <w:p w14:paraId="608162B1" w14:textId="15CA409C" w:rsidR="0037378E" w:rsidRPr="003707CC" w:rsidRDefault="00147C58" w:rsidP="003707C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Projekti põhjendatust - kuivõrd</w:t>
            </w:r>
            <w:r w:rsidR="0037378E" w:rsidRPr="003707CC">
              <w:rPr>
                <w:rFonts w:ascii="Times New Roman" w:hAnsi="Times New Roman" w:cs="Times New Roman"/>
                <w:sz w:val="24"/>
                <w:szCs w:val="24"/>
              </w:rPr>
              <w:t xml:space="preserve"> on olemas </w:t>
            </w:r>
            <w:r w:rsidR="006301EA">
              <w:rPr>
                <w:rFonts w:ascii="Times New Roman" w:hAnsi="Times New Roman" w:cs="Times New Roman"/>
                <w:sz w:val="24"/>
                <w:szCs w:val="24"/>
              </w:rPr>
              <w:t xml:space="preserve">maakondliku ulatusega või piirkondlik </w:t>
            </w:r>
            <w:r w:rsidR="0037378E" w:rsidRPr="003707CC">
              <w:rPr>
                <w:rFonts w:ascii="Times New Roman" w:hAnsi="Times New Roman" w:cs="Times New Roman"/>
                <w:sz w:val="24"/>
                <w:szCs w:val="24"/>
              </w:rPr>
              <w:t xml:space="preserve">probleem, kitsaskoht või kasutamata arenguvõimalus. </w:t>
            </w:r>
          </w:p>
          <w:p w14:paraId="5EB41929" w14:textId="43CEFB54" w:rsidR="0037378E" w:rsidRPr="003707CC" w:rsidRDefault="00147C58" w:rsidP="003707C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Kuivõrd</w:t>
            </w:r>
            <w:r w:rsidR="0037378E" w:rsidRPr="003707CC">
              <w:rPr>
                <w:rFonts w:ascii="Times New Roman" w:hAnsi="Times New Roman" w:cs="Times New Roman"/>
                <w:sz w:val="24"/>
                <w:szCs w:val="24"/>
              </w:rPr>
              <w:t xml:space="preserve"> kasusaajatele on </w:t>
            </w:r>
            <w:r w:rsidR="006301EA">
              <w:rPr>
                <w:rFonts w:ascii="Times New Roman" w:hAnsi="Times New Roman" w:cs="Times New Roman"/>
                <w:sz w:val="24"/>
                <w:szCs w:val="24"/>
              </w:rPr>
              <w:t xml:space="preserve">võimalik </w:t>
            </w:r>
            <w:r>
              <w:rPr>
                <w:rFonts w:ascii="Times New Roman" w:hAnsi="Times New Roman" w:cs="Times New Roman"/>
                <w:sz w:val="24"/>
                <w:szCs w:val="24"/>
              </w:rPr>
              <w:t xml:space="preserve">maakonnas </w:t>
            </w:r>
            <w:r w:rsidR="0037378E" w:rsidRPr="003707CC">
              <w:rPr>
                <w:rFonts w:ascii="Times New Roman" w:hAnsi="Times New Roman" w:cs="Times New Roman"/>
                <w:sz w:val="24"/>
                <w:szCs w:val="24"/>
              </w:rPr>
              <w:t xml:space="preserve">pakkuda alternatiivseid võimalusi oma tegevuse alustamiseks/laiendamiseks või eeldavad need projektiga võrreldes oluliselt suuremaid kulusid infrastruktuurile. </w:t>
            </w:r>
          </w:p>
          <w:p w14:paraId="3E361336" w14:textId="77777777" w:rsidR="0037378E" w:rsidRPr="003707CC" w:rsidRDefault="0037378E" w:rsidP="003707CC">
            <w:pPr>
              <w:pStyle w:val="ListParagraph"/>
              <w:numPr>
                <w:ilvl w:val="0"/>
                <w:numId w:val="2"/>
              </w:numPr>
              <w:jc w:val="both"/>
              <w:rPr>
                <w:rFonts w:ascii="Times New Roman" w:hAnsi="Times New Roman" w:cs="Times New Roman"/>
                <w:sz w:val="24"/>
                <w:szCs w:val="24"/>
              </w:rPr>
            </w:pPr>
            <w:r w:rsidRPr="003707CC">
              <w:rPr>
                <w:rFonts w:ascii="Times New Roman" w:hAnsi="Times New Roman" w:cs="Times New Roman"/>
                <w:sz w:val="24"/>
                <w:szCs w:val="24"/>
              </w:rPr>
              <w:t xml:space="preserve">Mil määral võimaldavad kavandatud tegevused saavutada planeeritud väljundid ja tulemused. </w:t>
            </w:r>
          </w:p>
          <w:p w14:paraId="3B8BC5E0" w14:textId="0DE0DFAE" w:rsidR="0037378E" w:rsidRPr="003707CC" w:rsidRDefault="0037378E" w:rsidP="003707CC">
            <w:pPr>
              <w:pStyle w:val="ListParagraph"/>
              <w:numPr>
                <w:ilvl w:val="0"/>
                <w:numId w:val="2"/>
              </w:numPr>
              <w:jc w:val="both"/>
              <w:rPr>
                <w:rFonts w:ascii="Times New Roman" w:hAnsi="Times New Roman" w:cs="Times New Roman"/>
                <w:sz w:val="24"/>
                <w:szCs w:val="24"/>
              </w:rPr>
            </w:pPr>
            <w:r w:rsidRPr="003707CC">
              <w:rPr>
                <w:rFonts w:ascii="Times New Roman" w:hAnsi="Times New Roman" w:cs="Times New Roman"/>
                <w:sz w:val="24"/>
                <w:szCs w:val="24"/>
              </w:rPr>
              <w:t xml:space="preserve">Milline </w:t>
            </w:r>
            <w:r w:rsidR="00147C58">
              <w:rPr>
                <w:rFonts w:ascii="Times New Roman" w:hAnsi="Times New Roman" w:cs="Times New Roman"/>
                <w:sz w:val="24"/>
                <w:szCs w:val="24"/>
              </w:rPr>
              <w:t xml:space="preserve">on projekti mõju atraktiivsema </w:t>
            </w:r>
            <w:r w:rsidRPr="003707CC">
              <w:rPr>
                <w:rFonts w:ascii="Times New Roman" w:hAnsi="Times New Roman" w:cs="Times New Roman"/>
                <w:sz w:val="24"/>
                <w:szCs w:val="24"/>
              </w:rPr>
              <w:t>ettevõtluskeskkonna loomisele</w:t>
            </w:r>
            <w:r w:rsidR="006301EA">
              <w:rPr>
                <w:rFonts w:ascii="Times New Roman" w:hAnsi="Times New Roman" w:cs="Times New Roman"/>
                <w:sz w:val="24"/>
                <w:szCs w:val="24"/>
              </w:rPr>
              <w:t>, ettevõtlusvõrgustike tekkele</w:t>
            </w:r>
            <w:r w:rsidR="00F93149">
              <w:rPr>
                <w:rFonts w:ascii="Times New Roman" w:hAnsi="Times New Roman" w:cs="Times New Roman"/>
                <w:sz w:val="24"/>
                <w:szCs w:val="24"/>
              </w:rPr>
              <w:t>, terviklahenduste arendamisele</w:t>
            </w:r>
            <w:r w:rsidRPr="003707CC">
              <w:rPr>
                <w:rFonts w:ascii="Times New Roman" w:hAnsi="Times New Roman" w:cs="Times New Roman"/>
                <w:sz w:val="24"/>
                <w:szCs w:val="24"/>
              </w:rPr>
              <w:t xml:space="preserve"> ja teistele piirkonna ettevõtetele? Kas ja mil määral loob projekti mõjul tegevust alustavate/laiendavate kasusaajate tegevus eelduseid ettevõtluse arenguks maakonnas</w:t>
            </w:r>
            <w:r w:rsidR="003E4B75">
              <w:rPr>
                <w:rFonts w:ascii="Times New Roman" w:hAnsi="Times New Roman" w:cs="Times New Roman"/>
                <w:sz w:val="24"/>
                <w:szCs w:val="24"/>
              </w:rPr>
              <w:t xml:space="preserve"> või suuremas piirkonnas </w:t>
            </w:r>
            <w:r w:rsidRPr="003707CC">
              <w:rPr>
                <w:rFonts w:ascii="Times New Roman" w:hAnsi="Times New Roman" w:cs="Times New Roman"/>
                <w:sz w:val="24"/>
                <w:szCs w:val="24"/>
              </w:rPr>
              <w:t xml:space="preserve">(kas kasusaajad toovad uut ja vajalikku kompetentsi või millises mahus kavatsetakse kasutada teiste kohalike ettevõtete teenuseid, </w:t>
            </w:r>
            <w:proofErr w:type="spellStart"/>
            <w:r w:rsidRPr="003707CC">
              <w:rPr>
                <w:rFonts w:ascii="Times New Roman" w:hAnsi="Times New Roman" w:cs="Times New Roman"/>
                <w:sz w:val="24"/>
                <w:szCs w:val="24"/>
              </w:rPr>
              <w:t>allhanget</w:t>
            </w:r>
            <w:proofErr w:type="spellEnd"/>
            <w:r w:rsidRPr="003707CC">
              <w:rPr>
                <w:rFonts w:ascii="Times New Roman" w:hAnsi="Times New Roman" w:cs="Times New Roman"/>
                <w:sz w:val="24"/>
                <w:szCs w:val="24"/>
              </w:rPr>
              <w:t xml:space="preserve"> jms). </w:t>
            </w:r>
          </w:p>
          <w:p w14:paraId="7C32F23F" w14:textId="1C4C9F9F" w:rsidR="0037378E" w:rsidRDefault="0037378E" w:rsidP="003707CC">
            <w:pPr>
              <w:pStyle w:val="ListParagraph"/>
              <w:numPr>
                <w:ilvl w:val="0"/>
                <w:numId w:val="2"/>
              </w:numPr>
              <w:jc w:val="both"/>
              <w:rPr>
                <w:rFonts w:ascii="Times New Roman" w:hAnsi="Times New Roman" w:cs="Times New Roman"/>
                <w:sz w:val="24"/>
                <w:szCs w:val="24"/>
              </w:rPr>
            </w:pPr>
            <w:r w:rsidRPr="003707CC">
              <w:rPr>
                <w:rFonts w:ascii="Times New Roman" w:hAnsi="Times New Roman" w:cs="Times New Roman"/>
                <w:sz w:val="24"/>
                <w:szCs w:val="24"/>
              </w:rPr>
              <w:t xml:space="preserve">Mil määral likvideeritakse projekti tulemusena olulised kitsaskohad ettevõtluse infrastruktuuris, mis takistavad projektis välja toodud kasusaajate tegevuse alustamist/laiendamist. </w:t>
            </w:r>
          </w:p>
          <w:p w14:paraId="42944B23" w14:textId="5BA3160B" w:rsidR="007D712A" w:rsidRPr="003707CC" w:rsidRDefault="007D712A" w:rsidP="003707C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Mil määral arvestab asukohavalik tööjõu paiknemist ning maakonnasiseseid liikumisvõimalusi, sh ühistranspordiühendusi</w:t>
            </w:r>
            <w:r w:rsidR="00E73A29">
              <w:rPr>
                <w:rFonts w:ascii="Times New Roman" w:hAnsi="Times New Roman" w:cs="Times New Roman"/>
                <w:sz w:val="24"/>
                <w:szCs w:val="24"/>
              </w:rPr>
              <w:t>.</w:t>
            </w:r>
          </w:p>
          <w:p w14:paraId="49844CDA" w14:textId="77777777" w:rsidR="0037378E" w:rsidRPr="003707CC" w:rsidRDefault="0037378E" w:rsidP="003707CC">
            <w:pPr>
              <w:pStyle w:val="ListParagraph"/>
              <w:numPr>
                <w:ilvl w:val="0"/>
                <w:numId w:val="2"/>
              </w:numPr>
              <w:jc w:val="both"/>
              <w:rPr>
                <w:rFonts w:ascii="Times New Roman" w:hAnsi="Times New Roman" w:cs="Times New Roman"/>
                <w:sz w:val="24"/>
                <w:szCs w:val="24"/>
              </w:rPr>
            </w:pPr>
            <w:r w:rsidRPr="003707CC">
              <w:rPr>
                <w:rFonts w:ascii="Times New Roman" w:hAnsi="Times New Roman" w:cs="Times New Roman"/>
                <w:sz w:val="24"/>
                <w:szCs w:val="24"/>
              </w:rPr>
              <w:t xml:space="preserve">Kui suurel hulgal ettevõtetel võimaldab projekti tulemusena valmiv infrastruktuur potentsiaalselt liituda või kui palju on parendatavast infrastruktuurist kasusaajaid. </w:t>
            </w:r>
          </w:p>
          <w:p w14:paraId="73852BAC" w14:textId="1C5A7781" w:rsidR="0037378E" w:rsidRPr="003707CC" w:rsidRDefault="0037378E" w:rsidP="003707CC">
            <w:pPr>
              <w:pStyle w:val="ListParagraph"/>
              <w:numPr>
                <w:ilvl w:val="0"/>
                <w:numId w:val="2"/>
              </w:numPr>
              <w:jc w:val="both"/>
              <w:rPr>
                <w:rFonts w:ascii="Times New Roman" w:hAnsi="Times New Roman" w:cs="Times New Roman"/>
                <w:sz w:val="24"/>
                <w:szCs w:val="24"/>
              </w:rPr>
            </w:pPr>
            <w:r w:rsidRPr="003707CC">
              <w:rPr>
                <w:rFonts w:ascii="Times New Roman" w:hAnsi="Times New Roman" w:cs="Times New Roman"/>
                <w:sz w:val="24"/>
                <w:szCs w:val="24"/>
              </w:rPr>
              <w:t xml:space="preserve">Milline on projekti abil kasusaajate poolt loodavate töökohtade keskmine palk maakonna </w:t>
            </w:r>
            <w:r w:rsidR="003A6241">
              <w:rPr>
                <w:rFonts w:ascii="Times New Roman" w:hAnsi="Times New Roman" w:cs="Times New Roman"/>
                <w:sz w:val="24"/>
                <w:szCs w:val="24"/>
              </w:rPr>
              <w:t xml:space="preserve">või piirkondliku projekti puhul  piirkonna </w:t>
            </w:r>
            <w:r w:rsidRPr="003707CC">
              <w:rPr>
                <w:rFonts w:ascii="Times New Roman" w:hAnsi="Times New Roman" w:cs="Times New Roman"/>
                <w:sz w:val="24"/>
                <w:szCs w:val="24"/>
              </w:rPr>
              <w:t xml:space="preserve">keskmisega võrreldes. </w:t>
            </w:r>
          </w:p>
          <w:p w14:paraId="56E95593" w14:textId="287F0E57" w:rsidR="0037378E" w:rsidRPr="003707CC" w:rsidRDefault="003B0D77" w:rsidP="003707C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w:t>
            </w:r>
            <w:r w:rsidR="0037378E" w:rsidRPr="003707CC">
              <w:rPr>
                <w:rFonts w:ascii="Times New Roman" w:hAnsi="Times New Roman" w:cs="Times New Roman"/>
                <w:sz w:val="24"/>
                <w:szCs w:val="24"/>
              </w:rPr>
              <w:t xml:space="preserve">illal ületab projekti tulemusena loodavatelt töökohtadelt laekuv täiendav sotsiaalmaks taotletava toetussumma peale projekti lõppemist. </w:t>
            </w:r>
          </w:p>
          <w:p w14:paraId="5084DE6A" w14:textId="77777777" w:rsidR="0037378E" w:rsidRPr="003707CC" w:rsidRDefault="0037378E" w:rsidP="003707CC">
            <w:pPr>
              <w:pStyle w:val="ListParagraph"/>
              <w:numPr>
                <w:ilvl w:val="0"/>
                <w:numId w:val="2"/>
              </w:numPr>
              <w:jc w:val="both"/>
              <w:rPr>
                <w:rFonts w:ascii="Times New Roman" w:hAnsi="Times New Roman" w:cs="Times New Roman"/>
                <w:sz w:val="24"/>
                <w:szCs w:val="24"/>
              </w:rPr>
            </w:pPr>
            <w:r w:rsidRPr="003707CC">
              <w:rPr>
                <w:rFonts w:ascii="Times New Roman" w:hAnsi="Times New Roman" w:cs="Times New Roman"/>
                <w:sz w:val="24"/>
                <w:szCs w:val="24"/>
              </w:rPr>
              <w:t xml:space="preserve">Kui jätkusuutlikud on teadaolevate kasusaajate ärimudelid ning millise potentsiaaliga on nende konkurentsieelised ja turud. </w:t>
            </w:r>
          </w:p>
          <w:p w14:paraId="14556592" w14:textId="77777777" w:rsidR="0037378E" w:rsidRPr="003707CC" w:rsidRDefault="0037378E" w:rsidP="003707CC">
            <w:pPr>
              <w:pStyle w:val="ListParagraph"/>
              <w:numPr>
                <w:ilvl w:val="0"/>
                <w:numId w:val="2"/>
              </w:numPr>
              <w:jc w:val="both"/>
              <w:rPr>
                <w:rFonts w:ascii="Times New Roman" w:hAnsi="Times New Roman" w:cs="Times New Roman"/>
                <w:sz w:val="24"/>
                <w:szCs w:val="24"/>
              </w:rPr>
            </w:pPr>
            <w:r w:rsidRPr="003707CC">
              <w:rPr>
                <w:rFonts w:ascii="Times New Roman" w:hAnsi="Times New Roman" w:cs="Times New Roman"/>
                <w:sz w:val="24"/>
                <w:szCs w:val="24"/>
              </w:rPr>
              <w:t>Kas projektiga võetakse kasutusele nn „</w:t>
            </w:r>
            <w:proofErr w:type="spellStart"/>
            <w:r w:rsidRPr="003707CC">
              <w:rPr>
                <w:rFonts w:ascii="Times New Roman" w:hAnsi="Times New Roman" w:cs="Times New Roman"/>
                <w:sz w:val="24"/>
                <w:szCs w:val="24"/>
              </w:rPr>
              <w:t>brown-field</w:t>
            </w:r>
            <w:proofErr w:type="spellEnd"/>
            <w:r w:rsidRPr="003707CC">
              <w:rPr>
                <w:rFonts w:ascii="Times New Roman" w:hAnsi="Times New Roman" w:cs="Times New Roman"/>
                <w:sz w:val="24"/>
                <w:szCs w:val="24"/>
              </w:rPr>
              <w:t>“ ala (eelistatakse projekte, mis nn „</w:t>
            </w:r>
            <w:proofErr w:type="spellStart"/>
            <w:r w:rsidRPr="003707CC">
              <w:rPr>
                <w:rFonts w:ascii="Times New Roman" w:hAnsi="Times New Roman" w:cs="Times New Roman"/>
                <w:sz w:val="24"/>
                <w:szCs w:val="24"/>
              </w:rPr>
              <w:t>green</w:t>
            </w:r>
            <w:proofErr w:type="spellEnd"/>
            <w:r w:rsidRPr="003707CC">
              <w:rPr>
                <w:rFonts w:ascii="Times New Roman" w:hAnsi="Times New Roman" w:cs="Times New Roman"/>
                <w:sz w:val="24"/>
                <w:szCs w:val="24"/>
              </w:rPr>
              <w:t xml:space="preserve"> </w:t>
            </w:r>
            <w:proofErr w:type="spellStart"/>
            <w:r w:rsidRPr="003707CC">
              <w:rPr>
                <w:rFonts w:ascii="Times New Roman" w:hAnsi="Times New Roman" w:cs="Times New Roman"/>
                <w:sz w:val="24"/>
                <w:szCs w:val="24"/>
              </w:rPr>
              <w:t>field</w:t>
            </w:r>
            <w:proofErr w:type="spellEnd"/>
            <w:r w:rsidRPr="003707CC">
              <w:rPr>
                <w:rFonts w:ascii="Times New Roman" w:hAnsi="Times New Roman" w:cs="Times New Roman"/>
                <w:sz w:val="24"/>
                <w:szCs w:val="24"/>
              </w:rPr>
              <w:t>-i“ kasutusele võtmise asemel kasutavad ära nn „</w:t>
            </w:r>
            <w:proofErr w:type="spellStart"/>
            <w:r w:rsidRPr="003707CC">
              <w:rPr>
                <w:rFonts w:ascii="Times New Roman" w:hAnsi="Times New Roman" w:cs="Times New Roman"/>
                <w:sz w:val="24"/>
                <w:szCs w:val="24"/>
              </w:rPr>
              <w:t>brown</w:t>
            </w:r>
            <w:proofErr w:type="spellEnd"/>
            <w:r w:rsidRPr="003707CC">
              <w:rPr>
                <w:rFonts w:ascii="Times New Roman" w:hAnsi="Times New Roman" w:cs="Times New Roman"/>
                <w:sz w:val="24"/>
                <w:szCs w:val="24"/>
              </w:rPr>
              <w:t>-</w:t>
            </w:r>
            <w:proofErr w:type="spellStart"/>
            <w:r w:rsidRPr="003707CC">
              <w:rPr>
                <w:rFonts w:ascii="Times New Roman" w:hAnsi="Times New Roman" w:cs="Times New Roman"/>
                <w:sz w:val="24"/>
                <w:szCs w:val="24"/>
              </w:rPr>
              <w:t>field</w:t>
            </w:r>
            <w:proofErr w:type="spellEnd"/>
            <w:r w:rsidRPr="003707CC">
              <w:rPr>
                <w:rFonts w:ascii="Times New Roman" w:hAnsi="Times New Roman" w:cs="Times New Roman"/>
                <w:sz w:val="24"/>
                <w:szCs w:val="24"/>
              </w:rPr>
              <w:t xml:space="preserve">-i“). </w:t>
            </w:r>
          </w:p>
          <w:p w14:paraId="2B265C72" w14:textId="2D55E19E" w:rsidR="0037378E" w:rsidRPr="003707CC" w:rsidRDefault="0037378E" w:rsidP="003707CC">
            <w:pPr>
              <w:pStyle w:val="ListParagraph"/>
              <w:numPr>
                <w:ilvl w:val="0"/>
                <w:numId w:val="2"/>
              </w:numPr>
              <w:jc w:val="both"/>
              <w:rPr>
                <w:rFonts w:ascii="Times New Roman" w:hAnsi="Times New Roman" w:cs="Times New Roman"/>
                <w:sz w:val="24"/>
                <w:szCs w:val="24"/>
              </w:rPr>
            </w:pPr>
            <w:r w:rsidRPr="003707CC">
              <w:rPr>
                <w:rFonts w:ascii="Times New Roman" w:hAnsi="Times New Roman" w:cs="Times New Roman"/>
                <w:sz w:val="24"/>
                <w:szCs w:val="24"/>
              </w:rPr>
              <w:t>K</w:t>
            </w:r>
            <w:r w:rsidR="003F0516">
              <w:rPr>
                <w:rFonts w:ascii="Times New Roman" w:hAnsi="Times New Roman" w:cs="Times New Roman"/>
                <w:sz w:val="24"/>
                <w:szCs w:val="24"/>
              </w:rPr>
              <w:t>uivõrd</w:t>
            </w:r>
            <w:r w:rsidR="00076F96">
              <w:rPr>
                <w:rFonts w:ascii="Times New Roman" w:hAnsi="Times New Roman" w:cs="Times New Roman"/>
                <w:sz w:val="24"/>
                <w:szCs w:val="24"/>
              </w:rPr>
              <w:t xml:space="preserve"> </w:t>
            </w:r>
            <w:r w:rsidRPr="003707CC">
              <w:rPr>
                <w:rFonts w:ascii="Times New Roman" w:hAnsi="Times New Roman" w:cs="Times New Roman"/>
                <w:sz w:val="24"/>
                <w:szCs w:val="24"/>
              </w:rPr>
              <w:t xml:space="preserve">projektil on olulisi negatiivseid </w:t>
            </w:r>
            <w:proofErr w:type="spellStart"/>
            <w:r w:rsidRPr="003707CC">
              <w:rPr>
                <w:rFonts w:ascii="Times New Roman" w:hAnsi="Times New Roman" w:cs="Times New Roman"/>
                <w:sz w:val="24"/>
                <w:szCs w:val="24"/>
              </w:rPr>
              <w:t>kõrvalmõjusid</w:t>
            </w:r>
            <w:proofErr w:type="spellEnd"/>
            <w:r w:rsidRPr="003707CC">
              <w:rPr>
                <w:rFonts w:ascii="Times New Roman" w:hAnsi="Times New Roman" w:cs="Times New Roman"/>
                <w:sz w:val="24"/>
                <w:szCs w:val="24"/>
              </w:rPr>
              <w:t xml:space="preserve">. </w:t>
            </w:r>
          </w:p>
          <w:p w14:paraId="79B5430C" w14:textId="77777777" w:rsidR="0088709C" w:rsidRPr="003707CC" w:rsidRDefault="0088709C" w:rsidP="003707CC">
            <w:pPr>
              <w:jc w:val="both"/>
              <w:rPr>
                <w:rFonts w:ascii="Times New Roman" w:hAnsi="Times New Roman" w:cs="Times New Roman"/>
                <w:sz w:val="24"/>
                <w:szCs w:val="24"/>
              </w:rPr>
            </w:pPr>
          </w:p>
        </w:tc>
      </w:tr>
      <w:tr w:rsidR="000237AE" w:rsidRPr="003707CC" w14:paraId="2711A379" w14:textId="77777777" w:rsidTr="000237AE">
        <w:tc>
          <w:tcPr>
            <w:tcW w:w="988" w:type="dxa"/>
          </w:tcPr>
          <w:p w14:paraId="013F954E" w14:textId="77777777" w:rsidR="000237AE" w:rsidRPr="003707CC" w:rsidRDefault="000237AE" w:rsidP="003707CC">
            <w:pPr>
              <w:jc w:val="both"/>
              <w:rPr>
                <w:rFonts w:ascii="Times New Roman" w:hAnsi="Times New Roman" w:cs="Times New Roman"/>
                <w:sz w:val="24"/>
                <w:szCs w:val="24"/>
              </w:rPr>
            </w:pPr>
            <w:r w:rsidRPr="003707CC">
              <w:rPr>
                <w:rFonts w:ascii="Times New Roman" w:hAnsi="Times New Roman" w:cs="Times New Roman"/>
                <w:sz w:val="24"/>
                <w:szCs w:val="24"/>
              </w:rPr>
              <w:lastRenderedPageBreak/>
              <w:t>Hinne</w:t>
            </w:r>
          </w:p>
        </w:tc>
        <w:tc>
          <w:tcPr>
            <w:tcW w:w="8074" w:type="dxa"/>
          </w:tcPr>
          <w:p w14:paraId="7F4F7A3E" w14:textId="77777777" w:rsidR="000237AE" w:rsidRPr="003707CC" w:rsidRDefault="000237AE" w:rsidP="003707CC">
            <w:pPr>
              <w:jc w:val="both"/>
              <w:rPr>
                <w:rFonts w:ascii="Times New Roman" w:hAnsi="Times New Roman" w:cs="Times New Roman"/>
                <w:sz w:val="24"/>
                <w:szCs w:val="24"/>
              </w:rPr>
            </w:pPr>
            <w:r w:rsidRPr="003707CC">
              <w:rPr>
                <w:rFonts w:ascii="Times New Roman" w:hAnsi="Times New Roman" w:cs="Times New Roman"/>
                <w:sz w:val="24"/>
                <w:szCs w:val="24"/>
              </w:rPr>
              <w:t>Taseme kirjeldus</w:t>
            </w:r>
          </w:p>
        </w:tc>
      </w:tr>
      <w:tr w:rsidR="000237AE" w:rsidRPr="003707CC" w14:paraId="4287B675" w14:textId="77777777" w:rsidTr="000237AE">
        <w:tc>
          <w:tcPr>
            <w:tcW w:w="988" w:type="dxa"/>
          </w:tcPr>
          <w:p w14:paraId="6AB91D37" w14:textId="77777777" w:rsidR="000237AE" w:rsidRPr="003707CC" w:rsidRDefault="000237AE" w:rsidP="003707CC">
            <w:pPr>
              <w:jc w:val="both"/>
              <w:rPr>
                <w:rFonts w:ascii="Times New Roman" w:hAnsi="Times New Roman" w:cs="Times New Roman"/>
                <w:sz w:val="24"/>
                <w:szCs w:val="24"/>
              </w:rPr>
            </w:pPr>
            <w:r w:rsidRPr="003707CC">
              <w:rPr>
                <w:rFonts w:ascii="Times New Roman" w:hAnsi="Times New Roman" w:cs="Times New Roman"/>
                <w:sz w:val="24"/>
                <w:szCs w:val="24"/>
              </w:rPr>
              <w:t>0</w:t>
            </w:r>
          </w:p>
        </w:tc>
        <w:tc>
          <w:tcPr>
            <w:tcW w:w="8074" w:type="dxa"/>
          </w:tcPr>
          <w:p w14:paraId="23861C19" w14:textId="1839CB4E" w:rsidR="009C45AE" w:rsidRPr="00C47EBF" w:rsidRDefault="0037378E" w:rsidP="00C47EBF">
            <w:pPr>
              <w:pStyle w:val="ListParagraph"/>
              <w:numPr>
                <w:ilvl w:val="0"/>
                <w:numId w:val="23"/>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eesmärgipüstitus on nõrgalt põhjendatud - </w:t>
            </w:r>
            <w:r w:rsidR="00C47EBF" w:rsidRPr="00281796">
              <w:rPr>
                <w:rFonts w:ascii="Times New Roman" w:hAnsi="Times New Roman" w:cs="Times New Roman"/>
                <w:sz w:val="24"/>
                <w:szCs w:val="24"/>
              </w:rPr>
              <w:t xml:space="preserve">ei ole tuvastatav maakondliku ulatusega või piirkonda hõlmav probleem, kitsaskoht või kasutamata arenguvõimalus. </w:t>
            </w:r>
          </w:p>
          <w:p w14:paraId="5AA2B307" w14:textId="43DA29E5" w:rsidR="003707CC" w:rsidRPr="00BC4214" w:rsidRDefault="0037378E" w:rsidP="00BC4214">
            <w:pPr>
              <w:pStyle w:val="ListParagraph"/>
              <w:numPr>
                <w:ilvl w:val="0"/>
                <w:numId w:val="6"/>
              </w:numPr>
              <w:jc w:val="both"/>
              <w:rPr>
                <w:rFonts w:ascii="Times New Roman" w:hAnsi="Times New Roman" w:cs="Times New Roman"/>
                <w:sz w:val="24"/>
                <w:szCs w:val="24"/>
              </w:rPr>
            </w:pPr>
            <w:r w:rsidRPr="00BC4214">
              <w:rPr>
                <w:rFonts w:ascii="Times New Roman" w:hAnsi="Times New Roman" w:cs="Times New Roman"/>
                <w:sz w:val="24"/>
                <w:szCs w:val="24"/>
              </w:rPr>
              <w:t xml:space="preserve">Kasusaajatele on võimalik pakkuda alternatiivne tegutsemiskoht samas maakonnas ning see ei too kaasa olulisi lisakulusid kasusaajatele ja vajab oluliselt väiksemaid kulusid avalikule infrastruktuurile. </w:t>
            </w:r>
          </w:p>
          <w:p w14:paraId="2EBAEA89" w14:textId="77777777" w:rsidR="003707CC" w:rsidRPr="00BC4214" w:rsidRDefault="003707CC" w:rsidP="00BC4214">
            <w:pPr>
              <w:pStyle w:val="ListParagraph"/>
              <w:numPr>
                <w:ilvl w:val="0"/>
                <w:numId w:val="6"/>
              </w:numPr>
              <w:jc w:val="both"/>
              <w:rPr>
                <w:rFonts w:ascii="Times New Roman" w:hAnsi="Times New Roman" w:cs="Times New Roman"/>
                <w:sz w:val="24"/>
                <w:szCs w:val="24"/>
              </w:rPr>
            </w:pPr>
            <w:r w:rsidRPr="00BC4214">
              <w:rPr>
                <w:rFonts w:ascii="Times New Roman" w:hAnsi="Times New Roman" w:cs="Times New Roman"/>
                <w:sz w:val="24"/>
                <w:szCs w:val="24"/>
              </w:rPr>
              <w:t>P</w:t>
            </w:r>
            <w:r w:rsidR="0037378E" w:rsidRPr="00BC4214">
              <w:rPr>
                <w:rFonts w:ascii="Times New Roman" w:hAnsi="Times New Roman" w:cs="Times New Roman"/>
                <w:sz w:val="24"/>
                <w:szCs w:val="24"/>
              </w:rPr>
              <w:t xml:space="preserve">rojektis kavandatud tegevused ei vii planeeritud väljundite ja tulemuste saavutamiseni. </w:t>
            </w:r>
          </w:p>
          <w:p w14:paraId="53C45F30" w14:textId="77777777" w:rsidR="003707CC" w:rsidRPr="00BC4214" w:rsidRDefault="0037378E" w:rsidP="00BC4214">
            <w:pPr>
              <w:pStyle w:val="ListParagraph"/>
              <w:numPr>
                <w:ilvl w:val="0"/>
                <w:numId w:val="6"/>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Projektis kavandatud tegevuste sidusus eesmärkidega ning mõjusus ei ole arusaadav. </w:t>
            </w:r>
          </w:p>
          <w:p w14:paraId="2F8490FA" w14:textId="77777777" w:rsidR="003707CC" w:rsidRPr="00BC4214" w:rsidRDefault="0037378E" w:rsidP="00BC4214">
            <w:pPr>
              <w:pStyle w:val="ListParagraph"/>
              <w:numPr>
                <w:ilvl w:val="0"/>
                <w:numId w:val="6"/>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mõju atraktiivsema kohaliku ettevõtluskeskkonna loomisele on vähene, sh mõju piirkonna ekspordipotentsiaali kasvule ja mõju teistele piirkonna </w:t>
            </w:r>
            <w:r w:rsidR="003707CC" w:rsidRPr="00BC4214">
              <w:rPr>
                <w:rFonts w:ascii="Times New Roman" w:hAnsi="Times New Roman" w:cs="Times New Roman"/>
                <w:sz w:val="24"/>
                <w:szCs w:val="24"/>
              </w:rPr>
              <w:t>ettevõttetele ei ole tõendatud.</w:t>
            </w:r>
          </w:p>
          <w:p w14:paraId="0BBA86D0" w14:textId="77777777" w:rsidR="003707CC" w:rsidRPr="00BC4214" w:rsidRDefault="0037378E" w:rsidP="00BC4214">
            <w:pPr>
              <w:pStyle w:val="ListParagraph"/>
              <w:numPr>
                <w:ilvl w:val="0"/>
                <w:numId w:val="6"/>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mõjul paiknevad ettevõtted maakonna piires ümber, sisuliselt uut ettevõtlust ei teki. </w:t>
            </w:r>
          </w:p>
          <w:p w14:paraId="3EF6F99C" w14:textId="77777777" w:rsidR="00E73A29" w:rsidRDefault="0037378E" w:rsidP="00BC4214">
            <w:pPr>
              <w:pStyle w:val="ListParagraph"/>
              <w:numPr>
                <w:ilvl w:val="0"/>
                <w:numId w:val="6"/>
              </w:numPr>
              <w:jc w:val="both"/>
              <w:rPr>
                <w:rFonts w:ascii="Times New Roman" w:hAnsi="Times New Roman" w:cs="Times New Roman"/>
                <w:sz w:val="24"/>
                <w:szCs w:val="24"/>
              </w:rPr>
            </w:pPr>
            <w:r w:rsidRPr="00BC4214">
              <w:rPr>
                <w:rFonts w:ascii="Times New Roman" w:hAnsi="Times New Roman" w:cs="Times New Roman"/>
                <w:sz w:val="24"/>
                <w:szCs w:val="24"/>
              </w:rPr>
              <w:t>Projekt ei likvideeri olulisi kitsaskohti, mis takistavad kasusaaja(te) asumist/laienemist piirkonnas.</w:t>
            </w:r>
          </w:p>
          <w:p w14:paraId="0D8C44B4" w14:textId="00585344" w:rsidR="009C45AE" w:rsidRDefault="009C45AE" w:rsidP="00BC4214">
            <w:pPr>
              <w:pStyle w:val="ListParagraph"/>
              <w:numPr>
                <w:ilvl w:val="0"/>
                <w:numId w:val="6"/>
              </w:numPr>
              <w:jc w:val="both"/>
            </w:pPr>
            <w:r w:rsidRPr="00BC4214">
              <w:rPr>
                <w:rFonts w:ascii="Times New Roman" w:hAnsi="Times New Roman" w:cs="Times New Roman"/>
                <w:sz w:val="24"/>
                <w:szCs w:val="24"/>
              </w:rPr>
              <w:t>Projekti asukoha</w:t>
            </w:r>
            <w:r w:rsidR="00E73A29">
              <w:rPr>
                <w:rFonts w:ascii="Times New Roman" w:hAnsi="Times New Roman" w:cs="Times New Roman"/>
                <w:sz w:val="24"/>
                <w:szCs w:val="24"/>
              </w:rPr>
              <w:t xml:space="preserve"> </w:t>
            </w:r>
            <w:r w:rsidRPr="00BC4214">
              <w:rPr>
                <w:rFonts w:ascii="Times New Roman" w:hAnsi="Times New Roman" w:cs="Times New Roman"/>
                <w:sz w:val="24"/>
                <w:szCs w:val="24"/>
              </w:rPr>
              <w:t>valik</w:t>
            </w:r>
            <w:r w:rsidR="00E73A29" w:rsidRPr="00BC4214">
              <w:rPr>
                <w:rFonts w:ascii="Times New Roman" w:hAnsi="Times New Roman" w:cs="Times New Roman"/>
                <w:sz w:val="24"/>
                <w:szCs w:val="24"/>
              </w:rPr>
              <w:t>ul</w:t>
            </w:r>
            <w:r w:rsidRPr="00BC4214">
              <w:rPr>
                <w:rFonts w:ascii="Times New Roman" w:hAnsi="Times New Roman" w:cs="Times New Roman"/>
                <w:sz w:val="24"/>
                <w:szCs w:val="24"/>
              </w:rPr>
              <w:t xml:space="preserve"> </w:t>
            </w:r>
            <w:r w:rsidR="00E73A29" w:rsidRPr="00BC4214">
              <w:rPr>
                <w:rFonts w:ascii="Times New Roman" w:hAnsi="Times New Roman" w:cs="Times New Roman"/>
                <w:sz w:val="24"/>
                <w:szCs w:val="24"/>
              </w:rPr>
              <w:t>ei ole arvestatud</w:t>
            </w:r>
            <w:r w:rsidRPr="00BC4214">
              <w:rPr>
                <w:rFonts w:ascii="Times New Roman" w:hAnsi="Times New Roman" w:cs="Times New Roman"/>
                <w:sz w:val="24"/>
                <w:szCs w:val="24"/>
              </w:rPr>
              <w:t xml:space="preserve"> tööjõu paiknemist ning maakonnasiseseid liikumisvõimalusi, sh ühistranspordiühendusi.</w:t>
            </w:r>
            <w:r w:rsidR="003227B5" w:rsidRPr="00BC4214">
              <w:rPr>
                <w:rFonts w:ascii="Times New Roman" w:hAnsi="Times New Roman" w:cs="Times New Roman"/>
                <w:sz w:val="24"/>
                <w:szCs w:val="24"/>
              </w:rPr>
              <w:t xml:space="preserve"> </w:t>
            </w:r>
          </w:p>
          <w:p w14:paraId="622BC249" w14:textId="77777777" w:rsidR="003707CC" w:rsidRPr="00BC4214" w:rsidRDefault="0037378E" w:rsidP="00BC4214">
            <w:pPr>
              <w:pStyle w:val="ListParagraph"/>
              <w:numPr>
                <w:ilvl w:val="0"/>
                <w:numId w:val="6"/>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tulemusena rajatav infrastruktuur ei ole osaliselt vajalik kasusaajate tegevuse alustamiseks/laiendamiseks. </w:t>
            </w:r>
          </w:p>
          <w:p w14:paraId="43C950F2" w14:textId="77777777" w:rsidR="003707CC" w:rsidRPr="00BC4214" w:rsidRDefault="0037378E" w:rsidP="00BC4214">
            <w:pPr>
              <w:pStyle w:val="ListParagraph"/>
              <w:numPr>
                <w:ilvl w:val="0"/>
                <w:numId w:val="6"/>
              </w:numPr>
              <w:jc w:val="both"/>
              <w:rPr>
                <w:rFonts w:ascii="Times New Roman" w:hAnsi="Times New Roman" w:cs="Times New Roman"/>
                <w:sz w:val="24"/>
                <w:szCs w:val="24"/>
              </w:rPr>
            </w:pPr>
            <w:r w:rsidRPr="00BC4214">
              <w:rPr>
                <w:rFonts w:ascii="Times New Roman" w:hAnsi="Times New Roman" w:cs="Times New Roman"/>
                <w:sz w:val="24"/>
                <w:szCs w:val="24"/>
              </w:rPr>
              <w:t xml:space="preserve">Taotleja on projekti võimalikku mõju ülehinnanud. </w:t>
            </w:r>
          </w:p>
          <w:p w14:paraId="1D33395F" w14:textId="77777777" w:rsidR="003707CC" w:rsidRPr="00BC4214" w:rsidRDefault="0037378E" w:rsidP="00BC4214">
            <w:pPr>
              <w:pStyle w:val="ListParagraph"/>
              <w:numPr>
                <w:ilvl w:val="0"/>
                <w:numId w:val="6"/>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mõjul uute töökohtade loomise ja palkade ning täiendavalt laekuva sotsiaalmaksu prognoosid ei ole usaldusväärsed või põhjendatud. </w:t>
            </w:r>
          </w:p>
          <w:p w14:paraId="512CA2BD" w14:textId="77777777" w:rsidR="003707CC" w:rsidRPr="00BC4214" w:rsidRDefault="0037378E" w:rsidP="00BC4214">
            <w:pPr>
              <w:pStyle w:val="ListParagraph"/>
              <w:numPr>
                <w:ilvl w:val="0"/>
                <w:numId w:val="6"/>
              </w:numPr>
              <w:jc w:val="both"/>
              <w:rPr>
                <w:rFonts w:ascii="Times New Roman" w:hAnsi="Times New Roman" w:cs="Times New Roman"/>
                <w:sz w:val="24"/>
                <w:szCs w:val="24"/>
              </w:rPr>
            </w:pPr>
            <w:r w:rsidRPr="00BC4214">
              <w:rPr>
                <w:rFonts w:ascii="Times New Roman" w:hAnsi="Times New Roman" w:cs="Times New Roman"/>
                <w:sz w:val="24"/>
                <w:szCs w:val="24"/>
              </w:rPr>
              <w:t xml:space="preserve">Teadaolevate kasusaajate ärimudeleid ei ole võimalik hinnata või ei ole need jätkusuutlikud. </w:t>
            </w:r>
          </w:p>
          <w:p w14:paraId="386C1376" w14:textId="77777777" w:rsidR="003707CC" w:rsidRPr="00BC4214" w:rsidRDefault="0037378E" w:rsidP="00BC4214">
            <w:pPr>
              <w:pStyle w:val="ListParagraph"/>
              <w:numPr>
                <w:ilvl w:val="0"/>
                <w:numId w:val="6"/>
              </w:numPr>
              <w:jc w:val="both"/>
              <w:rPr>
                <w:rFonts w:ascii="Times New Roman" w:hAnsi="Times New Roman" w:cs="Times New Roman"/>
                <w:sz w:val="24"/>
                <w:szCs w:val="24"/>
              </w:rPr>
            </w:pPr>
            <w:r w:rsidRPr="00BC4214">
              <w:rPr>
                <w:rFonts w:ascii="Times New Roman" w:hAnsi="Times New Roman" w:cs="Times New Roman"/>
                <w:sz w:val="24"/>
                <w:szCs w:val="24"/>
              </w:rPr>
              <w:t xml:space="preserve">Kasusaajate toodetel/teenustel puuduvad reaalsed konkurentsieelised ja väljund turgudele. </w:t>
            </w:r>
          </w:p>
          <w:p w14:paraId="253377CD" w14:textId="77777777" w:rsidR="000237AE" w:rsidRPr="00BC4214" w:rsidRDefault="0037378E" w:rsidP="00BC4214">
            <w:pPr>
              <w:pStyle w:val="ListParagraph"/>
              <w:numPr>
                <w:ilvl w:val="0"/>
                <w:numId w:val="6"/>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Projektil on olulised negatiivsed </w:t>
            </w:r>
            <w:proofErr w:type="spellStart"/>
            <w:r w:rsidRPr="00BC4214">
              <w:rPr>
                <w:rFonts w:ascii="Times New Roman" w:hAnsi="Times New Roman" w:cs="Times New Roman"/>
                <w:sz w:val="24"/>
                <w:szCs w:val="24"/>
              </w:rPr>
              <w:t>kõrvalmõjud</w:t>
            </w:r>
            <w:proofErr w:type="spellEnd"/>
          </w:p>
        </w:tc>
      </w:tr>
      <w:tr w:rsidR="000237AE" w:rsidRPr="003707CC" w14:paraId="463F3052" w14:textId="77777777" w:rsidTr="000237AE">
        <w:tc>
          <w:tcPr>
            <w:tcW w:w="988" w:type="dxa"/>
          </w:tcPr>
          <w:p w14:paraId="6B6F8F2D" w14:textId="77777777" w:rsidR="000237AE" w:rsidRPr="003707CC" w:rsidRDefault="000237AE" w:rsidP="003707CC">
            <w:pPr>
              <w:jc w:val="both"/>
              <w:rPr>
                <w:rFonts w:ascii="Times New Roman" w:hAnsi="Times New Roman" w:cs="Times New Roman"/>
                <w:sz w:val="24"/>
                <w:szCs w:val="24"/>
              </w:rPr>
            </w:pPr>
            <w:r w:rsidRPr="003707CC">
              <w:rPr>
                <w:rFonts w:ascii="Times New Roman" w:hAnsi="Times New Roman" w:cs="Times New Roman"/>
                <w:sz w:val="24"/>
                <w:szCs w:val="24"/>
              </w:rPr>
              <w:t>1</w:t>
            </w:r>
          </w:p>
        </w:tc>
        <w:tc>
          <w:tcPr>
            <w:tcW w:w="8074" w:type="dxa"/>
          </w:tcPr>
          <w:p w14:paraId="31D4A809" w14:textId="28F292C5" w:rsidR="000237AE" w:rsidRPr="003707CC" w:rsidRDefault="001219A8" w:rsidP="003707CC">
            <w:pPr>
              <w:jc w:val="both"/>
              <w:rPr>
                <w:rFonts w:ascii="Times New Roman" w:hAnsi="Times New Roman" w:cs="Times New Roman"/>
                <w:sz w:val="24"/>
                <w:szCs w:val="24"/>
              </w:rPr>
            </w:pPr>
            <w:r>
              <w:rPr>
                <w:rFonts w:ascii="Times New Roman" w:hAnsi="Times New Roman" w:cs="Times New Roman"/>
                <w:sz w:val="24"/>
                <w:szCs w:val="24"/>
              </w:rPr>
              <w:t>V</w:t>
            </w:r>
            <w:r w:rsidR="000237AE" w:rsidRPr="003707CC">
              <w:rPr>
                <w:rFonts w:ascii="Times New Roman" w:hAnsi="Times New Roman" w:cs="Times New Roman"/>
                <w:sz w:val="24"/>
                <w:szCs w:val="24"/>
              </w:rPr>
              <w:t>ahepealne tase</w:t>
            </w:r>
            <w:r w:rsidR="003707CC">
              <w:rPr>
                <w:rFonts w:ascii="Times New Roman" w:hAnsi="Times New Roman" w:cs="Times New Roman"/>
                <w:sz w:val="24"/>
                <w:szCs w:val="24"/>
              </w:rPr>
              <w:t xml:space="preserve"> </w:t>
            </w:r>
          </w:p>
        </w:tc>
      </w:tr>
      <w:tr w:rsidR="000237AE" w:rsidRPr="003707CC" w14:paraId="284A059B" w14:textId="77777777" w:rsidTr="000237AE">
        <w:tc>
          <w:tcPr>
            <w:tcW w:w="988" w:type="dxa"/>
          </w:tcPr>
          <w:p w14:paraId="012D8579" w14:textId="77777777" w:rsidR="000237AE" w:rsidRPr="003707CC" w:rsidRDefault="000237AE" w:rsidP="003707CC">
            <w:pPr>
              <w:jc w:val="both"/>
              <w:rPr>
                <w:rFonts w:ascii="Times New Roman" w:hAnsi="Times New Roman" w:cs="Times New Roman"/>
                <w:sz w:val="24"/>
                <w:szCs w:val="24"/>
              </w:rPr>
            </w:pPr>
            <w:r w:rsidRPr="003707CC">
              <w:rPr>
                <w:rFonts w:ascii="Times New Roman" w:hAnsi="Times New Roman" w:cs="Times New Roman"/>
                <w:sz w:val="24"/>
                <w:szCs w:val="24"/>
              </w:rPr>
              <w:t>2</w:t>
            </w:r>
          </w:p>
        </w:tc>
        <w:tc>
          <w:tcPr>
            <w:tcW w:w="8074" w:type="dxa"/>
          </w:tcPr>
          <w:p w14:paraId="1FA34CC0" w14:textId="77777777" w:rsidR="00E73A29" w:rsidRPr="00076F96" w:rsidRDefault="0037378E" w:rsidP="00BC4214">
            <w:pPr>
              <w:pStyle w:val="ListParagraph"/>
              <w:numPr>
                <w:ilvl w:val="0"/>
                <w:numId w:val="7"/>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eesmärgipüstitus on keskpäraselt põhjendatud - projekti mõju </w:t>
            </w:r>
            <w:r w:rsidR="00BD5FB6" w:rsidRPr="00BC4214">
              <w:rPr>
                <w:rFonts w:ascii="Times New Roman" w:hAnsi="Times New Roman" w:cs="Times New Roman"/>
                <w:sz w:val="24"/>
                <w:szCs w:val="24"/>
              </w:rPr>
              <w:t xml:space="preserve">maakondliku ulatusega või piirkondliku </w:t>
            </w:r>
            <w:r w:rsidRPr="00BC4214">
              <w:rPr>
                <w:rFonts w:ascii="Times New Roman" w:hAnsi="Times New Roman" w:cs="Times New Roman"/>
                <w:sz w:val="24"/>
                <w:szCs w:val="24"/>
              </w:rPr>
              <w:t xml:space="preserve">probleemi, kitsaskoha või kasutamata arenguvõimaluse lahendamisele ei ole otsene. </w:t>
            </w:r>
          </w:p>
          <w:p w14:paraId="4A66119A" w14:textId="45AD1EF2" w:rsidR="003707CC" w:rsidRPr="00BC4214" w:rsidRDefault="0037378E" w:rsidP="00BC4214">
            <w:pPr>
              <w:pStyle w:val="ListParagraph"/>
              <w:numPr>
                <w:ilvl w:val="0"/>
                <w:numId w:val="7"/>
              </w:numPr>
              <w:jc w:val="both"/>
              <w:rPr>
                <w:rFonts w:ascii="Times New Roman" w:hAnsi="Times New Roman" w:cs="Times New Roman"/>
                <w:sz w:val="24"/>
                <w:szCs w:val="24"/>
              </w:rPr>
            </w:pPr>
            <w:r w:rsidRPr="00BC4214">
              <w:rPr>
                <w:rFonts w:ascii="Times New Roman" w:hAnsi="Times New Roman" w:cs="Times New Roman"/>
                <w:sz w:val="24"/>
                <w:szCs w:val="24"/>
              </w:rPr>
              <w:t>Kasusaajatele on võimalik pakkuda alternatiivne tegutsemiskoht samas maakonnas</w:t>
            </w:r>
            <w:r w:rsidR="00E73A29" w:rsidRPr="00076F96">
              <w:rPr>
                <w:rFonts w:ascii="Times New Roman" w:hAnsi="Times New Roman" w:cs="Times New Roman"/>
                <w:sz w:val="24"/>
                <w:szCs w:val="24"/>
              </w:rPr>
              <w:t xml:space="preserve">, mis </w:t>
            </w:r>
            <w:r w:rsidRPr="00BC4214">
              <w:rPr>
                <w:rFonts w:ascii="Times New Roman" w:hAnsi="Times New Roman" w:cs="Times New Roman"/>
                <w:sz w:val="24"/>
                <w:szCs w:val="24"/>
              </w:rPr>
              <w:t xml:space="preserve">eeldab esitatud projektiga sarnaseid kulusid infrastruktuurile </w:t>
            </w:r>
            <w:r w:rsidR="00E73A29" w:rsidRPr="00076F96">
              <w:rPr>
                <w:rFonts w:ascii="Times New Roman" w:hAnsi="Times New Roman" w:cs="Times New Roman"/>
                <w:sz w:val="24"/>
                <w:szCs w:val="24"/>
              </w:rPr>
              <w:t xml:space="preserve">ning </w:t>
            </w:r>
            <w:r w:rsidRPr="00BC4214">
              <w:rPr>
                <w:rFonts w:ascii="Times New Roman" w:hAnsi="Times New Roman" w:cs="Times New Roman"/>
                <w:sz w:val="24"/>
                <w:szCs w:val="24"/>
              </w:rPr>
              <w:t xml:space="preserve">ei eelda oluliste täiendavate kulude tegemist kasusaajate poolt asukoha vahetamiseks/muutmiseks. </w:t>
            </w:r>
          </w:p>
          <w:p w14:paraId="48BE25F3" w14:textId="7B46CB1E" w:rsidR="003707CC" w:rsidRPr="00BC4214" w:rsidRDefault="003707CC" w:rsidP="00BC4214">
            <w:pPr>
              <w:pStyle w:val="ListParagraph"/>
              <w:numPr>
                <w:ilvl w:val="0"/>
                <w:numId w:val="7"/>
              </w:numPr>
              <w:jc w:val="both"/>
              <w:rPr>
                <w:rFonts w:ascii="Times New Roman" w:hAnsi="Times New Roman" w:cs="Times New Roman"/>
                <w:sz w:val="24"/>
                <w:szCs w:val="24"/>
              </w:rPr>
            </w:pPr>
            <w:r w:rsidRPr="00BC4214">
              <w:rPr>
                <w:rFonts w:ascii="Times New Roman" w:hAnsi="Times New Roman" w:cs="Times New Roman"/>
                <w:sz w:val="24"/>
                <w:szCs w:val="24"/>
              </w:rPr>
              <w:t>P</w:t>
            </w:r>
            <w:r w:rsidR="0037378E" w:rsidRPr="00BC4214">
              <w:rPr>
                <w:rFonts w:ascii="Times New Roman" w:hAnsi="Times New Roman" w:cs="Times New Roman"/>
                <w:sz w:val="24"/>
                <w:szCs w:val="24"/>
              </w:rPr>
              <w:t xml:space="preserve">rojektis kavandatud tegevused võimaldavad </w:t>
            </w:r>
            <w:r w:rsidR="005D5E47" w:rsidRPr="00BC4214">
              <w:rPr>
                <w:rFonts w:ascii="Times New Roman" w:hAnsi="Times New Roman" w:cs="Times New Roman"/>
                <w:sz w:val="24"/>
                <w:szCs w:val="24"/>
              </w:rPr>
              <w:t xml:space="preserve">üldiselt </w:t>
            </w:r>
            <w:r w:rsidR="0037378E" w:rsidRPr="00BC4214">
              <w:rPr>
                <w:rFonts w:ascii="Times New Roman" w:hAnsi="Times New Roman" w:cs="Times New Roman"/>
                <w:sz w:val="24"/>
                <w:szCs w:val="24"/>
              </w:rPr>
              <w:t xml:space="preserve">saavutada planeeritud väljundid ja tulemused. Mõne projektis kavandatud tegevuse sidusus eesmärkidega ning mõjusus ei ole arusaadav. </w:t>
            </w:r>
          </w:p>
          <w:p w14:paraId="41C2BAE3" w14:textId="77777777" w:rsidR="003707CC" w:rsidRPr="00076F96" w:rsidRDefault="0037378E" w:rsidP="00BC4214">
            <w:pPr>
              <w:pStyle w:val="ListParagraph"/>
              <w:numPr>
                <w:ilvl w:val="0"/>
                <w:numId w:val="7"/>
              </w:numPr>
              <w:jc w:val="both"/>
              <w:rPr>
                <w:rFonts w:ascii="Times New Roman" w:hAnsi="Times New Roman" w:cs="Times New Roman"/>
                <w:sz w:val="24"/>
                <w:szCs w:val="24"/>
              </w:rPr>
            </w:pPr>
            <w:r w:rsidRPr="00BC4214">
              <w:rPr>
                <w:rFonts w:ascii="Times New Roman" w:hAnsi="Times New Roman" w:cs="Times New Roman"/>
                <w:sz w:val="24"/>
                <w:szCs w:val="24"/>
              </w:rPr>
              <w:t>Projekti mõju atraktiivsema kohaliku ettevõtluskeskkonna loomisele on keskpärane, sh mõju piirkonna ekspordipotentsiaali kasvule ja mõju teistele piirkon</w:t>
            </w:r>
            <w:r w:rsidR="003707CC" w:rsidRPr="00BC4214">
              <w:rPr>
                <w:rFonts w:ascii="Times New Roman" w:hAnsi="Times New Roman" w:cs="Times New Roman"/>
                <w:sz w:val="24"/>
                <w:szCs w:val="24"/>
              </w:rPr>
              <w:t>na ettevõttetele on keskpärane.</w:t>
            </w:r>
          </w:p>
          <w:p w14:paraId="6688679C" w14:textId="77777777" w:rsidR="003707CC" w:rsidRPr="00BC4214" w:rsidRDefault="0037378E" w:rsidP="00BC4214">
            <w:pPr>
              <w:pStyle w:val="ListParagraph"/>
              <w:numPr>
                <w:ilvl w:val="0"/>
                <w:numId w:val="7"/>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mõjul tegevust alustavate/laiendavate kasusaajate tegevus ei oma olulist mõju ettevõtluse arengule maakonnas laiemalt (kasusaajad ei hakka olulises mahus kasutama teiste kohalike ettevõtete teenuseid, </w:t>
            </w:r>
            <w:proofErr w:type="spellStart"/>
            <w:r w:rsidRPr="00BC4214">
              <w:rPr>
                <w:rFonts w:ascii="Times New Roman" w:hAnsi="Times New Roman" w:cs="Times New Roman"/>
                <w:sz w:val="24"/>
                <w:szCs w:val="24"/>
              </w:rPr>
              <w:t>allhanget</w:t>
            </w:r>
            <w:proofErr w:type="spellEnd"/>
            <w:r w:rsidRPr="00BC4214">
              <w:rPr>
                <w:rFonts w:ascii="Times New Roman" w:hAnsi="Times New Roman" w:cs="Times New Roman"/>
                <w:sz w:val="24"/>
                <w:szCs w:val="24"/>
              </w:rPr>
              <w:t xml:space="preserve"> jms). </w:t>
            </w:r>
          </w:p>
          <w:p w14:paraId="0A27FAE3" w14:textId="3734A972" w:rsidR="009C45AE" w:rsidRPr="00BC4214" w:rsidRDefault="0037378E" w:rsidP="00BC4214">
            <w:pPr>
              <w:pStyle w:val="ListParagraph"/>
              <w:numPr>
                <w:ilvl w:val="0"/>
                <w:numId w:val="7"/>
              </w:numPr>
              <w:jc w:val="both"/>
              <w:rPr>
                <w:rFonts w:ascii="Times New Roman" w:hAnsi="Times New Roman" w:cs="Times New Roman"/>
                <w:sz w:val="24"/>
                <w:szCs w:val="24"/>
              </w:rPr>
            </w:pPr>
            <w:r w:rsidRPr="00BC4214">
              <w:rPr>
                <w:rFonts w:ascii="Times New Roman" w:hAnsi="Times New Roman" w:cs="Times New Roman"/>
                <w:sz w:val="24"/>
                <w:szCs w:val="24"/>
              </w:rPr>
              <w:lastRenderedPageBreak/>
              <w:t>Projekti tul</w:t>
            </w:r>
            <w:r w:rsidR="003707CC" w:rsidRPr="00BC4214">
              <w:rPr>
                <w:rFonts w:ascii="Times New Roman" w:hAnsi="Times New Roman" w:cs="Times New Roman"/>
                <w:sz w:val="24"/>
                <w:szCs w:val="24"/>
              </w:rPr>
              <w:t xml:space="preserve">emusena likvideeritakse </w:t>
            </w:r>
            <w:r w:rsidR="00EE0FF7">
              <w:rPr>
                <w:rFonts w:ascii="Times New Roman" w:hAnsi="Times New Roman" w:cs="Times New Roman"/>
                <w:sz w:val="24"/>
                <w:szCs w:val="24"/>
              </w:rPr>
              <w:t xml:space="preserve">mõningal määral </w:t>
            </w:r>
            <w:r w:rsidR="003707CC" w:rsidRPr="00BC4214">
              <w:rPr>
                <w:rFonts w:ascii="Times New Roman" w:hAnsi="Times New Roman" w:cs="Times New Roman"/>
                <w:sz w:val="24"/>
                <w:szCs w:val="24"/>
              </w:rPr>
              <w:t>kitsaskohti</w:t>
            </w:r>
            <w:r w:rsidRPr="00BC4214">
              <w:rPr>
                <w:rFonts w:ascii="Times New Roman" w:hAnsi="Times New Roman" w:cs="Times New Roman"/>
                <w:sz w:val="24"/>
                <w:szCs w:val="24"/>
              </w:rPr>
              <w:t xml:space="preserve"> ettevõtluse infrastruktuuris, mis takistavad projektis välja toodud kasusaajate tegevuse alustamist/laiendamist. </w:t>
            </w:r>
          </w:p>
          <w:p w14:paraId="33259A79" w14:textId="77777777" w:rsidR="003227B5" w:rsidRPr="00076F96" w:rsidRDefault="003227B5" w:rsidP="00BC4214">
            <w:pPr>
              <w:pStyle w:val="ListParagraph"/>
              <w:numPr>
                <w:ilvl w:val="0"/>
                <w:numId w:val="7"/>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asukohavalik arvestab osaliselt tööjõu paiknemist ning maakonnasiseseid liikumisvõimalusi, sh ühistranspordiühendusi. </w:t>
            </w:r>
          </w:p>
          <w:p w14:paraId="19FBC103" w14:textId="65EB2CF1" w:rsidR="003707CC" w:rsidRPr="00BC4214" w:rsidRDefault="0037378E" w:rsidP="00BC4214">
            <w:pPr>
              <w:pStyle w:val="ListParagraph"/>
              <w:numPr>
                <w:ilvl w:val="0"/>
                <w:numId w:val="7"/>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mõjul </w:t>
            </w:r>
            <w:r w:rsidR="00413405" w:rsidRPr="00BC4214">
              <w:rPr>
                <w:rFonts w:ascii="Times New Roman" w:hAnsi="Times New Roman" w:cs="Times New Roman"/>
                <w:sz w:val="24"/>
                <w:szCs w:val="24"/>
              </w:rPr>
              <w:t>( 3 aastat pärast projekti lõppu) on</w:t>
            </w:r>
            <w:r w:rsidRPr="00BC4214">
              <w:rPr>
                <w:rFonts w:ascii="Times New Roman" w:hAnsi="Times New Roman" w:cs="Times New Roman"/>
                <w:sz w:val="24"/>
                <w:szCs w:val="24"/>
              </w:rPr>
              <w:t xml:space="preserve"> teadaolevad kasusaajad </w:t>
            </w:r>
            <w:r w:rsidR="00413405" w:rsidRPr="00BC4214">
              <w:rPr>
                <w:rFonts w:ascii="Times New Roman" w:hAnsi="Times New Roman" w:cs="Times New Roman"/>
                <w:sz w:val="24"/>
                <w:szCs w:val="24"/>
              </w:rPr>
              <w:t>loonud uusi töökohti või säilitanud</w:t>
            </w:r>
            <w:r w:rsidRPr="00BC4214">
              <w:rPr>
                <w:rFonts w:ascii="Times New Roman" w:hAnsi="Times New Roman" w:cs="Times New Roman"/>
                <w:sz w:val="24"/>
                <w:szCs w:val="24"/>
              </w:rPr>
              <w:t xml:space="preserve"> olemasolevaid, mille keskmine palk on maakonna keskmisega võrdne või kuni 20% kõrgem (vastavalt Statistikaameti andmetele). </w:t>
            </w:r>
          </w:p>
          <w:p w14:paraId="6A2854CC" w14:textId="77777777" w:rsidR="000237AE" w:rsidRPr="00BC4214" w:rsidRDefault="0037378E" w:rsidP="00BC4214">
            <w:pPr>
              <w:pStyle w:val="ListParagraph"/>
              <w:numPr>
                <w:ilvl w:val="0"/>
                <w:numId w:val="7"/>
              </w:numPr>
              <w:jc w:val="both"/>
              <w:rPr>
                <w:rFonts w:ascii="Times New Roman" w:hAnsi="Times New Roman" w:cs="Times New Roman"/>
                <w:sz w:val="24"/>
                <w:szCs w:val="24"/>
              </w:rPr>
            </w:pPr>
            <w:r w:rsidRPr="00BC4214">
              <w:rPr>
                <w:rFonts w:ascii="Times New Roman" w:hAnsi="Times New Roman" w:cs="Times New Roman"/>
                <w:sz w:val="24"/>
                <w:szCs w:val="24"/>
              </w:rPr>
              <w:t>Projekti tulemusena laekuv täiendav sotsiaalmaks ületab taotletava toetussumma hiljemalt kolmanda majandusaasta lõpuks peale projekti lõppemist.</w:t>
            </w:r>
          </w:p>
        </w:tc>
      </w:tr>
      <w:tr w:rsidR="000237AE" w:rsidRPr="003707CC" w14:paraId="45844DF2" w14:textId="77777777" w:rsidTr="000237AE">
        <w:tc>
          <w:tcPr>
            <w:tcW w:w="988" w:type="dxa"/>
          </w:tcPr>
          <w:p w14:paraId="3AC5C993" w14:textId="77777777" w:rsidR="000237AE" w:rsidRPr="003707CC" w:rsidRDefault="000237AE" w:rsidP="003707CC">
            <w:pPr>
              <w:jc w:val="both"/>
              <w:rPr>
                <w:rFonts w:ascii="Times New Roman" w:hAnsi="Times New Roman" w:cs="Times New Roman"/>
                <w:sz w:val="24"/>
                <w:szCs w:val="24"/>
              </w:rPr>
            </w:pPr>
            <w:r w:rsidRPr="003707CC">
              <w:rPr>
                <w:rFonts w:ascii="Times New Roman" w:hAnsi="Times New Roman" w:cs="Times New Roman"/>
                <w:sz w:val="24"/>
                <w:szCs w:val="24"/>
              </w:rPr>
              <w:lastRenderedPageBreak/>
              <w:t>3</w:t>
            </w:r>
          </w:p>
        </w:tc>
        <w:tc>
          <w:tcPr>
            <w:tcW w:w="8074" w:type="dxa"/>
          </w:tcPr>
          <w:p w14:paraId="50D2E411" w14:textId="77777777" w:rsidR="000237AE" w:rsidRPr="003707CC" w:rsidRDefault="000237AE" w:rsidP="003707CC">
            <w:pPr>
              <w:jc w:val="both"/>
              <w:rPr>
                <w:rFonts w:ascii="Times New Roman" w:hAnsi="Times New Roman" w:cs="Times New Roman"/>
                <w:sz w:val="24"/>
                <w:szCs w:val="24"/>
              </w:rPr>
            </w:pPr>
            <w:r w:rsidRPr="003707CC">
              <w:rPr>
                <w:rFonts w:ascii="Times New Roman" w:hAnsi="Times New Roman" w:cs="Times New Roman"/>
                <w:sz w:val="24"/>
                <w:szCs w:val="24"/>
              </w:rPr>
              <w:t>Vahepealne tase</w:t>
            </w:r>
            <w:r w:rsidR="003707CC">
              <w:rPr>
                <w:rFonts w:ascii="Times New Roman" w:hAnsi="Times New Roman" w:cs="Times New Roman"/>
                <w:sz w:val="24"/>
                <w:szCs w:val="24"/>
              </w:rPr>
              <w:t xml:space="preserve"> </w:t>
            </w:r>
          </w:p>
        </w:tc>
      </w:tr>
      <w:tr w:rsidR="000237AE" w:rsidRPr="003707CC" w14:paraId="1386A790" w14:textId="77777777" w:rsidTr="000237AE">
        <w:tc>
          <w:tcPr>
            <w:tcW w:w="988" w:type="dxa"/>
          </w:tcPr>
          <w:p w14:paraId="7FAF1AB9" w14:textId="77777777" w:rsidR="000237AE" w:rsidRPr="003707CC" w:rsidRDefault="000237AE" w:rsidP="003707CC">
            <w:pPr>
              <w:jc w:val="both"/>
              <w:rPr>
                <w:rFonts w:ascii="Times New Roman" w:hAnsi="Times New Roman" w:cs="Times New Roman"/>
                <w:sz w:val="24"/>
                <w:szCs w:val="24"/>
              </w:rPr>
            </w:pPr>
            <w:r w:rsidRPr="003707CC">
              <w:rPr>
                <w:rFonts w:ascii="Times New Roman" w:hAnsi="Times New Roman" w:cs="Times New Roman"/>
                <w:sz w:val="24"/>
                <w:szCs w:val="24"/>
              </w:rPr>
              <w:t>4</w:t>
            </w:r>
          </w:p>
        </w:tc>
        <w:tc>
          <w:tcPr>
            <w:tcW w:w="8074" w:type="dxa"/>
          </w:tcPr>
          <w:p w14:paraId="7BA114ED" w14:textId="645E4395" w:rsidR="003707CC" w:rsidRPr="00BC4214" w:rsidRDefault="0037378E" w:rsidP="00BC4214">
            <w:pPr>
              <w:pStyle w:val="ListParagraph"/>
              <w:numPr>
                <w:ilvl w:val="0"/>
                <w:numId w:val="8"/>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 on põhjendatud - on olemas </w:t>
            </w:r>
            <w:r w:rsidR="005D5E47" w:rsidRPr="00BC4214">
              <w:rPr>
                <w:rFonts w:ascii="Times New Roman" w:hAnsi="Times New Roman" w:cs="Times New Roman"/>
                <w:sz w:val="24"/>
                <w:szCs w:val="24"/>
              </w:rPr>
              <w:t xml:space="preserve">maakondliku ulatusega või piirkondlik </w:t>
            </w:r>
            <w:r w:rsidRPr="00BC4214">
              <w:rPr>
                <w:rFonts w:ascii="Times New Roman" w:hAnsi="Times New Roman" w:cs="Times New Roman"/>
                <w:sz w:val="24"/>
                <w:szCs w:val="24"/>
              </w:rPr>
              <w:t xml:space="preserve">probleem, kitsaskoht või kasutamata arenguvõimalus. </w:t>
            </w:r>
          </w:p>
          <w:p w14:paraId="6DACD3B0" w14:textId="4723CF72" w:rsidR="003707CC" w:rsidRPr="00BC4214" w:rsidRDefault="0037378E" w:rsidP="00BC4214">
            <w:pPr>
              <w:pStyle w:val="ListParagraph"/>
              <w:numPr>
                <w:ilvl w:val="0"/>
                <w:numId w:val="8"/>
              </w:numPr>
              <w:jc w:val="both"/>
              <w:rPr>
                <w:rFonts w:ascii="Times New Roman" w:hAnsi="Times New Roman" w:cs="Times New Roman"/>
                <w:sz w:val="24"/>
                <w:szCs w:val="24"/>
              </w:rPr>
            </w:pPr>
            <w:r w:rsidRPr="00BC4214">
              <w:rPr>
                <w:rFonts w:ascii="Times New Roman" w:hAnsi="Times New Roman" w:cs="Times New Roman"/>
                <w:sz w:val="24"/>
                <w:szCs w:val="24"/>
              </w:rPr>
              <w:t xml:space="preserve">Kasusaajatele ei ole samas maakonnas võimalik pakkuda alternatiivseid võimalusi oma tegevuse alustamiseks/laiendamiseks või eeldavad need projektiga võrreldes oluliselt suuremaid kulusid infrastruktuurile. </w:t>
            </w:r>
          </w:p>
          <w:p w14:paraId="1A41F011" w14:textId="031E2D49" w:rsidR="003707CC" w:rsidRPr="00BC4214" w:rsidRDefault="0037378E" w:rsidP="00BC4214">
            <w:pPr>
              <w:pStyle w:val="ListParagraph"/>
              <w:numPr>
                <w:ilvl w:val="0"/>
                <w:numId w:val="8"/>
              </w:numPr>
              <w:jc w:val="both"/>
              <w:rPr>
                <w:rFonts w:ascii="Times New Roman" w:hAnsi="Times New Roman" w:cs="Times New Roman"/>
                <w:sz w:val="24"/>
                <w:szCs w:val="24"/>
              </w:rPr>
            </w:pPr>
            <w:r w:rsidRPr="00BC4214">
              <w:rPr>
                <w:rFonts w:ascii="Times New Roman" w:hAnsi="Times New Roman" w:cs="Times New Roman"/>
                <w:sz w:val="24"/>
                <w:szCs w:val="24"/>
              </w:rPr>
              <w:t>Projektis kavandatud tegevused võimaldavad saavutada planeeritud väljundid ja tulemused</w:t>
            </w:r>
            <w:r w:rsidR="005D5E47" w:rsidRPr="00BC4214">
              <w:rPr>
                <w:rFonts w:ascii="Times New Roman" w:hAnsi="Times New Roman" w:cs="Times New Roman"/>
                <w:sz w:val="24"/>
                <w:szCs w:val="24"/>
              </w:rPr>
              <w:t xml:space="preserve"> täielikult</w:t>
            </w:r>
            <w:r w:rsidRPr="00BC4214">
              <w:rPr>
                <w:rFonts w:ascii="Times New Roman" w:hAnsi="Times New Roman" w:cs="Times New Roman"/>
                <w:sz w:val="24"/>
                <w:szCs w:val="24"/>
              </w:rPr>
              <w:t xml:space="preserve">. </w:t>
            </w:r>
          </w:p>
          <w:p w14:paraId="6EA369A8" w14:textId="1D88FAC4" w:rsidR="003707CC" w:rsidRPr="00BC4214" w:rsidRDefault="0037378E" w:rsidP="00BC4214">
            <w:pPr>
              <w:pStyle w:val="ListParagraph"/>
              <w:numPr>
                <w:ilvl w:val="0"/>
                <w:numId w:val="8"/>
              </w:numPr>
              <w:jc w:val="both"/>
              <w:rPr>
                <w:rFonts w:ascii="Times New Roman" w:hAnsi="Times New Roman" w:cs="Times New Roman"/>
                <w:sz w:val="24"/>
                <w:szCs w:val="24"/>
              </w:rPr>
            </w:pPr>
            <w:r w:rsidRPr="00BC4214">
              <w:rPr>
                <w:rFonts w:ascii="Times New Roman" w:hAnsi="Times New Roman" w:cs="Times New Roman"/>
                <w:sz w:val="24"/>
                <w:szCs w:val="24"/>
              </w:rPr>
              <w:t>Projekti mõju atraktiivsema ettevõtluskeskkonna loomisele</w:t>
            </w:r>
            <w:r w:rsidR="005D5E47" w:rsidRPr="00BC4214">
              <w:rPr>
                <w:rFonts w:ascii="Times New Roman" w:hAnsi="Times New Roman" w:cs="Times New Roman"/>
                <w:sz w:val="24"/>
                <w:szCs w:val="24"/>
              </w:rPr>
              <w:t>, ettevõtlusvõrgustike tekkele, terviklahenduste arendamisele</w:t>
            </w:r>
            <w:r w:rsidRPr="00BC4214">
              <w:rPr>
                <w:rFonts w:ascii="Times New Roman" w:hAnsi="Times New Roman" w:cs="Times New Roman"/>
                <w:sz w:val="24"/>
                <w:szCs w:val="24"/>
              </w:rPr>
              <w:t xml:space="preserve"> on kõrge, sh mõju </w:t>
            </w:r>
            <w:r w:rsidR="005D5E47" w:rsidRPr="00BC4214">
              <w:rPr>
                <w:rFonts w:ascii="Times New Roman" w:hAnsi="Times New Roman" w:cs="Times New Roman"/>
                <w:sz w:val="24"/>
                <w:szCs w:val="24"/>
              </w:rPr>
              <w:t xml:space="preserve">maakonna või suurema </w:t>
            </w:r>
            <w:r w:rsidRPr="00BC4214">
              <w:rPr>
                <w:rFonts w:ascii="Times New Roman" w:hAnsi="Times New Roman" w:cs="Times New Roman"/>
                <w:sz w:val="24"/>
                <w:szCs w:val="24"/>
              </w:rPr>
              <w:t xml:space="preserve">piirkonna ekspordipotentsiaali kasvule on suur. </w:t>
            </w:r>
          </w:p>
          <w:p w14:paraId="0E1935B0" w14:textId="77777777" w:rsidR="003707CC" w:rsidRPr="00BC4214" w:rsidRDefault="0037378E" w:rsidP="00BC4214">
            <w:pPr>
              <w:pStyle w:val="ListParagraph"/>
              <w:numPr>
                <w:ilvl w:val="0"/>
                <w:numId w:val="8"/>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mõju teistele piirkonna ettevõttetele on oluline: projekti mõjul tegevust alustavate/laiendavate kasusaajate tegevus loob olulised eeldused ettevõtluse arenguks maakonnas (kasusaajad toovad maakonda uut ja vajalikku kompetentsi või kavatsevad olulises mahus kasutada teiste kohalike ettevõtete teenuseid, </w:t>
            </w:r>
            <w:proofErr w:type="spellStart"/>
            <w:r w:rsidRPr="00BC4214">
              <w:rPr>
                <w:rFonts w:ascii="Times New Roman" w:hAnsi="Times New Roman" w:cs="Times New Roman"/>
                <w:sz w:val="24"/>
                <w:szCs w:val="24"/>
              </w:rPr>
              <w:t>allhanget</w:t>
            </w:r>
            <w:proofErr w:type="spellEnd"/>
            <w:r w:rsidRPr="00BC4214">
              <w:rPr>
                <w:rFonts w:ascii="Times New Roman" w:hAnsi="Times New Roman" w:cs="Times New Roman"/>
                <w:sz w:val="24"/>
                <w:szCs w:val="24"/>
              </w:rPr>
              <w:t xml:space="preserve"> jms). </w:t>
            </w:r>
          </w:p>
          <w:p w14:paraId="782D6AE3" w14:textId="0E8D1595" w:rsidR="003707CC" w:rsidRPr="00BC4214" w:rsidRDefault="0037378E" w:rsidP="00BC4214">
            <w:pPr>
              <w:pStyle w:val="ListParagraph"/>
              <w:numPr>
                <w:ilvl w:val="0"/>
                <w:numId w:val="8"/>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tulemusena likvideeritakse olulised kitsaskohad ettevõtluse infrastruktuuris, mis takistavad projektis välja toodud kasusaajate tegevuse alustamist/laiendamist. </w:t>
            </w:r>
          </w:p>
          <w:p w14:paraId="421AA53C" w14:textId="2B08E44E" w:rsidR="00076F96" w:rsidRDefault="003227B5" w:rsidP="00BC4214">
            <w:pPr>
              <w:pStyle w:val="ListParagraph"/>
              <w:numPr>
                <w:ilvl w:val="0"/>
                <w:numId w:val="8"/>
              </w:numPr>
              <w:jc w:val="both"/>
              <w:rPr>
                <w:rFonts w:ascii="Times New Roman" w:hAnsi="Times New Roman" w:cs="Times New Roman"/>
                <w:sz w:val="24"/>
                <w:szCs w:val="24"/>
              </w:rPr>
            </w:pPr>
            <w:r w:rsidRPr="00BC4214">
              <w:rPr>
                <w:rFonts w:ascii="Times New Roman" w:hAnsi="Times New Roman" w:cs="Times New Roman"/>
                <w:sz w:val="24"/>
                <w:szCs w:val="24"/>
              </w:rPr>
              <w:t>Projekti asukohavalik arvestab tööjõu paiknemist (näiteks kavandatud suurematesse asulatesse) ning maakonnasiseseid liikumisvõimalusi, sh on sidustatud ühistranspordiga.</w:t>
            </w:r>
          </w:p>
          <w:p w14:paraId="016A9163" w14:textId="77777777" w:rsidR="003707CC" w:rsidRPr="00BC4214" w:rsidRDefault="0037378E" w:rsidP="00BC4214">
            <w:pPr>
              <w:pStyle w:val="ListParagraph"/>
              <w:numPr>
                <w:ilvl w:val="0"/>
                <w:numId w:val="8"/>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tulemusena valmib infrastruktuur, mis võimaldab liituda ka suurel hulgal teistel potentsiaalsetel ettevõtetel ja/või parendatavast infrastruktuurist kasusaajate arv on suur. </w:t>
            </w:r>
          </w:p>
          <w:p w14:paraId="70582D72" w14:textId="347D2B15" w:rsidR="003707CC" w:rsidRPr="00BC4214" w:rsidRDefault="0037378E" w:rsidP="00BC4214">
            <w:pPr>
              <w:pStyle w:val="ListParagraph"/>
              <w:numPr>
                <w:ilvl w:val="0"/>
                <w:numId w:val="9"/>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mõjul </w:t>
            </w:r>
            <w:r w:rsidR="00413405" w:rsidRPr="00BC4214">
              <w:rPr>
                <w:rFonts w:ascii="Times New Roman" w:hAnsi="Times New Roman" w:cs="Times New Roman"/>
                <w:sz w:val="24"/>
                <w:szCs w:val="24"/>
              </w:rPr>
              <w:t>(3 aastat peale projekti lõppu) on</w:t>
            </w:r>
            <w:r w:rsidRPr="00BC4214">
              <w:rPr>
                <w:rFonts w:ascii="Times New Roman" w:hAnsi="Times New Roman" w:cs="Times New Roman"/>
                <w:sz w:val="24"/>
                <w:szCs w:val="24"/>
              </w:rPr>
              <w:t xml:space="preserve"> teadaolevad kasusaajad</w:t>
            </w:r>
            <w:r w:rsidR="00413405" w:rsidRPr="00BC4214">
              <w:rPr>
                <w:rFonts w:ascii="Times New Roman" w:hAnsi="Times New Roman" w:cs="Times New Roman"/>
                <w:sz w:val="24"/>
                <w:szCs w:val="24"/>
              </w:rPr>
              <w:t xml:space="preserve"> loonud</w:t>
            </w:r>
            <w:r w:rsidRPr="00BC4214">
              <w:rPr>
                <w:rFonts w:ascii="Times New Roman" w:hAnsi="Times New Roman" w:cs="Times New Roman"/>
                <w:sz w:val="24"/>
                <w:szCs w:val="24"/>
              </w:rPr>
              <w:t xml:space="preserve"> uusi töökohti, mille keskmine palk on maakonna keskmisega võrreldes </w:t>
            </w:r>
            <w:r w:rsidR="00602EC3" w:rsidRPr="00BC4214">
              <w:rPr>
                <w:rFonts w:ascii="Times New Roman" w:hAnsi="Times New Roman" w:cs="Times New Roman"/>
                <w:sz w:val="24"/>
                <w:szCs w:val="24"/>
              </w:rPr>
              <w:t>või piirko</w:t>
            </w:r>
            <w:r w:rsidR="00EE0FF7">
              <w:rPr>
                <w:rFonts w:ascii="Times New Roman" w:hAnsi="Times New Roman" w:cs="Times New Roman"/>
                <w:sz w:val="24"/>
                <w:szCs w:val="24"/>
              </w:rPr>
              <w:t>ndliku projekti puhul</w:t>
            </w:r>
            <w:r w:rsidR="00602EC3" w:rsidRPr="00BC4214">
              <w:rPr>
                <w:rFonts w:ascii="Times New Roman" w:hAnsi="Times New Roman" w:cs="Times New Roman"/>
                <w:sz w:val="24"/>
                <w:szCs w:val="24"/>
              </w:rPr>
              <w:t xml:space="preserve"> piirkonna </w:t>
            </w:r>
            <w:r w:rsidRPr="00BC4214">
              <w:rPr>
                <w:rFonts w:ascii="Times New Roman" w:hAnsi="Times New Roman" w:cs="Times New Roman"/>
                <w:sz w:val="24"/>
                <w:szCs w:val="24"/>
              </w:rPr>
              <w:t xml:space="preserve">vähemalt 50% kõrgem (vastavalt Statistikaameti andmetele). </w:t>
            </w:r>
          </w:p>
          <w:p w14:paraId="01D46E3F" w14:textId="77777777" w:rsidR="003707CC" w:rsidRPr="00BC4214" w:rsidRDefault="0037378E" w:rsidP="00BC4214">
            <w:pPr>
              <w:pStyle w:val="ListParagraph"/>
              <w:numPr>
                <w:ilvl w:val="0"/>
                <w:numId w:val="9"/>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tulemusena loodavatelt töökohtadelt laekuv täiendav sotsiaalmaks ületab taotletava toetussumma hiljemalt esimese majandusaasta lõpuks peale projekti lõppemist. </w:t>
            </w:r>
          </w:p>
          <w:p w14:paraId="4D962141" w14:textId="77777777" w:rsidR="000237AE" w:rsidRPr="00BC4214" w:rsidRDefault="0037378E" w:rsidP="00BC4214">
            <w:pPr>
              <w:pStyle w:val="ListParagraph"/>
              <w:numPr>
                <w:ilvl w:val="0"/>
                <w:numId w:val="9"/>
              </w:numPr>
              <w:jc w:val="both"/>
              <w:rPr>
                <w:rFonts w:ascii="Times New Roman" w:hAnsi="Times New Roman" w:cs="Times New Roman"/>
                <w:sz w:val="24"/>
                <w:szCs w:val="24"/>
              </w:rPr>
            </w:pPr>
            <w:r w:rsidRPr="00BC4214">
              <w:rPr>
                <w:rFonts w:ascii="Times New Roman" w:hAnsi="Times New Roman" w:cs="Times New Roman"/>
                <w:sz w:val="24"/>
                <w:szCs w:val="24"/>
              </w:rPr>
              <w:t>Projekt aitab kasutusele võtta nn „</w:t>
            </w:r>
            <w:proofErr w:type="spellStart"/>
            <w:r w:rsidRPr="00BC4214">
              <w:rPr>
                <w:rFonts w:ascii="Times New Roman" w:hAnsi="Times New Roman" w:cs="Times New Roman"/>
                <w:sz w:val="24"/>
                <w:szCs w:val="24"/>
              </w:rPr>
              <w:t>brown-field</w:t>
            </w:r>
            <w:proofErr w:type="spellEnd"/>
            <w:r w:rsidRPr="00BC4214">
              <w:rPr>
                <w:rFonts w:ascii="Times New Roman" w:hAnsi="Times New Roman" w:cs="Times New Roman"/>
                <w:sz w:val="24"/>
                <w:szCs w:val="24"/>
              </w:rPr>
              <w:t>“ ala</w:t>
            </w:r>
            <w:r w:rsidR="003707CC" w:rsidRPr="00BC4214">
              <w:rPr>
                <w:rFonts w:ascii="Times New Roman" w:hAnsi="Times New Roman" w:cs="Times New Roman"/>
                <w:sz w:val="24"/>
                <w:szCs w:val="24"/>
              </w:rPr>
              <w:t>.</w:t>
            </w:r>
          </w:p>
        </w:tc>
      </w:tr>
    </w:tbl>
    <w:p w14:paraId="2FD70DD7" w14:textId="77777777" w:rsidR="007700C3" w:rsidRPr="003707CC" w:rsidRDefault="007700C3" w:rsidP="003707CC">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8216"/>
      </w:tblGrid>
      <w:tr w:rsidR="00523558" w:rsidRPr="003707CC" w14:paraId="2ED9A202" w14:textId="77777777" w:rsidTr="00523558">
        <w:tc>
          <w:tcPr>
            <w:tcW w:w="9062" w:type="dxa"/>
            <w:gridSpan w:val="2"/>
            <w:shd w:val="clear" w:color="auto" w:fill="D9D9D9" w:themeFill="background1" w:themeFillShade="D9"/>
          </w:tcPr>
          <w:p w14:paraId="683AB25E" w14:textId="77777777" w:rsidR="00523558" w:rsidRPr="003707CC" w:rsidRDefault="00523558" w:rsidP="003707CC">
            <w:pPr>
              <w:spacing w:before="120" w:after="120"/>
              <w:jc w:val="both"/>
              <w:rPr>
                <w:rFonts w:ascii="Times New Roman" w:hAnsi="Times New Roman" w:cs="Times New Roman"/>
                <w:sz w:val="24"/>
                <w:szCs w:val="24"/>
              </w:rPr>
            </w:pPr>
            <w:r w:rsidRPr="003707CC">
              <w:rPr>
                <w:rFonts w:ascii="Times New Roman" w:hAnsi="Times New Roman" w:cs="Times New Roman"/>
                <w:sz w:val="24"/>
                <w:szCs w:val="24"/>
              </w:rPr>
              <w:t xml:space="preserve">Hindamiskriteerium 2: Projekti jätkusuutlikkus. </w:t>
            </w:r>
          </w:p>
        </w:tc>
      </w:tr>
      <w:tr w:rsidR="00523558" w:rsidRPr="003707CC" w14:paraId="318F7FD2" w14:textId="77777777" w:rsidTr="00523558">
        <w:tc>
          <w:tcPr>
            <w:tcW w:w="9062" w:type="dxa"/>
            <w:gridSpan w:val="2"/>
            <w:shd w:val="clear" w:color="auto" w:fill="D9D9D9" w:themeFill="background1" w:themeFillShade="D9"/>
          </w:tcPr>
          <w:p w14:paraId="6E28E2BE" w14:textId="77777777" w:rsidR="00523558" w:rsidRPr="003707CC" w:rsidRDefault="00523558" w:rsidP="003707CC">
            <w:pPr>
              <w:spacing w:before="120" w:after="120"/>
              <w:jc w:val="both"/>
              <w:rPr>
                <w:rFonts w:ascii="Times New Roman" w:hAnsi="Times New Roman" w:cs="Times New Roman"/>
                <w:sz w:val="24"/>
                <w:szCs w:val="24"/>
              </w:rPr>
            </w:pPr>
            <w:r w:rsidRPr="003707CC">
              <w:rPr>
                <w:rFonts w:ascii="Times New Roman" w:hAnsi="Times New Roman" w:cs="Times New Roman"/>
                <w:sz w:val="24"/>
                <w:szCs w:val="24"/>
              </w:rPr>
              <w:lastRenderedPageBreak/>
              <w:t>Osakaal koondhindest 25%</w:t>
            </w:r>
          </w:p>
        </w:tc>
      </w:tr>
      <w:tr w:rsidR="00523558" w:rsidRPr="003707CC" w14:paraId="2D3D2CE0" w14:textId="77777777" w:rsidTr="00523558">
        <w:tc>
          <w:tcPr>
            <w:tcW w:w="9062" w:type="dxa"/>
            <w:gridSpan w:val="2"/>
          </w:tcPr>
          <w:p w14:paraId="69276B3C" w14:textId="77777777" w:rsidR="00D47C0A" w:rsidRDefault="00D47C0A" w:rsidP="003707CC">
            <w:pPr>
              <w:jc w:val="both"/>
              <w:rPr>
                <w:rFonts w:ascii="Times New Roman" w:hAnsi="Times New Roman" w:cs="Times New Roman"/>
                <w:b/>
                <w:sz w:val="24"/>
                <w:szCs w:val="24"/>
              </w:rPr>
            </w:pPr>
          </w:p>
          <w:p w14:paraId="2849D5BC" w14:textId="7234CDE8" w:rsidR="00D47C0A" w:rsidRDefault="00523558" w:rsidP="003707CC">
            <w:pPr>
              <w:jc w:val="both"/>
              <w:rPr>
                <w:rFonts w:ascii="Times New Roman" w:hAnsi="Times New Roman" w:cs="Times New Roman"/>
                <w:sz w:val="24"/>
                <w:szCs w:val="24"/>
              </w:rPr>
            </w:pPr>
            <w:r w:rsidRPr="003707CC">
              <w:rPr>
                <w:rFonts w:ascii="Times New Roman" w:hAnsi="Times New Roman" w:cs="Times New Roman"/>
                <w:b/>
                <w:sz w:val="24"/>
                <w:szCs w:val="24"/>
              </w:rPr>
              <w:t>Hinnatakse:</w:t>
            </w:r>
            <w:r w:rsidRPr="003707CC">
              <w:rPr>
                <w:rFonts w:ascii="Times New Roman" w:hAnsi="Times New Roman" w:cs="Times New Roman"/>
                <w:sz w:val="24"/>
                <w:szCs w:val="24"/>
              </w:rPr>
              <w:t xml:space="preserve"> </w:t>
            </w:r>
            <w:r w:rsidR="00E70AEC">
              <w:rPr>
                <w:rFonts w:ascii="Times New Roman" w:hAnsi="Times New Roman" w:cs="Times New Roman"/>
                <w:sz w:val="24"/>
                <w:szCs w:val="24"/>
              </w:rPr>
              <w:t>M</w:t>
            </w:r>
            <w:r w:rsidR="00E70AEC" w:rsidRPr="003E4B75">
              <w:rPr>
                <w:rFonts w:ascii="Times New Roman" w:hAnsi="Times New Roman" w:cs="Times New Roman"/>
                <w:sz w:val="24"/>
                <w:szCs w:val="24"/>
              </w:rPr>
              <w:t>aakondliku tähtsusega projekti</w:t>
            </w:r>
            <w:r w:rsidR="00E70AEC">
              <w:rPr>
                <w:rFonts w:ascii="Times New Roman" w:hAnsi="Times New Roman" w:cs="Times New Roman"/>
                <w:sz w:val="24"/>
                <w:szCs w:val="24"/>
              </w:rPr>
              <w:t>s</w:t>
            </w:r>
            <w:r w:rsidR="00E70AEC" w:rsidRPr="003E4B75">
              <w:rPr>
                <w:rFonts w:ascii="Times New Roman" w:hAnsi="Times New Roman" w:cs="Times New Roman"/>
                <w:sz w:val="24"/>
                <w:szCs w:val="24"/>
              </w:rPr>
              <w:t xml:space="preserve"> (</w:t>
            </w:r>
            <w:r w:rsidR="00E70AEC" w:rsidRPr="00FC1A64">
              <w:rPr>
                <w:rFonts w:ascii="Times New Roman" w:hAnsi="Times New Roman" w:cs="Times New Roman"/>
                <w:sz w:val="24"/>
                <w:szCs w:val="24"/>
              </w:rPr>
              <w:t>mille mõju avaldub terves maakonnas või Harju maakonna ja Ida-Viru maakonnapuhul vähemalt viie KOV üksuse ulatuses)</w:t>
            </w:r>
            <w:r w:rsidR="00E70AEC" w:rsidRPr="00555018">
              <w:rPr>
                <w:rFonts w:ascii="Times New Roman" w:hAnsi="Times New Roman" w:cs="Times New Roman"/>
                <w:sz w:val="24"/>
                <w:szCs w:val="24"/>
              </w:rPr>
              <w:t xml:space="preserve"> või </w:t>
            </w:r>
            <w:r w:rsidR="003B0D77">
              <w:rPr>
                <w:rFonts w:ascii="Times New Roman" w:hAnsi="Times New Roman" w:cs="Times New Roman"/>
                <w:sz w:val="24"/>
                <w:szCs w:val="24"/>
              </w:rPr>
              <w:t xml:space="preserve">mitut maakonda hõlmavas </w:t>
            </w:r>
            <w:r w:rsidR="00E70AEC" w:rsidRPr="00555018">
              <w:rPr>
                <w:rFonts w:ascii="Times New Roman" w:hAnsi="Times New Roman" w:cs="Times New Roman"/>
                <w:sz w:val="24"/>
                <w:szCs w:val="24"/>
              </w:rPr>
              <w:t>piirkondliku</w:t>
            </w:r>
            <w:r w:rsidR="003B0D77">
              <w:rPr>
                <w:rFonts w:ascii="Times New Roman" w:hAnsi="Times New Roman" w:cs="Times New Roman"/>
                <w:sz w:val="24"/>
                <w:szCs w:val="24"/>
              </w:rPr>
              <w:t>s</w:t>
            </w:r>
            <w:r w:rsidR="00E70AEC" w:rsidRPr="00555018">
              <w:rPr>
                <w:rFonts w:ascii="Times New Roman" w:hAnsi="Times New Roman" w:cs="Times New Roman"/>
                <w:sz w:val="24"/>
                <w:szCs w:val="24"/>
              </w:rPr>
              <w:t xml:space="preserve"> koostööprojekti</w:t>
            </w:r>
            <w:r w:rsidR="003B0D77">
              <w:rPr>
                <w:rFonts w:ascii="Times New Roman" w:hAnsi="Times New Roman" w:cs="Times New Roman"/>
                <w:sz w:val="24"/>
                <w:szCs w:val="24"/>
              </w:rPr>
              <w:t>s</w:t>
            </w:r>
            <w:r w:rsidR="00E70AEC" w:rsidRPr="003E4B75">
              <w:rPr>
                <w:rFonts w:ascii="Times New Roman" w:hAnsi="Times New Roman" w:cs="Times New Roman"/>
                <w:sz w:val="24"/>
                <w:szCs w:val="24"/>
              </w:rPr>
              <w:t xml:space="preserve"> </w:t>
            </w:r>
            <w:r w:rsidRPr="003707CC">
              <w:rPr>
                <w:rFonts w:ascii="Times New Roman" w:hAnsi="Times New Roman" w:cs="Times New Roman"/>
                <w:sz w:val="24"/>
                <w:szCs w:val="24"/>
              </w:rPr>
              <w:t xml:space="preserve"> toodud tegevuste</w:t>
            </w:r>
            <w:r w:rsidR="00E70AEC">
              <w:rPr>
                <w:rFonts w:ascii="Times New Roman" w:hAnsi="Times New Roman" w:cs="Times New Roman"/>
                <w:sz w:val="24"/>
                <w:szCs w:val="24"/>
              </w:rPr>
              <w:t xml:space="preserve"> või terviklahen</w:t>
            </w:r>
            <w:r w:rsidR="003B0D77">
              <w:rPr>
                <w:rFonts w:ascii="Times New Roman" w:hAnsi="Times New Roman" w:cs="Times New Roman"/>
                <w:sz w:val="24"/>
                <w:szCs w:val="24"/>
              </w:rPr>
              <w:t>d</w:t>
            </w:r>
            <w:r w:rsidR="00E70AEC">
              <w:rPr>
                <w:rFonts w:ascii="Times New Roman" w:hAnsi="Times New Roman" w:cs="Times New Roman"/>
                <w:sz w:val="24"/>
                <w:szCs w:val="24"/>
              </w:rPr>
              <w:t>uste arendamise</w:t>
            </w:r>
            <w:r w:rsidRPr="003707CC">
              <w:rPr>
                <w:rFonts w:ascii="Times New Roman" w:hAnsi="Times New Roman" w:cs="Times New Roman"/>
                <w:sz w:val="24"/>
                <w:szCs w:val="24"/>
              </w:rPr>
              <w:t xml:space="preserve"> edasist jätkusuutlikkust.</w:t>
            </w:r>
          </w:p>
          <w:p w14:paraId="33994738" w14:textId="77777777" w:rsidR="00523558" w:rsidRPr="003707CC" w:rsidRDefault="00523558" w:rsidP="003707CC">
            <w:pPr>
              <w:jc w:val="both"/>
              <w:rPr>
                <w:rFonts w:ascii="Times New Roman" w:hAnsi="Times New Roman" w:cs="Times New Roman"/>
                <w:sz w:val="24"/>
                <w:szCs w:val="24"/>
              </w:rPr>
            </w:pPr>
            <w:r w:rsidRPr="003707CC">
              <w:rPr>
                <w:rFonts w:ascii="Times New Roman" w:hAnsi="Times New Roman" w:cs="Times New Roman"/>
                <w:sz w:val="24"/>
                <w:szCs w:val="24"/>
              </w:rPr>
              <w:t xml:space="preserve"> </w:t>
            </w:r>
          </w:p>
          <w:p w14:paraId="1A4DF27B" w14:textId="5CBB7786" w:rsidR="00523558" w:rsidRPr="003707CC" w:rsidRDefault="00523558" w:rsidP="003707CC">
            <w:pPr>
              <w:jc w:val="both"/>
              <w:rPr>
                <w:rFonts w:ascii="Times New Roman" w:hAnsi="Times New Roman" w:cs="Times New Roman"/>
                <w:sz w:val="24"/>
                <w:szCs w:val="24"/>
              </w:rPr>
            </w:pPr>
            <w:r w:rsidRPr="003707CC">
              <w:rPr>
                <w:rFonts w:ascii="Times New Roman" w:hAnsi="Times New Roman" w:cs="Times New Roman"/>
                <w:b/>
                <w:sz w:val="24"/>
                <w:szCs w:val="24"/>
              </w:rPr>
              <w:t xml:space="preserve">Hindamisel arvestatakse </w:t>
            </w:r>
            <w:r w:rsidR="00E70AEC">
              <w:rPr>
                <w:rFonts w:ascii="Times New Roman" w:hAnsi="Times New Roman" w:cs="Times New Roman"/>
                <w:b/>
                <w:sz w:val="24"/>
                <w:szCs w:val="24"/>
              </w:rPr>
              <w:t xml:space="preserve">maakondliku tähtsusega või piirkondliku koostööprojekti puhul </w:t>
            </w:r>
            <w:r w:rsidRPr="003707CC">
              <w:rPr>
                <w:rFonts w:ascii="Times New Roman" w:hAnsi="Times New Roman" w:cs="Times New Roman"/>
                <w:b/>
                <w:sz w:val="24"/>
                <w:szCs w:val="24"/>
              </w:rPr>
              <w:t>järgmiseid aspekte</w:t>
            </w:r>
            <w:r w:rsidRPr="003707CC">
              <w:rPr>
                <w:rFonts w:ascii="Times New Roman" w:hAnsi="Times New Roman" w:cs="Times New Roman"/>
                <w:sz w:val="24"/>
                <w:szCs w:val="24"/>
              </w:rPr>
              <w:t xml:space="preserve">: </w:t>
            </w:r>
          </w:p>
          <w:p w14:paraId="06C257BD" w14:textId="30E852E9" w:rsidR="00602EC3" w:rsidRDefault="0037378E" w:rsidP="00D47C0A">
            <w:pPr>
              <w:pStyle w:val="ListParagraph"/>
              <w:numPr>
                <w:ilvl w:val="0"/>
                <w:numId w:val="2"/>
              </w:numPr>
              <w:jc w:val="both"/>
              <w:rPr>
                <w:rFonts w:ascii="Times New Roman" w:hAnsi="Times New Roman" w:cs="Times New Roman"/>
                <w:sz w:val="24"/>
                <w:szCs w:val="24"/>
              </w:rPr>
            </w:pPr>
            <w:r w:rsidRPr="00D47C0A">
              <w:rPr>
                <w:rFonts w:ascii="Times New Roman" w:hAnsi="Times New Roman" w:cs="Times New Roman"/>
                <w:sz w:val="24"/>
                <w:szCs w:val="24"/>
              </w:rPr>
              <w:t>Kuivõrd jätkusuutlikud on projekti raames kavandatavad tulemused (sh kasusaajate jätkusuutlikkus, rajatavate infrastruktuuriobjektide finantsiline ja halduslik jätkusuutlikkus).</w:t>
            </w:r>
          </w:p>
          <w:p w14:paraId="614F5FBB" w14:textId="77777777" w:rsidR="00076F96" w:rsidRDefault="0037378E" w:rsidP="00D47C0A">
            <w:pPr>
              <w:pStyle w:val="ListParagraph"/>
              <w:numPr>
                <w:ilvl w:val="0"/>
                <w:numId w:val="2"/>
              </w:numPr>
              <w:jc w:val="both"/>
              <w:rPr>
                <w:rFonts w:ascii="Times New Roman" w:hAnsi="Times New Roman" w:cs="Times New Roman"/>
                <w:sz w:val="24"/>
                <w:szCs w:val="24"/>
              </w:rPr>
            </w:pPr>
            <w:r w:rsidRPr="00D47C0A">
              <w:rPr>
                <w:rFonts w:ascii="Times New Roman" w:hAnsi="Times New Roman" w:cs="Times New Roman"/>
                <w:sz w:val="24"/>
                <w:szCs w:val="24"/>
              </w:rPr>
              <w:t xml:space="preserve">Projektis planeeritavate tegevuste </w:t>
            </w:r>
            <w:r w:rsidR="00602EC3">
              <w:rPr>
                <w:rFonts w:ascii="Times New Roman" w:hAnsi="Times New Roman" w:cs="Times New Roman"/>
                <w:sz w:val="24"/>
                <w:szCs w:val="24"/>
              </w:rPr>
              <w:t xml:space="preserve">terviklahenduste </w:t>
            </w:r>
            <w:r w:rsidRPr="00D47C0A">
              <w:rPr>
                <w:rFonts w:ascii="Times New Roman" w:hAnsi="Times New Roman" w:cs="Times New Roman"/>
                <w:sz w:val="24"/>
                <w:szCs w:val="24"/>
              </w:rPr>
              <w:t>ulatuse piisavust projektiga arendatava ettevõtlusala jätkusuutlikkuse tagamiseks.</w:t>
            </w:r>
          </w:p>
          <w:p w14:paraId="3B5C28EF" w14:textId="5DF12102" w:rsidR="0037378E" w:rsidRPr="00BC4214" w:rsidRDefault="00076F96">
            <w:pPr>
              <w:pStyle w:val="ListParagraph"/>
              <w:numPr>
                <w:ilvl w:val="0"/>
                <w:numId w:val="2"/>
              </w:numPr>
              <w:jc w:val="both"/>
              <w:rPr>
                <w:rFonts w:ascii="Times New Roman" w:hAnsi="Times New Roman" w:cs="Times New Roman"/>
                <w:sz w:val="24"/>
                <w:szCs w:val="24"/>
              </w:rPr>
            </w:pPr>
            <w:r w:rsidRPr="00A24A81">
              <w:rPr>
                <w:rFonts w:ascii="Times New Roman" w:hAnsi="Times New Roman" w:cs="Times New Roman"/>
                <w:sz w:val="24"/>
                <w:szCs w:val="24"/>
              </w:rPr>
              <w:t>Kuivõrd on maakondliku projekti puhul jätkusuutlikkuse tagamiseks vajalike tegevuste puhul kaasatud erinevad kohalikud omavalitsused/osapooled erinevatest kohalikest omavalitsustest ning piirkondliku projekti puhul osapooled erinevatest maakondadest.</w:t>
            </w:r>
          </w:p>
          <w:p w14:paraId="599B20E7" w14:textId="2F16B00C" w:rsidR="0037378E" w:rsidRPr="00D47C0A" w:rsidRDefault="0037378E" w:rsidP="00D47C0A">
            <w:pPr>
              <w:pStyle w:val="ListParagraph"/>
              <w:numPr>
                <w:ilvl w:val="0"/>
                <w:numId w:val="2"/>
              </w:numPr>
              <w:jc w:val="both"/>
              <w:rPr>
                <w:rFonts w:ascii="Times New Roman" w:hAnsi="Times New Roman" w:cs="Times New Roman"/>
                <w:sz w:val="24"/>
                <w:szCs w:val="24"/>
              </w:rPr>
            </w:pPr>
            <w:r w:rsidRPr="00D47C0A">
              <w:rPr>
                <w:rFonts w:ascii="Times New Roman" w:hAnsi="Times New Roman" w:cs="Times New Roman"/>
                <w:sz w:val="24"/>
                <w:szCs w:val="24"/>
              </w:rPr>
              <w:t xml:space="preserve">Kuivõrd </w:t>
            </w:r>
            <w:r w:rsidR="00B86343">
              <w:rPr>
                <w:rFonts w:ascii="Times New Roman" w:hAnsi="Times New Roman" w:cs="Times New Roman"/>
                <w:sz w:val="24"/>
                <w:szCs w:val="24"/>
              </w:rPr>
              <w:t xml:space="preserve">piisavad, </w:t>
            </w:r>
            <w:r w:rsidRPr="00D47C0A">
              <w:rPr>
                <w:rFonts w:ascii="Times New Roman" w:hAnsi="Times New Roman" w:cs="Times New Roman"/>
                <w:sz w:val="24"/>
                <w:szCs w:val="24"/>
              </w:rPr>
              <w:t xml:space="preserve">asjakohased, efektiivsed ning sihtrühmale vastavad on edasised kavandatud turundus- vm toetavad tegevused. </w:t>
            </w:r>
          </w:p>
          <w:p w14:paraId="2F4A3415" w14:textId="77777777" w:rsidR="0037378E" w:rsidRPr="00D47C0A" w:rsidRDefault="0037378E" w:rsidP="00D47C0A">
            <w:pPr>
              <w:pStyle w:val="ListParagraph"/>
              <w:numPr>
                <w:ilvl w:val="0"/>
                <w:numId w:val="2"/>
              </w:numPr>
              <w:jc w:val="both"/>
              <w:rPr>
                <w:rFonts w:ascii="Times New Roman" w:hAnsi="Times New Roman" w:cs="Times New Roman"/>
                <w:sz w:val="24"/>
                <w:szCs w:val="24"/>
              </w:rPr>
            </w:pPr>
            <w:r w:rsidRPr="00D47C0A">
              <w:rPr>
                <w:rFonts w:ascii="Times New Roman" w:hAnsi="Times New Roman" w:cs="Times New Roman"/>
                <w:sz w:val="24"/>
                <w:szCs w:val="24"/>
              </w:rPr>
              <w:t xml:space="preserve">Mil määral on objekti sihipärane kasutamine tagatud pädeva haldaja, vajalike partnerite ja piisavate vahendite olemasoluga püsikuludeks. </w:t>
            </w:r>
          </w:p>
          <w:p w14:paraId="4CBCCE43" w14:textId="77777777" w:rsidR="0037378E" w:rsidRPr="00D47C0A" w:rsidRDefault="0037378E" w:rsidP="00D47C0A">
            <w:pPr>
              <w:pStyle w:val="ListParagraph"/>
              <w:numPr>
                <w:ilvl w:val="0"/>
                <w:numId w:val="2"/>
              </w:numPr>
              <w:jc w:val="both"/>
              <w:rPr>
                <w:rFonts w:ascii="Times New Roman" w:hAnsi="Times New Roman" w:cs="Times New Roman"/>
                <w:sz w:val="24"/>
                <w:szCs w:val="24"/>
              </w:rPr>
            </w:pPr>
            <w:r w:rsidRPr="00D47C0A">
              <w:rPr>
                <w:rFonts w:ascii="Times New Roman" w:hAnsi="Times New Roman" w:cs="Times New Roman"/>
                <w:sz w:val="24"/>
                <w:szCs w:val="24"/>
              </w:rPr>
              <w:t xml:space="preserve">Kavandatud kulude-tulude prognoosi realistlikkust, sh kuivõrd on objekti haldaja või omanik võimeline tagama objekti edasised haldus- ja arenduskulud. </w:t>
            </w:r>
          </w:p>
          <w:p w14:paraId="0241C8DE" w14:textId="068C32A1" w:rsidR="0037378E" w:rsidRPr="00D47C0A" w:rsidRDefault="0037378E" w:rsidP="00D47C0A">
            <w:pPr>
              <w:pStyle w:val="ListParagraph"/>
              <w:numPr>
                <w:ilvl w:val="0"/>
                <w:numId w:val="2"/>
              </w:numPr>
              <w:jc w:val="both"/>
              <w:rPr>
                <w:rFonts w:ascii="Times New Roman" w:hAnsi="Times New Roman" w:cs="Times New Roman"/>
                <w:sz w:val="24"/>
                <w:szCs w:val="24"/>
              </w:rPr>
            </w:pPr>
            <w:r w:rsidRPr="00D47C0A">
              <w:rPr>
                <w:rFonts w:ascii="Times New Roman" w:hAnsi="Times New Roman" w:cs="Times New Roman"/>
                <w:sz w:val="24"/>
                <w:szCs w:val="24"/>
              </w:rPr>
              <w:t>K</w:t>
            </w:r>
            <w:r w:rsidR="00FC7401">
              <w:rPr>
                <w:rFonts w:ascii="Times New Roman" w:hAnsi="Times New Roman" w:cs="Times New Roman"/>
                <w:sz w:val="24"/>
                <w:szCs w:val="24"/>
              </w:rPr>
              <w:t>uivõrd</w:t>
            </w:r>
            <w:r w:rsidRPr="00D47C0A">
              <w:rPr>
                <w:rFonts w:ascii="Times New Roman" w:hAnsi="Times New Roman" w:cs="Times New Roman"/>
                <w:sz w:val="24"/>
                <w:szCs w:val="24"/>
              </w:rPr>
              <w:t xml:space="preserve"> projekt vajab peale rakendumist nii tegevuskuludeks kui lisainvesteeringuteks täiendavaid toetusi riigi- või omavalitsuse eelarvest või </w:t>
            </w:r>
            <w:proofErr w:type="spellStart"/>
            <w:r w:rsidRPr="00D47C0A">
              <w:rPr>
                <w:rFonts w:ascii="Times New Roman" w:hAnsi="Times New Roman" w:cs="Times New Roman"/>
                <w:sz w:val="24"/>
                <w:szCs w:val="24"/>
              </w:rPr>
              <w:t>välisfondidelt</w:t>
            </w:r>
            <w:proofErr w:type="spellEnd"/>
            <w:r w:rsidRPr="00D47C0A">
              <w:rPr>
                <w:rFonts w:ascii="Times New Roman" w:hAnsi="Times New Roman" w:cs="Times New Roman"/>
                <w:sz w:val="24"/>
                <w:szCs w:val="24"/>
              </w:rPr>
              <w:t xml:space="preserve">. </w:t>
            </w:r>
          </w:p>
          <w:p w14:paraId="30C3AF09" w14:textId="29BF9681" w:rsidR="0037378E" w:rsidRPr="00D47C0A" w:rsidRDefault="001219A8" w:rsidP="00D47C0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Mil </w:t>
            </w:r>
            <w:r w:rsidR="0037378E" w:rsidRPr="00D47C0A">
              <w:rPr>
                <w:rFonts w:ascii="Times New Roman" w:hAnsi="Times New Roman" w:cs="Times New Roman"/>
                <w:sz w:val="24"/>
                <w:szCs w:val="24"/>
              </w:rPr>
              <w:t xml:space="preserve">määral on </w:t>
            </w:r>
            <w:proofErr w:type="spellStart"/>
            <w:r w:rsidR="0037378E" w:rsidRPr="00D47C0A">
              <w:rPr>
                <w:rFonts w:ascii="Times New Roman" w:hAnsi="Times New Roman" w:cs="Times New Roman"/>
                <w:sz w:val="24"/>
                <w:szCs w:val="24"/>
              </w:rPr>
              <w:t>etapilise</w:t>
            </w:r>
            <w:proofErr w:type="spellEnd"/>
            <w:r w:rsidR="0037378E" w:rsidRPr="00D47C0A">
              <w:rPr>
                <w:rFonts w:ascii="Times New Roman" w:hAnsi="Times New Roman" w:cs="Times New Roman"/>
                <w:sz w:val="24"/>
                <w:szCs w:val="24"/>
              </w:rPr>
              <w:t xml:space="preserve"> arendamise puhul finantsvahendid objekti edasiseks arendamiseks tagatud. </w:t>
            </w:r>
          </w:p>
          <w:p w14:paraId="5E1EC390" w14:textId="77777777" w:rsidR="0037378E" w:rsidRPr="00D47C0A" w:rsidRDefault="0037378E" w:rsidP="00D47C0A">
            <w:pPr>
              <w:pStyle w:val="ListParagraph"/>
              <w:numPr>
                <w:ilvl w:val="0"/>
                <w:numId w:val="2"/>
              </w:numPr>
              <w:jc w:val="both"/>
              <w:rPr>
                <w:rFonts w:ascii="Times New Roman" w:hAnsi="Times New Roman" w:cs="Times New Roman"/>
                <w:sz w:val="24"/>
                <w:szCs w:val="24"/>
              </w:rPr>
            </w:pPr>
            <w:r w:rsidRPr="00D47C0A">
              <w:rPr>
                <w:rFonts w:ascii="Times New Roman" w:hAnsi="Times New Roman" w:cs="Times New Roman"/>
                <w:sz w:val="24"/>
                <w:szCs w:val="24"/>
              </w:rPr>
              <w:t xml:space="preserve">Milline on riskide avaldumise tõenäosus projekti mõju saavutamise seisukohast (sh </w:t>
            </w:r>
            <w:proofErr w:type="spellStart"/>
            <w:r w:rsidRPr="00D47C0A">
              <w:rPr>
                <w:rFonts w:ascii="Times New Roman" w:hAnsi="Times New Roman" w:cs="Times New Roman"/>
                <w:sz w:val="24"/>
                <w:szCs w:val="24"/>
              </w:rPr>
              <w:t>sise</w:t>
            </w:r>
            <w:proofErr w:type="spellEnd"/>
            <w:r w:rsidRPr="00D47C0A">
              <w:rPr>
                <w:rFonts w:ascii="Times New Roman" w:hAnsi="Times New Roman" w:cs="Times New Roman"/>
                <w:sz w:val="24"/>
                <w:szCs w:val="24"/>
              </w:rPr>
              <w:t xml:space="preserve">- ja </w:t>
            </w:r>
            <w:proofErr w:type="spellStart"/>
            <w:r w:rsidRPr="00D47C0A">
              <w:rPr>
                <w:rFonts w:ascii="Times New Roman" w:hAnsi="Times New Roman" w:cs="Times New Roman"/>
                <w:sz w:val="24"/>
                <w:szCs w:val="24"/>
              </w:rPr>
              <w:t>välisriskid</w:t>
            </w:r>
            <w:proofErr w:type="spellEnd"/>
            <w:r w:rsidRPr="00D47C0A">
              <w:rPr>
                <w:rFonts w:ascii="Times New Roman" w:hAnsi="Times New Roman" w:cs="Times New Roman"/>
                <w:sz w:val="24"/>
                <w:szCs w:val="24"/>
              </w:rPr>
              <w:t xml:space="preserve">) ning mil määral on riskide maandamise võimalused tagatud. </w:t>
            </w:r>
          </w:p>
          <w:p w14:paraId="5D414D3E" w14:textId="77777777" w:rsidR="00A62A58" w:rsidRPr="003707CC" w:rsidRDefault="00A62A58" w:rsidP="003707CC">
            <w:pPr>
              <w:jc w:val="both"/>
              <w:rPr>
                <w:rFonts w:ascii="Times New Roman" w:hAnsi="Times New Roman" w:cs="Times New Roman"/>
                <w:sz w:val="24"/>
                <w:szCs w:val="24"/>
              </w:rPr>
            </w:pPr>
          </w:p>
        </w:tc>
      </w:tr>
      <w:tr w:rsidR="00A62A58" w:rsidRPr="003707CC" w14:paraId="31AB5064" w14:textId="77777777" w:rsidTr="00A62A58">
        <w:tc>
          <w:tcPr>
            <w:tcW w:w="846" w:type="dxa"/>
          </w:tcPr>
          <w:p w14:paraId="1EEF4FB0"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t>Hinne</w:t>
            </w:r>
          </w:p>
        </w:tc>
        <w:tc>
          <w:tcPr>
            <w:tcW w:w="8216" w:type="dxa"/>
          </w:tcPr>
          <w:p w14:paraId="5DD0E342"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t>Taseme kirjeldus</w:t>
            </w:r>
          </w:p>
        </w:tc>
      </w:tr>
      <w:tr w:rsidR="00A62A58" w:rsidRPr="003707CC" w14:paraId="0A509542" w14:textId="77777777" w:rsidTr="00A62A58">
        <w:tc>
          <w:tcPr>
            <w:tcW w:w="846" w:type="dxa"/>
          </w:tcPr>
          <w:p w14:paraId="1437D802"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t>0</w:t>
            </w:r>
          </w:p>
        </w:tc>
        <w:tc>
          <w:tcPr>
            <w:tcW w:w="8216" w:type="dxa"/>
          </w:tcPr>
          <w:p w14:paraId="60C7321E" w14:textId="5D1CD182" w:rsidR="00076F96" w:rsidRPr="00BC4214" w:rsidRDefault="00076F96" w:rsidP="00BC4214">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Tulemuste kestlikkus pärast projekti lõppu ei ole tagatud.</w:t>
            </w:r>
          </w:p>
          <w:p w14:paraId="21BED64D" w14:textId="77777777" w:rsidR="00D47C0A" w:rsidRPr="00BC4214" w:rsidRDefault="0037378E" w:rsidP="00BC4214">
            <w:pPr>
              <w:pStyle w:val="ListParagraph"/>
              <w:numPr>
                <w:ilvl w:val="0"/>
                <w:numId w:val="10"/>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elluviimise järgsed tegevused ei ole läbimõeldud, realistlikud või puuduvad nende elluviimiseks vajalikud finants- või muud vahendid. </w:t>
            </w:r>
          </w:p>
          <w:p w14:paraId="7165506F" w14:textId="77777777" w:rsidR="00076F96" w:rsidRPr="00BC4214" w:rsidRDefault="0037378E" w:rsidP="00BC4214">
            <w:pPr>
              <w:pStyle w:val="ListParagraph"/>
              <w:numPr>
                <w:ilvl w:val="0"/>
                <w:numId w:val="10"/>
              </w:numPr>
              <w:jc w:val="both"/>
              <w:rPr>
                <w:rFonts w:ascii="Times New Roman" w:hAnsi="Times New Roman" w:cs="Times New Roman"/>
                <w:sz w:val="24"/>
                <w:szCs w:val="24"/>
              </w:rPr>
            </w:pPr>
            <w:r w:rsidRPr="00BC4214">
              <w:rPr>
                <w:rFonts w:ascii="Times New Roman" w:hAnsi="Times New Roman" w:cs="Times New Roman"/>
                <w:sz w:val="24"/>
                <w:szCs w:val="24"/>
              </w:rPr>
              <w:t>Planeeritavate tegevuste valik ei ole kompleksne, nende ulatus ei ole piisav ja ühtselt eesmärgistatud, et tagada projektiga arendatava ettevõtlusala jätkusuutlikkus.</w:t>
            </w:r>
          </w:p>
          <w:p w14:paraId="5CE9351B" w14:textId="77777777" w:rsidR="00076F96" w:rsidRPr="00BC4214" w:rsidRDefault="00076F96" w:rsidP="00BC4214">
            <w:pPr>
              <w:pStyle w:val="ListParagraph"/>
              <w:numPr>
                <w:ilvl w:val="0"/>
                <w:numId w:val="10"/>
              </w:numPr>
              <w:jc w:val="both"/>
              <w:rPr>
                <w:rFonts w:ascii="Times New Roman" w:hAnsi="Times New Roman" w:cs="Times New Roman"/>
                <w:sz w:val="24"/>
                <w:szCs w:val="24"/>
              </w:rPr>
            </w:pPr>
            <w:r w:rsidRPr="00BC4214">
              <w:rPr>
                <w:rFonts w:ascii="Times New Roman" w:hAnsi="Times New Roman" w:cs="Times New Roman"/>
                <w:sz w:val="24"/>
                <w:szCs w:val="24"/>
              </w:rPr>
              <w:t>Maakondliku projekti puhul jätkusuutlikkuse tagamiseks vajalike tegevuste puhul ei ole kaasatud erinevaid kohalikke omavalitsusi/osapooli erinevatest kohalikest omavalitsustest ning piirkondliku projekti puhul osapooli erinevatest maakondadest.</w:t>
            </w:r>
          </w:p>
          <w:p w14:paraId="31301C1E" w14:textId="56083073" w:rsidR="00D47C0A" w:rsidRPr="00BC4214" w:rsidRDefault="0037378E" w:rsidP="00BC4214">
            <w:pPr>
              <w:pStyle w:val="ListParagraph"/>
              <w:numPr>
                <w:ilvl w:val="0"/>
                <w:numId w:val="10"/>
              </w:numPr>
              <w:jc w:val="both"/>
              <w:rPr>
                <w:rFonts w:ascii="Times New Roman" w:hAnsi="Times New Roman" w:cs="Times New Roman"/>
                <w:sz w:val="24"/>
                <w:szCs w:val="24"/>
              </w:rPr>
            </w:pPr>
            <w:r w:rsidRPr="00BC4214">
              <w:rPr>
                <w:rFonts w:ascii="Times New Roman" w:hAnsi="Times New Roman" w:cs="Times New Roman"/>
                <w:sz w:val="24"/>
                <w:szCs w:val="24"/>
              </w:rPr>
              <w:t xml:space="preserve">Tegevuste edasise sihipärase teostamisega seotud püsikulude katmine ei ole tagatud. Puudub kindlus, et leitakse vahendid järgnevate etappide elluviimiseks (võimalikud finantseerimisallikad on kirjeldamata), kui järgnevad etapid on vajalikud. </w:t>
            </w:r>
          </w:p>
          <w:p w14:paraId="1DB38411" w14:textId="77777777" w:rsidR="00D47C0A" w:rsidRPr="00BC4214" w:rsidRDefault="0037378E" w:rsidP="00BC4214">
            <w:pPr>
              <w:pStyle w:val="ListParagraph"/>
              <w:numPr>
                <w:ilvl w:val="0"/>
                <w:numId w:val="10"/>
              </w:numPr>
              <w:jc w:val="both"/>
              <w:rPr>
                <w:rFonts w:ascii="Times New Roman" w:hAnsi="Times New Roman" w:cs="Times New Roman"/>
                <w:sz w:val="24"/>
                <w:szCs w:val="24"/>
              </w:rPr>
            </w:pPr>
            <w:r w:rsidRPr="00BC4214">
              <w:rPr>
                <w:rFonts w:ascii="Times New Roman" w:hAnsi="Times New Roman" w:cs="Times New Roman"/>
                <w:sz w:val="24"/>
                <w:szCs w:val="24"/>
              </w:rPr>
              <w:lastRenderedPageBreak/>
              <w:t xml:space="preserve">Riskide avaldumise tõenäosus on suur (näiteks väliste negatiivsete arengutrendide tõttu) ning nende maandamine ei ole tagatud. </w:t>
            </w:r>
          </w:p>
          <w:p w14:paraId="0ADE3980" w14:textId="77777777" w:rsidR="00A62A58" w:rsidRPr="00BC4214" w:rsidRDefault="0037378E" w:rsidP="00BC4214">
            <w:pPr>
              <w:pStyle w:val="ListParagraph"/>
              <w:numPr>
                <w:ilvl w:val="0"/>
                <w:numId w:val="10"/>
              </w:numPr>
              <w:jc w:val="both"/>
              <w:rPr>
                <w:rFonts w:ascii="Times New Roman" w:hAnsi="Times New Roman" w:cs="Times New Roman"/>
                <w:sz w:val="24"/>
                <w:szCs w:val="24"/>
              </w:rPr>
            </w:pPr>
            <w:r w:rsidRPr="00BC4214">
              <w:rPr>
                <w:rFonts w:ascii="Times New Roman" w:hAnsi="Times New Roman" w:cs="Times New Roman"/>
                <w:sz w:val="24"/>
                <w:szCs w:val="24"/>
              </w:rPr>
              <w:t>On tuvastatav muu väline risk, mis seab kahtluse alla projekti tulemuste jätkusuutlikkuse.</w:t>
            </w:r>
          </w:p>
        </w:tc>
      </w:tr>
      <w:tr w:rsidR="00A62A58" w:rsidRPr="003707CC" w14:paraId="5BE649D1" w14:textId="77777777" w:rsidTr="00A62A58">
        <w:tc>
          <w:tcPr>
            <w:tcW w:w="846" w:type="dxa"/>
          </w:tcPr>
          <w:p w14:paraId="507AA977"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lastRenderedPageBreak/>
              <w:t>1</w:t>
            </w:r>
          </w:p>
        </w:tc>
        <w:tc>
          <w:tcPr>
            <w:tcW w:w="8216" w:type="dxa"/>
          </w:tcPr>
          <w:p w14:paraId="0CC425AE" w14:textId="77777777" w:rsidR="00A62A58" w:rsidRPr="003707CC" w:rsidRDefault="00D47C0A" w:rsidP="003707CC">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A62A58" w:rsidRPr="003707CC" w14:paraId="6BD3864F" w14:textId="77777777" w:rsidTr="00A62A58">
        <w:tc>
          <w:tcPr>
            <w:tcW w:w="846" w:type="dxa"/>
          </w:tcPr>
          <w:p w14:paraId="2CAACD50"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t>2</w:t>
            </w:r>
          </w:p>
        </w:tc>
        <w:tc>
          <w:tcPr>
            <w:tcW w:w="8216" w:type="dxa"/>
          </w:tcPr>
          <w:p w14:paraId="2F934F9A" w14:textId="3283F9B2" w:rsidR="00D47C0A" w:rsidRPr="00EE0FF7" w:rsidRDefault="0037378E" w:rsidP="00EE0FF7">
            <w:pPr>
              <w:pStyle w:val="ListParagraph"/>
              <w:numPr>
                <w:ilvl w:val="0"/>
                <w:numId w:val="8"/>
              </w:numPr>
              <w:rPr>
                <w:rFonts w:ascii="Times New Roman" w:hAnsi="Times New Roman" w:cs="Times New Roman"/>
                <w:sz w:val="24"/>
                <w:szCs w:val="24"/>
              </w:rPr>
            </w:pPr>
            <w:r w:rsidRPr="00EE0FF7">
              <w:rPr>
                <w:rFonts w:ascii="Times New Roman" w:hAnsi="Times New Roman" w:cs="Times New Roman"/>
                <w:sz w:val="24"/>
                <w:szCs w:val="24"/>
              </w:rPr>
              <w:t xml:space="preserve">Projekti elluviimise järgne tegevusplaan on </w:t>
            </w:r>
            <w:r w:rsidR="009B4DDE" w:rsidRPr="00EE0FF7">
              <w:rPr>
                <w:rFonts w:ascii="Times New Roman" w:hAnsi="Times New Roman" w:cs="Times New Roman"/>
                <w:sz w:val="24"/>
                <w:szCs w:val="24"/>
              </w:rPr>
              <w:t>üldiselt</w:t>
            </w:r>
            <w:r w:rsidR="00602EC3" w:rsidRPr="00EE0FF7">
              <w:rPr>
                <w:rFonts w:ascii="Times New Roman" w:hAnsi="Times New Roman" w:cs="Times New Roman"/>
                <w:sz w:val="24"/>
                <w:szCs w:val="24"/>
              </w:rPr>
              <w:t xml:space="preserve"> </w:t>
            </w:r>
            <w:r w:rsidRPr="00EE0FF7">
              <w:rPr>
                <w:rFonts w:ascii="Times New Roman" w:hAnsi="Times New Roman" w:cs="Times New Roman"/>
                <w:sz w:val="24"/>
                <w:szCs w:val="24"/>
              </w:rPr>
              <w:t xml:space="preserve">realistlik, tulemuste kestlikkus pärast projekti lõppu on tõenäoline. </w:t>
            </w:r>
          </w:p>
          <w:p w14:paraId="4161A31B" w14:textId="77777777" w:rsidR="00D47C0A" w:rsidRPr="00BC4214" w:rsidRDefault="0037378E" w:rsidP="00BC4214">
            <w:pPr>
              <w:pStyle w:val="ListParagraph"/>
              <w:numPr>
                <w:ilvl w:val="0"/>
                <w:numId w:val="14"/>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Projektijärgne toimimissuutlikkus on tagatud: vajalikud ressursid on olemas või tõenäoliselt võimalikud kaasata ning meeskonna kompetentsid tagatud või tõenäoliselt võimalik luua. </w:t>
            </w:r>
          </w:p>
          <w:p w14:paraId="0224C04A" w14:textId="6C751C7D" w:rsidR="00076F96" w:rsidRPr="00BC4214" w:rsidRDefault="0037378E" w:rsidP="00BC4214">
            <w:pPr>
              <w:pStyle w:val="ListParagraph"/>
              <w:numPr>
                <w:ilvl w:val="0"/>
                <w:numId w:val="14"/>
              </w:numPr>
              <w:jc w:val="both"/>
              <w:rPr>
                <w:rFonts w:ascii="Times New Roman" w:hAnsi="Times New Roman" w:cs="Times New Roman"/>
                <w:sz w:val="24"/>
                <w:szCs w:val="24"/>
              </w:rPr>
            </w:pPr>
            <w:r w:rsidRPr="00BC4214">
              <w:rPr>
                <w:rFonts w:ascii="Times New Roman" w:hAnsi="Times New Roman" w:cs="Times New Roman"/>
                <w:sz w:val="24"/>
                <w:szCs w:val="24"/>
              </w:rPr>
              <w:t xml:space="preserve">Planeeritavate tegevuste </w:t>
            </w:r>
            <w:r w:rsidR="00112AAD" w:rsidRPr="00BC4214">
              <w:rPr>
                <w:rFonts w:ascii="Times New Roman" w:hAnsi="Times New Roman" w:cs="Times New Roman"/>
                <w:sz w:val="24"/>
                <w:szCs w:val="24"/>
              </w:rPr>
              <w:t xml:space="preserve">terviklahenduste </w:t>
            </w:r>
            <w:r w:rsidRPr="00BC4214">
              <w:rPr>
                <w:rFonts w:ascii="Times New Roman" w:hAnsi="Times New Roman" w:cs="Times New Roman"/>
                <w:sz w:val="24"/>
                <w:szCs w:val="24"/>
              </w:rPr>
              <w:t>valik</w:t>
            </w:r>
            <w:r w:rsidR="00112AAD" w:rsidRPr="00BC4214">
              <w:rPr>
                <w:rFonts w:ascii="Times New Roman" w:hAnsi="Times New Roman" w:cs="Times New Roman"/>
                <w:sz w:val="24"/>
                <w:szCs w:val="24"/>
              </w:rPr>
              <w:t>us</w:t>
            </w:r>
            <w:r w:rsidR="001219A8">
              <w:rPr>
                <w:rFonts w:ascii="Times New Roman" w:hAnsi="Times New Roman" w:cs="Times New Roman"/>
                <w:sz w:val="24"/>
                <w:szCs w:val="24"/>
              </w:rPr>
              <w:t xml:space="preserve"> esineb</w:t>
            </w:r>
            <w:r w:rsidR="009B4DDE" w:rsidRPr="00BC4214">
              <w:rPr>
                <w:rFonts w:ascii="Times New Roman" w:hAnsi="Times New Roman" w:cs="Times New Roman"/>
                <w:sz w:val="24"/>
                <w:szCs w:val="24"/>
              </w:rPr>
              <w:t xml:space="preserve"> </w:t>
            </w:r>
            <w:r w:rsidR="00112AAD" w:rsidRPr="00BC4214">
              <w:rPr>
                <w:rFonts w:ascii="Times New Roman" w:hAnsi="Times New Roman" w:cs="Times New Roman"/>
                <w:sz w:val="24"/>
                <w:szCs w:val="24"/>
              </w:rPr>
              <w:t>puudus</w:t>
            </w:r>
            <w:r w:rsidR="001567AD">
              <w:rPr>
                <w:rFonts w:ascii="Times New Roman" w:hAnsi="Times New Roman" w:cs="Times New Roman"/>
                <w:sz w:val="24"/>
                <w:szCs w:val="24"/>
              </w:rPr>
              <w:t>i</w:t>
            </w:r>
            <w:r w:rsidRPr="00BC4214">
              <w:rPr>
                <w:rFonts w:ascii="Times New Roman" w:hAnsi="Times New Roman" w:cs="Times New Roman"/>
                <w:sz w:val="24"/>
                <w:szCs w:val="24"/>
              </w:rPr>
              <w:t>, et tagada projektiga arendatava ettevõtlusala jätkusuutlikkus.</w:t>
            </w:r>
          </w:p>
          <w:p w14:paraId="59BB2CAE" w14:textId="63D2CD3C" w:rsidR="00D47C0A" w:rsidRPr="00BC4214" w:rsidRDefault="00076F96" w:rsidP="00BC4214">
            <w:pPr>
              <w:pStyle w:val="ListParagraph"/>
              <w:numPr>
                <w:ilvl w:val="0"/>
                <w:numId w:val="14"/>
              </w:numPr>
              <w:jc w:val="both"/>
              <w:rPr>
                <w:rFonts w:ascii="Times New Roman" w:hAnsi="Times New Roman" w:cs="Times New Roman"/>
                <w:sz w:val="24"/>
                <w:szCs w:val="24"/>
              </w:rPr>
            </w:pPr>
            <w:r w:rsidRPr="00BC4214">
              <w:rPr>
                <w:rFonts w:ascii="Times New Roman" w:hAnsi="Times New Roman" w:cs="Times New Roman"/>
                <w:sz w:val="24"/>
                <w:szCs w:val="24"/>
              </w:rPr>
              <w:t xml:space="preserve">Maakondliku projekti puhul jätkusuutlikkuse tagamiseks vajalike tegevuste puhul on kaasatud </w:t>
            </w:r>
            <w:r w:rsidR="001567AD" w:rsidRPr="00BC4214">
              <w:rPr>
                <w:rFonts w:ascii="Times New Roman" w:hAnsi="Times New Roman" w:cs="Times New Roman"/>
                <w:sz w:val="24"/>
                <w:szCs w:val="24"/>
              </w:rPr>
              <w:t xml:space="preserve">üksikuid </w:t>
            </w:r>
            <w:r w:rsidRPr="00BC4214">
              <w:rPr>
                <w:rFonts w:ascii="Times New Roman" w:hAnsi="Times New Roman" w:cs="Times New Roman"/>
                <w:sz w:val="24"/>
                <w:szCs w:val="24"/>
              </w:rPr>
              <w:t>kohalikke omavalitsusi/osapooli</w:t>
            </w:r>
            <w:r w:rsidR="001567AD" w:rsidRPr="00BC4214">
              <w:rPr>
                <w:rFonts w:ascii="Times New Roman" w:hAnsi="Times New Roman" w:cs="Times New Roman"/>
                <w:sz w:val="24"/>
                <w:szCs w:val="24"/>
              </w:rPr>
              <w:t xml:space="preserve"> </w:t>
            </w:r>
            <w:r w:rsidRPr="00BC4214">
              <w:rPr>
                <w:rFonts w:ascii="Times New Roman" w:hAnsi="Times New Roman" w:cs="Times New Roman"/>
                <w:sz w:val="24"/>
                <w:szCs w:val="24"/>
              </w:rPr>
              <w:t xml:space="preserve">erinevatest kohalikest omavalitsustest ning piirkondliku projekti puhul </w:t>
            </w:r>
            <w:r w:rsidR="001567AD" w:rsidRPr="00BC4214">
              <w:rPr>
                <w:rFonts w:ascii="Times New Roman" w:hAnsi="Times New Roman" w:cs="Times New Roman"/>
                <w:sz w:val="24"/>
                <w:szCs w:val="24"/>
              </w:rPr>
              <w:t xml:space="preserve">üksikuid </w:t>
            </w:r>
            <w:r w:rsidRPr="00BC4214">
              <w:rPr>
                <w:rFonts w:ascii="Times New Roman" w:hAnsi="Times New Roman" w:cs="Times New Roman"/>
                <w:sz w:val="24"/>
                <w:szCs w:val="24"/>
              </w:rPr>
              <w:t>osapooli erinevatest maakondadest</w:t>
            </w:r>
            <w:r w:rsidR="001219A8">
              <w:rPr>
                <w:rFonts w:ascii="Times New Roman" w:hAnsi="Times New Roman" w:cs="Times New Roman"/>
                <w:sz w:val="24"/>
                <w:szCs w:val="24"/>
              </w:rPr>
              <w:t>.</w:t>
            </w:r>
            <w:r w:rsidR="0037378E" w:rsidRPr="00BC4214">
              <w:rPr>
                <w:rFonts w:ascii="Times New Roman" w:hAnsi="Times New Roman" w:cs="Times New Roman"/>
                <w:sz w:val="24"/>
                <w:szCs w:val="24"/>
              </w:rPr>
              <w:t xml:space="preserve"> </w:t>
            </w:r>
          </w:p>
          <w:p w14:paraId="7CAE024C" w14:textId="6D0118DE" w:rsidR="00D47C0A" w:rsidRPr="00BC4214" w:rsidRDefault="0037378E" w:rsidP="00BC4214">
            <w:pPr>
              <w:pStyle w:val="ListParagraph"/>
              <w:numPr>
                <w:ilvl w:val="0"/>
                <w:numId w:val="14"/>
              </w:numPr>
              <w:jc w:val="both"/>
              <w:rPr>
                <w:rFonts w:ascii="Times New Roman" w:hAnsi="Times New Roman" w:cs="Times New Roman"/>
                <w:sz w:val="24"/>
                <w:szCs w:val="24"/>
              </w:rPr>
            </w:pPr>
            <w:r w:rsidRPr="00BC4214">
              <w:rPr>
                <w:rFonts w:ascii="Times New Roman" w:hAnsi="Times New Roman" w:cs="Times New Roman"/>
                <w:sz w:val="24"/>
                <w:szCs w:val="24"/>
              </w:rPr>
              <w:t xml:space="preserve">Rahalised vahendid rajatava infrastruktuuri edasiste püsikulude katmiseks on </w:t>
            </w:r>
            <w:r w:rsidR="00EE0FF7">
              <w:rPr>
                <w:rFonts w:ascii="Times New Roman" w:hAnsi="Times New Roman" w:cs="Times New Roman"/>
                <w:sz w:val="24"/>
                <w:szCs w:val="24"/>
              </w:rPr>
              <w:t xml:space="preserve">üldiselt </w:t>
            </w:r>
            <w:bookmarkStart w:id="0" w:name="_GoBack"/>
            <w:bookmarkEnd w:id="0"/>
            <w:r w:rsidRPr="00BC4214">
              <w:rPr>
                <w:rFonts w:ascii="Times New Roman" w:hAnsi="Times New Roman" w:cs="Times New Roman"/>
                <w:sz w:val="24"/>
                <w:szCs w:val="24"/>
              </w:rPr>
              <w:t xml:space="preserve">piisavad. </w:t>
            </w:r>
          </w:p>
          <w:p w14:paraId="3A9B1DD0" w14:textId="77777777" w:rsidR="00A62A58" w:rsidRPr="00BC4214" w:rsidRDefault="0037378E" w:rsidP="00BC4214">
            <w:pPr>
              <w:pStyle w:val="ListParagraph"/>
              <w:numPr>
                <w:ilvl w:val="0"/>
                <w:numId w:val="14"/>
              </w:numPr>
              <w:jc w:val="both"/>
              <w:rPr>
                <w:rFonts w:ascii="Times New Roman" w:hAnsi="Times New Roman" w:cs="Times New Roman"/>
                <w:sz w:val="24"/>
                <w:szCs w:val="24"/>
              </w:rPr>
            </w:pPr>
            <w:r w:rsidRPr="00BC4214">
              <w:rPr>
                <w:rFonts w:ascii="Times New Roman" w:hAnsi="Times New Roman" w:cs="Times New Roman"/>
                <w:sz w:val="24"/>
                <w:szCs w:val="24"/>
              </w:rPr>
              <w:t>Riskide avaldumise tõenäosus projekti mõju saavutamise seisukohast on keskpärane, nendega toimetulek riski ilmnemisel ei ole tagatud.</w:t>
            </w:r>
          </w:p>
        </w:tc>
      </w:tr>
      <w:tr w:rsidR="00A62A58" w:rsidRPr="003707CC" w14:paraId="07486575" w14:textId="77777777" w:rsidTr="00A62A58">
        <w:tc>
          <w:tcPr>
            <w:tcW w:w="846" w:type="dxa"/>
          </w:tcPr>
          <w:p w14:paraId="2CD4650F"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t>3</w:t>
            </w:r>
          </w:p>
        </w:tc>
        <w:tc>
          <w:tcPr>
            <w:tcW w:w="8216" w:type="dxa"/>
          </w:tcPr>
          <w:p w14:paraId="6B35BAB3" w14:textId="77777777" w:rsidR="00A62A58" w:rsidRPr="003707CC" w:rsidRDefault="00D47C0A" w:rsidP="003707CC">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A62A58" w:rsidRPr="003707CC" w14:paraId="27F98F02" w14:textId="77777777" w:rsidTr="00A62A58">
        <w:tc>
          <w:tcPr>
            <w:tcW w:w="846" w:type="dxa"/>
          </w:tcPr>
          <w:p w14:paraId="7F68F9DD"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t>4</w:t>
            </w:r>
          </w:p>
        </w:tc>
        <w:tc>
          <w:tcPr>
            <w:tcW w:w="8216" w:type="dxa"/>
          </w:tcPr>
          <w:p w14:paraId="7946949C" w14:textId="54F6F1BE" w:rsidR="00D47C0A" w:rsidRPr="00BC4214" w:rsidRDefault="0037378E" w:rsidP="00BC4214">
            <w:pPr>
              <w:pStyle w:val="ListParagraph"/>
              <w:numPr>
                <w:ilvl w:val="0"/>
                <w:numId w:val="15"/>
              </w:numPr>
              <w:jc w:val="both"/>
              <w:rPr>
                <w:rFonts w:ascii="Times New Roman" w:hAnsi="Times New Roman" w:cs="Times New Roman"/>
                <w:sz w:val="24"/>
                <w:szCs w:val="24"/>
              </w:rPr>
            </w:pPr>
            <w:r w:rsidRPr="00BC4214">
              <w:rPr>
                <w:rFonts w:ascii="Times New Roman" w:hAnsi="Times New Roman" w:cs="Times New Roman"/>
                <w:sz w:val="24"/>
                <w:szCs w:val="24"/>
              </w:rPr>
              <w:t xml:space="preserve">Kasusaajate ärimudelid on jätkusuutlikud. </w:t>
            </w:r>
          </w:p>
          <w:p w14:paraId="23C0124B" w14:textId="77777777" w:rsidR="00D47C0A" w:rsidRPr="00BC4214" w:rsidRDefault="0037378E" w:rsidP="00BC4214">
            <w:pPr>
              <w:pStyle w:val="ListParagraph"/>
              <w:numPr>
                <w:ilvl w:val="0"/>
                <w:numId w:val="15"/>
              </w:numPr>
              <w:jc w:val="both"/>
              <w:rPr>
                <w:rFonts w:ascii="Times New Roman" w:hAnsi="Times New Roman" w:cs="Times New Roman"/>
                <w:sz w:val="24"/>
                <w:szCs w:val="24"/>
              </w:rPr>
            </w:pPr>
            <w:r w:rsidRPr="00BC4214">
              <w:rPr>
                <w:rFonts w:ascii="Times New Roman" w:hAnsi="Times New Roman" w:cs="Times New Roman"/>
                <w:sz w:val="24"/>
                <w:szCs w:val="24"/>
              </w:rPr>
              <w:t xml:space="preserve">Kasusaajate toodete/teenuste nõudlus on pikaajalise potentsiaaliga, kasusaajate konkurentsivõime turul on kõrge. </w:t>
            </w:r>
          </w:p>
          <w:p w14:paraId="1A8A9732" w14:textId="77777777" w:rsidR="00D47C0A" w:rsidRDefault="0037378E" w:rsidP="00BC4214">
            <w:pPr>
              <w:pStyle w:val="ListParagraph"/>
              <w:numPr>
                <w:ilvl w:val="0"/>
                <w:numId w:val="15"/>
              </w:numPr>
              <w:jc w:val="both"/>
              <w:rPr>
                <w:rFonts w:ascii="Times New Roman" w:hAnsi="Times New Roman" w:cs="Times New Roman"/>
                <w:sz w:val="24"/>
                <w:szCs w:val="24"/>
              </w:rPr>
            </w:pPr>
            <w:r w:rsidRPr="00BC4214">
              <w:rPr>
                <w:rFonts w:ascii="Times New Roman" w:hAnsi="Times New Roman" w:cs="Times New Roman"/>
                <w:sz w:val="24"/>
                <w:szCs w:val="24"/>
              </w:rPr>
              <w:t xml:space="preserve">On tõenäoline, et kasusaajad jätkavad tegevust vähemalt 5 aastat peale projekti lõppu. </w:t>
            </w:r>
          </w:p>
          <w:p w14:paraId="671EF305" w14:textId="09C56C6B" w:rsidR="001567AD" w:rsidRPr="00BC4214" w:rsidRDefault="001567AD" w:rsidP="00BC4214">
            <w:pPr>
              <w:pStyle w:val="ListParagraph"/>
              <w:numPr>
                <w:ilvl w:val="0"/>
                <w:numId w:val="15"/>
              </w:numPr>
              <w:jc w:val="both"/>
              <w:rPr>
                <w:rFonts w:ascii="Times New Roman" w:hAnsi="Times New Roman" w:cs="Times New Roman"/>
                <w:sz w:val="24"/>
                <w:szCs w:val="24"/>
              </w:rPr>
            </w:pPr>
            <w:r w:rsidRPr="00BA0460">
              <w:rPr>
                <w:rFonts w:ascii="Times New Roman" w:hAnsi="Times New Roman" w:cs="Times New Roman"/>
                <w:sz w:val="24"/>
                <w:szCs w:val="24"/>
              </w:rPr>
              <w:t xml:space="preserve">Maakondliku projekti puhul jätkusuutlikkuse tagamiseks vajalike tegevuste puhul on kaasatud erinevaid kohalikke omavalitsusi/osapooli </w:t>
            </w:r>
            <w:r w:rsidRPr="00BC4214">
              <w:rPr>
                <w:rFonts w:ascii="Times New Roman" w:hAnsi="Times New Roman" w:cs="Times New Roman"/>
                <w:sz w:val="24"/>
                <w:szCs w:val="24"/>
              </w:rPr>
              <w:t>olulisel määral</w:t>
            </w:r>
            <w:r w:rsidRPr="00BA0460">
              <w:rPr>
                <w:rFonts w:ascii="Times New Roman" w:hAnsi="Times New Roman" w:cs="Times New Roman"/>
                <w:sz w:val="24"/>
                <w:szCs w:val="24"/>
              </w:rPr>
              <w:t xml:space="preserve"> erinevatest kohalikest omavalitsustest ning piirkondliku projekti puhul erinevatest maakondadest.</w:t>
            </w:r>
          </w:p>
          <w:p w14:paraId="51D72BBC" w14:textId="00BB4DAF" w:rsidR="00D47C0A" w:rsidRPr="00BC4214" w:rsidRDefault="0037378E" w:rsidP="00BC4214">
            <w:pPr>
              <w:pStyle w:val="ListParagraph"/>
              <w:numPr>
                <w:ilvl w:val="0"/>
                <w:numId w:val="15"/>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tulemusena valmiva infrastruktuuri </w:t>
            </w:r>
            <w:proofErr w:type="spellStart"/>
            <w:r w:rsidRPr="00BC4214">
              <w:rPr>
                <w:rFonts w:ascii="Times New Roman" w:hAnsi="Times New Roman" w:cs="Times New Roman"/>
                <w:sz w:val="24"/>
                <w:szCs w:val="24"/>
              </w:rPr>
              <w:t>käigushoidmine</w:t>
            </w:r>
            <w:proofErr w:type="spellEnd"/>
            <w:r w:rsidRPr="00BC4214">
              <w:rPr>
                <w:rFonts w:ascii="Times New Roman" w:hAnsi="Times New Roman" w:cs="Times New Roman"/>
                <w:sz w:val="24"/>
                <w:szCs w:val="24"/>
              </w:rPr>
              <w:t xml:space="preserve"> ei vaja täiendavaid summasid avalikust eelarvest ei jooksvate ega täiendavate/</w:t>
            </w:r>
            <w:proofErr w:type="spellStart"/>
            <w:r w:rsidRPr="00BC4214">
              <w:rPr>
                <w:rFonts w:ascii="Times New Roman" w:hAnsi="Times New Roman" w:cs="Times New Roman"/>
                <w:sz w:val="24"/>
                <w:szCs w:val="24"/>
              </w:rPr>
              <w:t>reinvesteerimiskulude</w:t>
            </w:r>
            <w:proofErr w:type="spellEnd"/>
            <w:r w:rsidRPr="00BC4214">
              <w:rPr>
                <w:rFonts w:ascii="Times New Roman" w:hAnsi="Times New Roman" w:cs="Times New Roman"/>
                <w:sz w:val="24"/>
                <w:szCs w:val="24"/>
              </w:rPr>
              <w:t xml:space="preserve"> katmiseks. </w:t>
            </w:r>
          </w:p>
          <w:p w14:paraId="46B5AB94" w14:textId="77777777" w:rsidR="00D47C0A" w:rsidRPr="00BC4214" w:rsidRDefault="0037378E" w:rsidP="00BC4214">
            <w:pPr>
              <w:pStyle w:val="ListParagraph"/>
              <w:numPr>
                <w:ilvl w:val="0"/>
                <w:numId w:val="15"/>
              </w:numPr>
              <w:jc w:val="both"/>
              <w:rPr>
                <w:rFonts w:ascii="Times New Roman" w:hAnsi="Times New Roman" w:cs="Times New Roman"/>
                <w:sz w:val="24"/>
                <w:szCs w:val="24"/>
              </w:rPr>
            </w:pPr>
            <w:r w:rsidRPr="00BC4214">
              <w:rPr>
                <w:rFonts w:ascii="Times New Roman" w:hAnsi="Times New Roman" w:cs="Times New Roman"/>
                <w:sz w:val="24"/>
                <w:szCs w:val="24"/>
              </w:rPr>
              <w:t xml:space="preserve">Tööstus- või ettevõtlusalal on peale valmimist selle edasist sihipärast kasutamist ja tugitaristu korrashoidu tagav pädev ja usaldusväärne haldaja ning vajadusel on kaasatud vastavad partnerid. </w:t>
            </w:r>
          </w:p>
          <w:p w14:paraId="42843644" w14:textId="77777777" w:rsidR="00D47C0A" w:rsidRPr="00BC4214" w:rsidRDefault="0037378E" w:rsidP="00BC4214">
            <w:pPr>
              <w:pStyle w:val="ListParagraph"/>
              <w:numPr>
                <w:ilvl w:val="0"/>
                <w:numId w:val="15"/>
              </w:numPr>
              <w:jc w:val="both"/>
              <w:rPr>
                <w:rFonts w:ascii="Times New Roman" w:hAnsi="Times New Roman" w:cs="Times New Roman"/>
                <w:sz w:val="24"/>
                <w:szCs w:val="24"/>
              </w:rPr>
            </w:pPr>
            <w:r w:rsidRPr="00BC4214">
              <w:rPr>
                <w:rFonts w:ascii="Times New Roman" w:hAnsi="Times New Roman" w:cs="Times New Roman"/>
                <w:sz w:val="24"/>
                <w:szCs w:val="24"/>
              </w:rPr>
              <w:t xml:space="preserve">Edasised tegevused on piisavad projektiga arendatava ettevõtlusala jätkusuutlikkuse tagamiseks, sh turundus- vm toetavad tegevused on asjakohased, efektiivsed ja sihtrühmale vastavad. </w:t>
            </w:r>
          </w:p>
          <w:p w14:paraId="65229EF3" w14:textId="77777777" w:rsidR="00D47C0A" w:rsidRPr="00BC4214" w:rsidRDefault="0037378E" w:rsidP="00BC4214">
            <w:pPr>
              <w:pStyle w:val="ListParagraph"/>
              <w:numPr>
                <w:ilvl w:val="0"/>
                <w:numId w:val="15"/>
              </w:numPr>
              <w:jc w:val="both"/>
              <w:rPr>
                <w:rFonts w:ascii="Times New Roman" w:hAnsi="Times New Roman" w:cs="Times New Roman"/>
                <w:sz w:val="24"/>
                <w:szCs w:val="24"/>
              </w:rPr>
            </w:pPr>
            <w:r w:rsidRPr="00BC4214">
              <w:rPr>
                <w:rFonts w:ascii="Times New Roman" w:hAnsi="Times New Roman" w:cs="Times New Roman"/>
                <w:sz w:val="24"/>
                <w:szCs w:val="24"/>
              </w:rPr>
              <w:t>Valmib t</w:t>
            </w:r>
            <w:r w:rsidRPr="001567AD">
              <w:rPr>
                <w:rFonts w:ascii="Times New Roman" w:hAnsi="Times New Roman" w:cs="Times New Roman"/>
                <w:sz w:val="24"/>
                <w:szCs w:val="24"/>
              </w:rPr>
              <w:t>erviklahendus</w:t>
            </w:r>
            <w:r w:rsidRPr="00BC4214">
              <w:rPr>
                <w:rFonts w:ascii="Times New Roman" w:hAnsi="Times New Roman" w:cs="Times New Roman"/>
                <w:sz w:val="24"/>
                <w:szCs w:val="24"/>
              </w:rPr>
              <w:t xml:space="preserve">, edasised etapid ei ole vajalikud. </w:t>
            </w:r>
          </w:p>
          <w:p w14:paraId="7C38BEB8" w14:textId="77777777" w:rsidR="00A62A58" w:rsidRPr="00BC4214" w:rsidRDefault="0037378E" w:rsidP="00BC4214">
            <w:pPr>
              <w:pStyle w:val="ListParagraph"/>
              <w:numPr>
                <w:ilvl w:val="0"/>
                <w:numId w:val="15"/>
              </w:numPr>
              <w:jc w:val="both"/>
              <w:rPr>
                <w:rFonts w:ascii="Times New Roman" w:hAnsi="Times New Roman" w:cs="Times New Roman"/>
                <w:sz w:val="24"/>
                <w:szCs w:val="24"/>
              </w:rPr>
            </w:pPr>
            <w:r w:rsidRPr="00BC4214">
              <w:rPr>
                <w:rFonts w:ascii="Times New Roman" w:hAnsi="Times New Roman" w:cs="Times New Roman"/>
                <w:sz w:val="24"/>
                <w:szCs w:val="24"/>
              </w:rPr>
              <w:t>Riskide avaldumise tõenäosus projekti mõju saavutamise seisukohast on madal või maandatav kavandatud tegevuste abil.</w:t>
            </w:r>
          </w:p>
        </w:tc>
      </w:tr>
    </w:tbl>
    <w:p w14:paraId="2BF00470" w14:textId="77777777" w:rsidR="00523558" w:rsidRPr="003707CC" w:rsidRDefault="00523558" w:rsidP="003707CC">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8"/>
        <w:gridCol w:w="8074"/>
      </w:tblGrid>
      <w:tr w:rsidR="00A62A58" w:rsidRPr="003707CC" w14:paraId="06D7078F" w14:textId="77777777" w:rsidTr="00A62A58">
        <w:tc>
          <w:tcPr>
            <w:tcW w:w="9062" w:type="dxa"/>
            <w:gridSpan w:val="2"/>
            <w:shd w:val="clear" w:color="auto" w:fill="D9D9D9" w:themeFill="background1" w:themeFillShade="D9"/>
          </w:tcPr>
          <w:p w14:paraId="31E705D2" w14:textId="77777777" w:rsidR="00A62A58" w:rsidRPr="003707CC" w:rsidRDefault="00A62A58" w:rsidP="00D47C0A">
            <w:pPr>
              <w:spacing w:before="120" w:after="120"/>
              <w:jc w:val="both"/>
              <w:rPr>
                <w:rFonts w:ascii="Times New Roman" w:hAnsi="Times New Roman" w:cs="Times New Roman"/>
                <w:sz w:val="24"/>
                <w:szCs w:val="24"/>
              </w:rPr>
            </w:pPr>
            <w:r w:rsidRPr="003707CC">
              <w:rPr>
                <w:rFonts w:ascii="Times New Roman" w:hAnsi="Times New Roman" w:cs="Times New Roman"/>
                <w:sz w:val="24"/>
                <w:szCs w:val="24"/>
              </w:rPr>
              <w:t xml:space="preserve">Hindamiskriteerium 3: Projekti eelarve põhjendatus ja kvaliteet, kuluefektiivsus. </w:t>
            </w:r>
          </w:p>
        </w:tc>
      </w:tr>
      <w:tr w:rsidR="00A62A58" w:rsidRPr="003707CC" w14:paraId="5F154705" w14:textId="77777777" w:rsidTr="00A62A58">
        <w:tc>
          <w:tcPr>
            <w:tcW w:w="9062" w:type="dxa"/>
            <w:gridSpan w:val="2"/>
            <w:shd w:val="clear" w:color="auto" w:fill="D9D9D9" w:themeFill="background1" w:themeFillShade="D9"/>
          </w:tcPr>
          <w:p w14:paraId="0249AA42" w14:textId="77777777" w:rsidR="00A62A58" w:rsidRPr="003707CC" w:rsidRDefault="00A62A58" w:rsidP="00D47C0A">
            <w:pPr>
              <w:spacing w:before="120" w:after="120"/>
              <w:jc w:val="both"/>
              <w:rPr>
                <w:rFonts w:ascii="Times New Roman" w:hAnsi="Times New Roman" w:cs="Times New Roman"/>
                <w:sz w:val="24"/>
                <w:szCs w:val="24"/>
              </w:rPr>
            </w:pPr>
            <w:r w:rsidRPr="003707CC">
              <w:rPr>
                <w:rFonts w:ascii="Times New Roman" w:hAnsi="Times New Roman" w:cs="Times New Roman"/>
                <w:sz w:val="24"/>
                <w:szCs w:val="24"/>
              </w:rPr>
              <w:t>Osakaal koondhindest 25%.</w:t>
            </w:r>
          </w:p>
        </w:tc>
      </w:tr>
      <w:tr w:rsidR="00A62A58" w:rsidRPr="003707CC" w14:paraId="249335DE" w14:textId="77777777" w:rsidTr="00A62A58">
        <w:tc>
          <w:tcPr>
            <w:tcW w:w="9062" w:type="dxa"/>
            <w:gridSpan w:val="2"/>
          </w:tcPr>
          <w:p w14:paraId="4E5268A1" w14:textId="77777777" w:rsidR="00D47C0A" w:rsidRDefault="00D47C0A" w:rsidP="003707CC">
            <w:pPr>
              <w:jc w:val="both"/>
              <w:rPr>
                <w:rFonts w:ascii="Times New Roman" w:hAnsi="Times New Roman" w:cs="Times New Roman"/>
                <w:b/>
                <w:sz w:val="24"/>
                <w:szCs w:val="24"/>
              </w:rPr>
            </w:pPr>
          </w:p>
          <w:p w14:paraId="4A84C2DA" w14:textId="77777777" w:rsidR="00D47C0A" w:rsidRDefault="00D47C0A" w:rsidP="003707CC">
            <w:pPr>
              <w:jc w:val="both"/>
              <w:rPr>
                <w:rFonts w:ascii="Times New Roman" w:hAnsi="Times New Roman" w:cs="Times New Roman"/>
                <w:b/>
                <w:sz w:val="24"/>
                <w:szCs w:val="24"/>
              </w:rPr>
            </w:pPr>
            <w:r>
              <w:rPr>
                <w:rFonts w:ascii="Times New Roman" w:hAnsi="Times New Roman" w:cs="Times New Roman"/>
                <w:b/>
                <w:sz w:val="24"/>
                <w:szCs w:val="24"/>
              </w:rPr>
              <w:lastRenderedPageBreak/>
              <w:t>Hinnatakse:</w:t>
            </w:r>
          </w:p>
          <w:p w14:paraId="62340148" w14:textId="1586B02A" w:rsidR="00D47C0A" w:rsidRDefault="00E70AEC" w:rsidP="003707CC">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w:t>
            </w:r>
            <w:r>
              <w:rPr>
                <w:rFonts w:ascii="Times New Roman" w:hAnsi="Times New Roman" w:cs="Times New Roman"/>
                <w:sz w:val="24"/>
                <w:szCs w:val="24"/>
              </w:rPr>
              <w:t>s</w:t>
            </w:r>
            <w:r w:rsidRPr="003E4B75">
              <w:rPr>
                <w:rFonts w:ascii="Times New Roman" w:hAnsi="Times New Roman" w:cs="Times New Roman"/>
                <w:sz w:val="24"/>
                <w:szCs w:val="24"/>
              </w:rPr>
              <w:t xml:space="preserve"> (</w:t>
            </w:r>
            <w:r w:rsidRPr="00FC1A64">
              <w:rPr>
                <w:rFonts w:ascii="Times New Roman" w:hAnsi="Times New Roman" w:cs="Times New Roman"/>
                <w:sz w:val="24"/>
                <w:szCs w:val="24"/>
              </w:rPr>
              <w:t>mille mõju avaldub terves maakonnas või Harju maakonna ja Ida-Viru maakonnapuhul vähemalt viie KOV üksuse ulatuses)</w:t>
            </w:r>
            <w:r w:rsidRPr="00555018">
              <w:rPr>
                <w:rFonts w:ascii="Times New Roman" w:hAnsi="Times New Roman" w:cs="Times New Roman"/>
                <w:sz w:val="24"/>
                <w:szCs w:val="24"/>
              </w:rPr>
              <w:t xml:space="preserve"> või piirkondliku koostööprojekti</w:t>
            </w:r>
            <w:r>
              <w:rPr>
                <w:rFonts w:ascii="Times New Roman" w:hAnsi="Times New Roman" w:cs="Times New Roman"/>
                <w:sz w:val="24"/>
                <w:szCs w:val="24"/>
              </w:rPr>
              <w:t>s</w:t>
            </w:r>
            <w:r w:rsidRPr="003E4B75">
              <w:rPr>
                <w:rFonts w:ascii="Times New Roman" w:hAnsi="Times New Roman" w:cs="Times New Roman"/>
                <w:sz w:val="24"/>
                <w:szCs w:val="24"/>
              </w:rPr>
              <w:t xml:space="preserve"> (</w:t>
            </w:r>
            <w:r w:rsidRPr="00FC1A64">
              <w:rPr>
                <w:rFonts w:ascii="Times New Roman" w:hAnsi="Times New Roman" w:cs="Times New Roman"/>
                <w:sz w:val="24"/>
                <w:szCs w:val="24"/>
              </w:rPr>
              <w:t>mitut maakonda hõlmav koostöö projekt)</w:t>
            </w:r>
            <w:r w:rsidRPr="003707CC">
              <w:rPr>
                <w:rFonts w:ascii="Times New Roman" w:hAnsi="Times New Roman" w:cs="Times New Roman"/>
                <w:sz w:val="24"/>
                <w:szCs w:val="24"/>
              </w:rPr>
              <w:t xml:space="preserve"> toodud tegevuste</w:t>
            </w:r>
            <w:r>
              <w:rPr>
                <w:rFonts w:ascii="Times New Roman" w:hAnsi="Times New Roman" w:cs="Times New Roman"/>
                <w:sz w:val="24"/>
                <w:szCs w:val="24"/>
              </w:rPr>
              <w:t xml:space="preserve"> või terviklahen</w:t>
            </w:r>
            <w:r w:rsidR="00911633">
              <w:rPr>
                <w:rFonts w:ascii="Times New Roman" w:hAnsi="Times New Roman" w:cs="Times New Roman"/>
                <w:sz w:val="24"/>
                <w:szCs w:val="24"/>
              </w:rPr>
              <w:t>d</w:t>
            </w:r>
            <w:r>
              <w:rPr>
                <w:rFonts w:ascii="Times New Roman" w:hAnsi="Times New Roman" w:cs="Times New Roman"/>
                <w:sz w:val="24"/>
                <w:szCs w:val="24"/>
              </w:rPr>
              <w:t>uste arendamise</w:t>
            </w:r>
            <w:r w:rsidR="00D47C0A" w:rsidRPr="003707CC">
              <w:rPr>
                <w:rFonts w:ascii="Times New Roman" w:hAnsi="Times New Roman" w:cs="Times New Roman"/>
                <w:sz w:val="24"/>
                <w:szCs w:val="24"/>
              </w:rPr>
              <w:t xml:space="preserve"> eelarve põhjendatus</w:t>
            </w:r>
            <w:r w:rsidR="00D47C0A">
              <w:rPr>
                <w:rFonts w:ascii="Times New Roman" w:hAnsi="Times New Roman" w:cs="Times New Roman"/>
                <w:sz w:val="24"/>
                <w:szCs w:val="24"/>
              </w:rPr>
              <w:t>t</w:t>
            </w:r>
            <w:r w:rsidR="00D47C0A" w:rsidRPr="003707CC">
              <w:rPr>
                <w:rFonts w:ascii="Times New Roman" w:hAnsi="Times New Roman" w:cs="Times New Roman"/>
                <w:sz w:val="24"/>
                <w:szCs w:val="24"/>
              </w:rPr>
              <w:t xml:space="preserve"> ja kvaliteet, kuluefektiivsus</w:t>
            </w:r>
            <w:r w:rsidR="00D47C0A">
              <w:rPr>
                <w:rFonts w:ascii="Times New Roman" w:hAnsi="Times New Roman" w:cs="Times New Roman"/>
                <w:sz w:val="24"/>
                <w:szCs w:val="24"/>
              </w:rPr>
              <w:t>t.</w:t>
            </w:r>
          </w:p>
          <w:p w14:paraId="00220A11" w14:textId="77777777" w:rsidR="00D47C0A" w:rsidRDefault="00D47C0A" w:rsidP="003707CC">
            <w:pPr>
              <w:jc w:val="both"/>
              <w:rPr>
                <w:rFonts w:ascii="Times New Roman" w:hAnsi="Times New Roman" w:cs="Times New Roman"/>
                <w:b/>
                <w:sz w:val="24"/>
                <w:szCs w:val="24"/>
              </w:rPr>
            </w:pPr>
          </w:p>
          <w:p w14:paraId="34E8D8A9" w14:textId="1EE525ED"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b/>
                <w:sz w:val="24"/>
                <w:szCs w:val="24"/>
              </w:rPr>
              <w:t xml:space="preserve">Hindamisel arvestatakse </w:t>
            </w:r>
            <w:r w:rsidR="00E70AEC">
              <w:rPr>
                <w:rFonts w:ascii="Times New Roman" w:hAnsi="Times New Roman" w:cs="Times New Roman"/>
                <w:b/>
                <w:sz w:val="24"/>
                <w:szCs w:val="24"/>
              </w:rPr>
              <w:t xml:space="preserve">maakondliku tähtsusega või piirkondliku koostööprojekti puhul </w:t>
            </w:r>
            <w:r w:rsidRPr="003707CC">
              <w:rPr>
                <w:rFonts w:ascii="Times New Roman" w:hAnsi="Times New Roman" w:cs="Times New Roman"/>
                <w:b/>
                <w:sz w:val="24"/>
                <w:szCs w:val="24"/>
              </w:rPr>
              <w:t>järgmiseid aspekte</w:t>
            </w:r>
            <w:r w:rsidRPr="003707CC">
              <w:rPr>
                <w:rFonts w:ascii="Times New Roman" w:hAnsi="Times New Roman" w:cs="Times New Roman"/>
                <w:sz w:val="24"/>
                <w:szCs w:val="24"/>
              </w:rPr>
              <w:t xml:space="preserve">: </w:t>
            </w:r>
          </w:p>
          <w:p w14:paraId="63CCA4DC" w14:textId="77777777" w:rsidR="00A62A58" w:rsidRPr="00D47C0A" w:rsidRDefault="00A62A58" w:rsidP="00D47C0A">
            <w:pPr>
              <w:pStyle w:val="ListParagraph"/>
              <w:numPr>
                <w:ilvl w:val="0"/>
                <w:numId w:val="2"/>
              </w:numPr>
              <w:jc w:val="both"/>
              <w:rPr>
                <w:rFonts w:ascii="Times New Roman" w:hAnsi="Times New Roman" w:cs="Times New Roman"/>
                <w:sz w:val="24"/>
                <w:szCs w:val="24"/>
              </w:rPr>
            </w:pPr>
            <w:r w:rsidRPr="00D47C0A">
              <w:rPr>
                <w:rFonts w:ascii="Times New Roman" w:hAnsi="Times New Roman" w:cs="Times New Roman"/>
                <w:sz w:val="24"/>
                <w:szCs w:val="24"/>
              </w:rPr>
              <w:t xml:space="preserve">Kuivõrd põhjendatud ja optimaalne on projekti eelarve tegevuste elluviimiseks ja oodatavate tulemuste saavutamiseks. </w:t>
            </w:r>
          </w:p>
          <w:p w14:paraId="3CDD6F81" w14:textId="6B20ECEF" w:rsidR="00A62A58" w:rsidRPr="00D47C0A" w:rsidRDefault="00A62A58" w:rsidP="00D47C0A">
            <w:pPr>
              <w:pStyle w:val="ListParagraph"/>
              <w:numPr>
                <w:ilvl w:val="0"/>
                <w:numId w:val="2"/>
              </w:numPr>
              <w:jc w:val="both"/>
              <w:rPr>
                <w:rFonts w:ascii="Times New Roman" w:hAnsi="Times New Roman" w:cs="Times New Roman"/>
                <w:sz w:val="24"/>
                <w:szCs w:val="24"/>
              </w:rPr>
            </w:pPr>
            <w:r w:rsidRPr="00D47C0A">
              <w:rPr>
                <w:rFonts w:ascii="Times New Roman" w:hAnsi="Times New Roman" w:cs="Times New Roman"/>
                <w:sz w:val="24"/>
                <w:szCs w:val="24"/>
              </w:rPr>
              <w:t>K</w:t>
            </w:r>
            <w:r w:rsidR="00FC7401">
              <w:rPr>
                <w:rFonts w:ascii="Times New Roman" w:hAnsi="Times New Roman" w:cs="Times New Roman"/>
                <w:sz w:val="24"/>
                <w:szCs w:val="24"/>
              </w:rPr>
              <w:t>uivõrd</w:t>
            </w:r>
            <w:r w:rsidRPr="00D47C0A">
              <w:rPr>
                <w:rFonts w:ascii="Times New Roman" w:hAnsi="Times New Roman" w:cs="Times New Roman"/>
                <w:sz w:val="24"/>
                <w:szCs w:val="24"/>
              </w:rPr>
              <w:t xml:space="preserve"> taotluses toodud eelarve on läbipaistev ja detailne. </w:t>
            </w:r>
          </w:p>
          <w:p w14:paraId="160B6AB4" w14:textId="77777777" w:rsidR="00A62A58" w:rsidRPr="00D47C0A" w:rsidRDefault="00A62A58" w:rsidP="00D47C0A">
            <w:pPr>
              <w:pStyle w:val="ListParagraph"/>
              <w:numPr>
                <w:ilvl w:val="0"/>
                <w:numId w:val="2"/>
              </w:numPr>
              <w:jc w:val="both"/>
              <w:rPr>
                <w:rFonts w:ascii="Times New Roman" w:hAnsi="Times New Roman" w:cs="Times New Roman"/>
                <w:sz w:val="24"/>
                <w:szCs w:val="24"/>
              </w:rPr>
            </w:pPr>
            <w:r w:rsidRPr="00D47C0A">
              <w:rPr>
                <w:rFonts w:ascii="Times New Roman" w:hAnsi="Times New Roman" w:cs="Times New Roman"/>
                <w:sz w:val="24"/>
                <w:szCs w:val="24"/>
              </w:rPr>
              <w:t xml:space="preserve">Kuivõrd kuluefektiivne on projekti eelarve - projekti eelarve vastavus turuhindadele. </w:t>
            </w:r>
          </w:p>
          <w:p w14:paraId="4F092FC4" w14:textId="692E7712" w:rsidR="00A62A58" w:rsidRDefault="00A62A58" w:rsidP="00D47C0A">
            <w:pPr>
              <w:pStyle w:val="ListParagraph"/>
              <w:numPr>
                <w:ilvl w:val="0"/>
                <w:numId w:val="4"/>
              </w:numPr>
              <w:jc w:val="both"/>
              <w:rPr>
                <w:rFonts w:ascii="Times New Roman" w:hAnsi="Times New Roman" w:cs="Times New Roman"/>
                <w:sz w:val="24"/>
                <w:szCs w:val="24"/>
              </w:rPr>
            </w:pPr>
            <w:r w:rsidRPr="00D47C0A">
              <w:rPr>
                <w:rFonts w:ascii="Times New Roman" w:hAnsi="Times New Roman" w:cs="Times New Roman"/>
                <w:sz w:val="24"/>
                <w:szCs w:val="24"/>
              </w:rPr>
              <w:t>K</w:t>
            </w:r>
            <w:r w:rsidR="00FC7401">
              <w:rPr>
                <w:rFonts w:ascii="Times New Roman" w:hAnsi="Times New Roman" w:cs="Times New Roman"/>
                <w:sz w:val="24"/>
                <w:szCs w:val="24"/>
              </w:rPr>
              <w:t>uivõrd</w:t>
            </w:r>
            <w:r w:rsidRPr="00D47C0A">
              <w:rPr>
                <w:rFonts w:ascii="Times New Roman" w:hAnsi="Times New Roman" w:cs="Times New Roman"/>
                <w:sz w:val="24"/>
                <w:szCs w:val="24"/>
              </w:rPr>
              <w:t xml:space="preserve"> projekti eelarves ettenähtud kulud on kõik projekt elluviimise seisukohast vajalikud (kuivõrd sisaldab projekti eelarve põhjendamatuid või ebamõistlikke kulusid)</w:t>
            </w:r>
          </w:p>
          <w:p w14:paraId="2E7A4AC5" w14:textId="77777777" w:rsidR="002E00E4" w:rsidRPr="00D47C0A" w:rsidRDefault="002E00E4" w:rsidP="002E00E4">
            <w:pPr>
              <w:pStyle w:val="ListParagraph"/>
              <w:jc w:val="both"/>
              <w:rPr>
                <w:rFonts w:ascii="Times New Roman" w:hAnsi="Times New Roman" w:cs="Times New Roman"/>
                <w:sz w:val="24"/>
                <w:szCs w:val="24"/>
              </w:rPr>
            </w:pPr>
          </w:p>
        </w:tc>
      </w:tr>
      <w:tr w:rsidR="00A62A58" w:rsidRPr="003707CC" w14:paraId="64F68367" w14:textId="77777777" w:rsidTr="00A62A58">
        <w:tc>
          <w:tcPr>
            <w:tcW w:w="988" w:type="dxa"/>
          </w:tcPr>
          <w:p w14:paraId="3E86585F"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lastRenderedPageBreak/>
              <w:t>Hinne</w:t>
            </w:r>
          </w:p>
        </w:tc>
        <w:tc>
          <w:tcPr>
            <w:tcW w:w="8074" w:type="dxa"/>
          </w:tcPr>
          <w:p w14:paraId="42F8FC5E"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t>Taseme kirjeldus</w:t>
            </w:r>
          </w:p>
        </w:tc>
      </w:tr>
      <w:tr w:rsidR="00A62A58" w:rsidRPr="003707CC" w14:paraId="7FC59CC7" w14:textId="77777777" w:rsidTr="00A62A58">
        <w:tc>
          <w:tcPr>
            <w:tcW w:w="988" w:type="dxa"/>
          </w:tcPr>
          <w:p w14:paraId="601BFDC7"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t>0</w:t>
            </w:r>
          </w:p>
        </w:tc>
        <w:tc>
          <w:tcPr>
            <w:tcW w:w="8074" w:type="dxa"/>
          </w:tcPr>
          <w:p w14:paraId="2CE3A2B2" w14:textId="77777777" w:rsidR="00D47C0A" w:rsidRPr="00BC4214" w:rsidRDefault="00B860EC" w:rsidP="00BC4214">
            <w:pPr>
              <w:pStyle w:val="ListParagraph"/>
              <w:numPr>
                <w:ilvl w:val="0"/>
                <w:numId w:val="16"/>
              </w:numPr>
              <w:jc w:val="both"/>
              <w:rPr>
                <w:rFonts w:ascii="Times New Roman" w:hAnsi="Times New Roman" w:cs="Times New Roman"/>
                <w:sz w:val="24"/>
                <w:szCs w:val="24"/>
              </w:rPr>
            </w:pPr>
            <w:r w:rsidRPr="00BC4214">
              <w:rPr>
                <w:rFonts w:ascii="Times New Roman" w:hAnsi="Times New Roman" w:cs="Times New Roman"/>
                <w:sz w:val="24"/>
                <w:szCs w:val="24"/>
              </w:rPr>
              <w:t xml:space="preserve">Taotluses toodud projekti eelarve ei ole läbipaistev ja toetatavateks tegevusteks planeeritud kulud ei ole piisavalt põhjendatud. </w:t>
            </w:r>
          </w:p>
          <w:p w14:paraId="33E5539E" w14:textId="77777777" w:rsidR="00A62A58" w:rsidRPr="00BC4214" w:rsidRDefault="00B860EC" w:rsidP="00BC4214">
            <w:pPr>
              <w:pStyle w:val="ListParagraph"/>
              <w:numPr>
                <w:ilvl w:val="0"/>
                <w:numId w:val="16"/>
              </w:numPr>
              <w:jc w:val="both"/>
              <w:rPr>
                <w:rFonts w:ascii="Times New Roman" w:hAnsi="Times New Roman" w:cs="Times New Roman"/>
                <w:sz w:val="24"/>
                <w:szCs w:val="24"/>
              </w:rPr>
            </w:pPr>
            <w:r w:rsidRPr="00BC4214">
              <w:rPr>
                <w:rFonts w:ascii="Times New Roman" w:hAnsi="Times New Roman" w:cs="Times New Roman"/>
                <w:sz w:val="24"/>
                <w:szCs w:val="24"/>
              </w:rPr>
              <w:t>Enamus taotluse eelarves välja toodud kulusid on reaalsest turuhinnast selgelt üle- või alahinnatud ja toetuse kasutamine ei ole efektiivne.</w:t>
            </w:r>
          </w:p>
        </w:tc>
      </w:tr>
      <w:tr w:rsidR="00A62A58" w:rsidRPr="003707CC" w14:paraId="3CFE2B6B" w14:textId="77777777" w:rsidTr="00A62A58">
        <w:tc>
          <w:tcPr>
            <w:tcW w:w="988" w:type="dxa"/>
          </w:tcPr>
          <w:p w14:paraId="5B1C69F7"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t>1</w:t>
            </w:r>
          </w:p>
        </w:tc>
        <w:tc>
          <w:tcPr>
            <w:tcW w:w="8074" w:type="dxa"/>
          </w:tcPr>
          <w:p w14:paraId="6C1A0351" w14:textId="77777777" w:rsidR="00A62A58" w:rsidRPr="003707CC" w:rsidRDefault="00D47C0A" w:rsidP="003707CC">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A62A58" w:rsidRPr="003707CC" w14:paraId="3093EAFA" w14:textId="77777777" w:rsidTr="00A62A58">
        <w:tc>
          <w:tcPr>
            <w:tcW w:w="988" w:type="dxa"/>
          </w:tcPr>
          <w:p w14:paraId="7DD47E69"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t>2</w:t>
            </w:r>
          </w:p>
        </w:tc>
        <w:tc>
          <w:tcPr>
            <w:tcW w:w="8074" w:type="dxa"/>
          </w:tcPr>
          <w:p w14:paraId="5C027A7A" w14:textId="77777777" w:rsidR="00D47C0A" w:rsidRPr="00BC4214" w:rsidRDefault="00B860EC" w:rsidP="00BC4214">
            <w:pPr>
              <w:pStyle w:val="ListParagraph"/>
              <w:numPr>
                <w:ilvl w:val="0"/>
                <w:numId w:val="17"/>
              </w:numPr>
              <w:jc w:val="both"/>
              <w:rPr>
                <w:rFonts w:ascii="Times New Roman" w:hAnsi="Times New Roman" w:cs="Times New Roman"/>
                <w:sz w:val="24"/>
                <w:szCs w:val="24"/>
              </w:rPr>
            </w:pPr>
            <w:r w:rsidRPr="00BC4214">
              <w:rPr>
                <w:rFonts w:ascii="Times New Roman" w:hAnsi="Times New Roman" w:cs="Times New Roman"/>
                <w:sz w:val="24"/>
                <w:szCs w:val="24"/>
              </w:rPr>
              <w:t xml:space="preserve">Taotluses toodud projekti eelarve on selge, kuid tegevusteks planeeritud kulud ei ole nende elluviimiseks optimaalsed ja on osaliselt põhjendamata. </w:t>
            </w:r>
          </w:p>
          <w:p w14:paraId="66218FBB" w14:textId="45057BDA" w:rsidR="00A62A58" w:rsidRPr="00BC4214" w:rsidRDefault="00B860EC" w:rsidP="00BC4214">
            <w:pPr>
              <w:pStyle w:val="ListParagraph"/>
              <w:numPr>
                <w:ilvl w:val="0"/>
                <w:numId w:val="17"/>
              </w:numPr>
              <w:jc w:val="both"/>
              <w:rPr>
                <w:rFonts w:ascii="Times New Roman" w:hAnsi="Times New Roman" w:cs="Times New Roman"/>
                <w:sz w:val="24"/>
                <w:szCs w:val="24"/>
              </w:rPr>
            </w:pPr>
            <w:r w:rsidRPr="00BC4214">
              <w:rPr>
                <w:rFonts w:ascii="Times New Roman" w:hAnsi="Times New Roman" w:cs="Times New Roman"/>
                <w:sz w:val="24"/>
                <w:szCs w:val="24"/>
              </w:rPr>
              <w:t xml:space="preserve">Enamus taotluse eelarves välja toodud kulusid vastavad reaalsele </w:t>
            </w:r>
            <w:r w:rsidR="002E00E4" w:rsidRPr="00BC4214">
              <w:rPr>
                <w:rFonts w:ascii="Times New Roman" w:hAnsi="Times New Roman" w:cs="Times New Roman"/>
                <w:sz w:val="24"/>
                <w:szCs w:val="24"/>
              </w:rPr>
              <w:t>turuhinnale, kuid</w:t>
            </w:r>
            <w:r w:rsidRPr="00BC4214">
              <w:rPr>
                <w:rFonts w:ascii="Times New Roman" w:hAnsi="Times New Roman" w:cs="Times New Roman"/>
                <w:sz w:val="24"/>
                <w:szCs w:val="24"/>
              </w:rPr>
              <w:t xml:space="preserve"> t</w:t>
            </w:r>
            <w:r w:rsidR="0033515A">
              <w:rPr>
                <w:rFonts w:ascii="Times New Roman" w:hAnsi="Times New Roman" w:cs="Times New Roman"/>
                <w:sz w:val="24"/>
                <w:szCs w:val="24"/>
              </w:rPr>
              <w:t>oetuse kasutamine on vähe efektiivne</w:t>
            </w:r>
            <w:r w:rsidR="002E00E4" w:rsidRPr="00BC4214">
              <w:rPr>
                <w:rFonts w:ascii="Times New Roman" w:hAnsi="Times New Roman" w:cs="Times New Roman"/>
                <w:sz w:val="24"/>
                <w:szCs w:val="24"/>
              </w:rPr>
              <w:t>.</w:t>
            </w:r>
          </w:p>
        </w:tc>
      </w:tr>
      <w:tr w:rsidR="00A62A58" w:rsidRPr="003707CC" w14:paraId="70363AF5" w14:textId="77777777" w:rsidTr="00A62A58">
        <w:tc>
          <w:tcPr>
            <w:tcW w:w="988" w:type="dxa"/>
          </w:tcPr>
          <w:p w14:paraId="35AA3DD5"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t>3</w:t>
            </w:r>
          </w:p>
        </w:tc>
        <w:tc>
          <w:tcPr>
            <w:tcW w:w="8074" w:type="dxa"/>
          </w:tcPr>
          <w:p w14:paraId="5F12D304" w14:textId="77777777" w:rsidR="00A62A58" w:rsidRPr="003707CC" w:rsidRDefault="00D47C0A" w:rsidP="003707CC">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A62A58" w:rsidRPr="003707CC" w14:paraId="1995AF4A" w14:textId="77777777" w:rsidTr="00A62A58">
        <w:tc>
          <w:tcPr>
            <w:tcW w:w="988" w:type="dxa"/>
          </w:tcPr>
          <w:p w14:paraId="6B80C888" w14:textId="77777777" w:rsidR="00A62A58" w:rsidRPr="003707CC" w:rsidRDefault="00A62A58" w:rsidP="003707CC">
            <w:pPr>
              <w:jc w:val="both"/>
              <w:rPr>
                <w:rFonts w:ascii="Times New Roman" w:hAnsi="Times New Roman" w:cs="Times New Roman"/>
                <w:sz w:val="24"/>
                <w:szCs w:val="24"/>
              </w:rPr>
            </w:pPr>
            <w:r w:rsidRPr="003707CC">
              <w:rPr>
                <w:rFonts w:ascii="Times New Roman" w:hAnsi="Times New Roman" w:cs="Times New Roman"/>
                <w:sz w:val="24"/>
                <w:szCs w:val="24"/>
              </w:rPr>
              <w:t>4</w:t>
            </w:r>
          </w:p>
        </w:tc>
        <w:tc>
          <w:tcPr>
            <w:tcW w:w="8074" w:type="dxa"/>
          </w:tcPr>
          <w:p w14:paraId="6785FBBE" w14:textId="77777777" w:rsidR="00911633" w:rsidRDefault="00B860EC" w:rsidP="00BC4214">
            <w:pPr>
              <w:pStyle w:val="ListParagraph"/>
              <w:numPr>
                <w:ilvl w:val="0"/>
                <w:numId w:val="18"/>
              </w:numPr>
              <w:jc w:val="both"/>
              <w:rPr>
                <w:rFonts w:ascii="Times New Roman" w:hAnsi="Times New Roman" w:cs="Times New Roman"/>
                <w:sz w:val="24"/>
                <w:szCs w:val="24"/>
              </w:rPr>
            </w:pPr>
            <w:r w:rsidRPr="00BC4214">
              <w:rPr>
                <w:rFonts w:ascii="Times New Roman" w:hAnsi="Times New Roman" w:cs="Times New Roman"/>
                <w:sz w:val="24"/>
                <w:szCs w:val="24"/>
              </w:rPr>
              <w:t xml:space="preserve">Taotluses toodud projekti eelarve on detailne, kõik tegevusteks planeeritud kulud on optimaalsed ja efektiivsed ning projekti elluviimise seisukohast põhjendatud. </w:t>
            </w:r>
          </w:p>
          <w:p w14:paraId="4699E93D" w14:textId="0E41B0AC" w:rsidR="00A62A58" w:rsidRPr="00BC4214" w:rsidRDefault="00B860EC" w:rsidP="00BC4214">
            <w:pPr>
              <w:pStyle w:val="ListParagraph"/>
              <w:numPr>
                <w:ilvl w:val="0"/>
                <w:numId w:val="18"/>
              </w:numPr>
              <w:jc w:val="both"/>
              <w:rPr>
                <w:rFonts w:ascii="Times New Roman" w:hAnsi="Times New Roman" w:cs="Times New Roman"/>
                <w:sz w:val="24"/>
                <w:szCs w:val="24"/>
              </w:rPr>
            </w:pPr>
            <w:r w:rsidRPr="00BC4214">
              <w:rPr>
                <w:rFonts w:ascii="Times New Roman" w:hAnsi="Times New Roman" w:cs="Times New Roman"/>
                <w:sz w:val="24"/>
                <w:szCs w:val="24"/>
              </w:rPr>
              <w:t>Kõik taotluse eelarves välja toodud kulud vastavad ligikaudu reaalsele turuhinnale ja toetus</w:t>
            </w:r>
            <w:r w:rsidR="0033515A">
              <w:rPr>
                <w:rFonts w:ascii="Times New Roman" w:hAnsi="Times New Roman" w:cs="Times New Roman"/>
                <w:sz w:val="24"/>
                <w:szCs w:val="24"/>
              </w:rPr>
              <w:t xml:space="preserve">e kasutamine on </w:t>
            </w:r>
            <w:r w:rsidRPr="00BC4214">
              <w:rPr>
                <w:rFonts w:ascii="Times New Roman" w:hAnsi="Times New Roman" w:cs="Times New Roman"/>
                <w:sz w:val="24"/>
                <w:szCs w:val="24"/>
              </w:rPr>
              <w:t>efektiivne.</w:t>
            </w:r>
          </w:p>
        </w:tc>
      </w:tr>
    </w:tbl>
    <w:p w14:paraId="1E727377" w14:textId="77777777" w:rsidR="00A62A58" w:rsidRPr="003707CC" w:rsidRDefault="00A62A58" w:rsidP="003707CC">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7933"/>
      </w:tblGrid>
      <w:tr w:rsidR="00A62A58" w:rsidRPr="003707CC" w14:paraId="3354CBDB" w14:textId="77777777" w:rsidTr="001968A3">
        <w:tc>
          <w:tcPr>
            <w:tcW w:w="9062" w:type="dxa"/>
            <w:gridSpan w:val="2"/>
            <w:shd w:val="clear" w:color="auto" w:fill="D9D9D9" w:themeFill="background1" w:themeFillShade="D9"/>
          </w:tcPr>
          <w:p w14:paraId="27C45DF2" w14:textId="77777777" w:rsidR="00A62A58" w:rsidRPr="003707CC" w:rsidRDefault="00A62A58" w:rsidP="00D47C0A">
            <w:pPr>
              <w:spacing w:before="120" w:after="120"/>
              <w:jc w:val="both"/>
              <w:rPr>
                <w:rFonts w:ascii="Times New Roman" w:hAnsi="Times New Roman" w:cs="Times New Roman"/>
                <w:sz w:val="24"/>
                <w:szCs w:val="24"/>
              </w:rPr>
            </w:pPr>
            <w:r w:rsidRPr="003707CC">
              <w:rPr>
                <w:rFonts w:ascii="Times New Roman" w:hAnsi="Times New Roman" w:cs="Times New Roman"/>
                <w:sz w:val="24"/>
                <w:szCs w:val="24"/>
              </w:rPr>
              <w:t>Hindamiskriteerium 4: Projekti teostatavus ja kindlustatus ressurssidega</w:t>
            </w:r>
          </w:p>
        </w:tc>
      </w:tr>
      <w:tr w:rsidR="00A62A58" w:rsidRPr="003707CC" w14:paraId="1C1AB8AA" w14:textId="77777777" w:rsidTr="001968A3">
        <w:tc>
          <w:tcPr>
            <w:tcW w:w="9062" w:type="dxa"/>
            <w:gridSpan w:val="2"/>
            <w:shd w:val="clear" w:color="auto" w:fill="D9D9D9" w:themeFill="background1" w:themeFillShade="D9"/>
          </w:tcPr>
          <w:p w14:paraId="571D5A36" w14:textId="77777777" w:rsidR="00A62A58" w:rsidRPr="003707CC" w:rsidRDefault="00A62A58" w:rsidP="00D47C0A">
            <w:pPr>
              <w:spacing w:before="120" w:after="120"/>
              <w:jc w:val="both"/>
              <w:rPr>
                <w:rFonts w:ascii="Times New Roman" w:hAnsi="Times New Roman" w:cs="Times New Roman"/>
                <w:sz w:val="24"/>
                <w:szCs w:val="24"/>
              </w:rPr>
            </w:pPr>
            <w:r w:rsidRPr="003707CC">
              <w:rPr>
                <w:rFonts w:ascii="Times New Roman" w:hAnsi="Times New Roman" w:cs="Times New Roman"/>
                <w:sz w:val="24"/>
                <w:szCs w:val="24"/>
              </w:rPr>
              <w:t>Osakaal koondhindest 15%.</w:t>
            </w:r>
          </w:p>
        </w:tc>
      </w:tr>
      <w:tr w:rsidR="00A62A58" w:rsidRPr="003707CC" w14:paraId="4D888E0A" w14:textId="77777777" w:rsidTr="00A62A58">
        <w:tc>
          <w:tcPr>
            <w:tcW w:w="9062" w:type="dxa"/>
            <w:gridSpan w:val="2"/>
          </w:tcPr>
          <w:p w14:paraId="482B0C94" w14:textId="77777777" w:rsidR="00D47C0A" w:rsidRDefault="00D47C0A" w:rsidP="003707CC">
            <w:pPr>
              <w:jc w:val="both"/>
              <w:rPr>
                <w:rFonts w:ascii="Times New Roman" w:hAnsi="Times New Roman" w:cs="Times New Roman"/>
                <w:b/>
                <w:sz w:val="24"/>
                <w:szCs w:val="24"/>
              </w:rPr>
            </w:pPr>
          </w:p>
          <w:p w14:paraId="368E53CC" w14:textId="2C9FF3B0" w:rsidR="001968A3" w:rsidRPr="003707CC" w:rsidRDefault="001968A3" w:rsidP="003707CC">
            <w:pPr>
              <w:jc w:val="both"/>
              <w:rPr>
                <w:rFonts w:ascii="Times New Roman" w:hAnsi="Times New Roman" w:cs="Times New Roman"/>
                <w:sz w:val="24"/>
                <w:szCs w:val="24"/>
              </w:rPr>
            </w:pPr>
            <w:r w:rsidRPr="003707CC">
              <w:rPr>
                <w:rFonts w:ascii="Times New Roman" w:hAnsi="Times New Roman" w:cs="Times New Roman"/>
                <w:b/>
                <w:sz w:val="24"/>
                <w:szCs w:val="24"/>
              </w:rPr>
              <w:t>Hinnatakse:</w:t>
            </w:r>
            <w:r w:rsidRPr="003707CC">
              <w:rPr>
                <w:rFonts w:ascii="Times New Roman" w:hAnsi="Times New Roman" w:cs="Times New Roman"/>
                <w:sz w:val="24"/>
                <w:szCs w:val="24"/>
              </w:rPr>
              <w:t xml:space="preserve"> </w:t>
            </w:r>
            <w:r w:rsidR="00E70AEC">
              <w:rPr>
                <w:rFonts w:ascii="Times New Roman" w:hAnsi="Times New Roman" w:cs="Times New Roman"/>
                <w:sz w:val="24"/>
                <w:szCs w:val="24"/>
              </w:rPr>
              <w:t>M</w:t>
            </w:r>
            <w:r w:rsidR="00E70AEC" w:rsidRPr="003E4B75">
              <w:rPr>
                <w:rFonts w:ascii="Times New Roman" w:hAnsi="Times New Roman" w:cs="Times New Roman"/>
                <w:sz w:val="24"/>
                <w:szCs w:val="24"/>
              </w:rPr>
              <w:t>aakondliku tähtsusega projekti</w:t>
            </w:r>
            <w:r w:rsidR="00E70AEC">
              <w:rPr>
                <w:rFonts w:ascii="Times New Roman" w:hAnsi="Times New Roman" w:cs="Times New Roman"/>
                <w:sz w:val="24"/>
                <w:szCs w:val="24"/>
              </w:rPr>
              <w:t>s</w:t>
            </w:r>
            <w:r w:rsidR="00E70AEC" w:rsidRPr="003E4B75">
              <w:rPr>
                <w:rFonts w:ascii="Times New Roman" w:hAnsi="Times New Roman" w:cs="Times New Roman"/>
                <w:sz w:val="24"/>
                <w:szCs w:val="24"/>
              </w:rPr>
              <w:t xml:space="preserve"> (</w:t>
            </w:r>
            <w:r w:rsidR="00E70AEC" w:rsidRPr="00FC1A64">
              <w:rPr>
                <w:rFonts w:ascii="Times New Roman" w:hAnsi="Times New Roman" w:cs="Times New Roman"/>
                <w:sz w:val="24"/>
                <w:szCs w:val="24"/>
              </w:rPr>
              <w:t>mille mõju avaldub terves maakonnas või Harju maakonna ja Ida-Viru maakonnapuhul vähemalt viie KOV üksuse ulatuses)</w:t>
            </w:r>
            <w:r w:rsidR="00E70AEC" w:rsidRPr="00555018">
              <w:rPr>
                <w:rFonts w:ascii="Times New Roman" w:hAnsi="Times New Roman" w:cs="Times New Roman"/>
                <w:sz w:val="24"/>
                <w:szCs w:val="24"/>
              </w:rPr>
              <w:t xml:space="preserve"> või piirkondliku</w:t>
            </w:r>
            <w:r w:rsidR="00E70AEC">
              <w:rPr>
                <w:rFonts w:ascii="Times New Roman" w:hAnsi="Times New Roman" w:cs="Times New Roman"/>
                <w:sz w:val="24"/>
                <w:szCs w:val="24"/>
              </w:rPr>
              <w:t>s</w:t>
            </w:r>
            <w:r w:rsidR="00E70AEC" w:rsidRPr="00555018">
              <w:rPr>
                <w:rFonts w:ascii="Times New Roman" w:hAnsi="Times New Roman" w:cs="Times New Roman"/>
                <w:sz w:val="24"/>
                <w:szCs w:val="24"/>
              </w:rPr>
              <w:t xml:space="preserve"> koostööprojekti</w:t>
            </w:r>
            <w:r w:rsidR="00E70AEC">
              <w:rPr>
                <w:rFonts w:ascii="Times New Roman" w:hAnsi="Times New Roman" w:cs="Times New Roman"/>
                <w:sz w:val="24"/>
                <w:szCs w:val="24"/>
              </w:rPr>
              <w:t xml:space="preserve">s </w:t>
            </w:r>
            <w:r w:rsidR="00E70AEC" w:rsidRPr="003E4B75">
              <w:rPr>
                <w:rFonts w:ascii="Times New Roman" w:hAnsi="Times New Roman" w:cs="Times New Roman"/>
                <w:sz w:val="24"/>
                <w:szCs w:val="24"/>
              </w:rPr>
              <w:t>(</w:t>
            </w:r>
            <w:r w:rsidR="00E70AEC" w:rsidRPr="00FC1A64">
              <w:rPr>
                <w:rFonts w:ascii="Times New Roman" w:hAnsi="Times New Roman" w:cs="Times New Roman"/>
                <w:sz w:val="24"/>
                <w:szCs w:val="24"/>
              </w:rPr>
              <w:t>mitut maakonda hõlmav koostöö projekt)</w:t>
            </w:r>
            <w:r w:rsidR="00E70AEC" w:rsidRPr="003707CC">
              <w:rPr>
                <w:rFonts w:ascii="Times New Roman" w:hAnsi="Times New Roman" w:cs="Times New Roman"/>
                <w:sz w:val="24"/>
                <w:szCs w:val="24"/>
              </w:rPr>
              <w:t xml:space="preserve"> toodud tegevuste</w:t>
            </w:r>
            <w:r w:rsidR="00E70AEC">
              <w:rPr>
                <w:rFonts w:ascii="Times New Roman" w:hAnsi="Times New Roman" w:cs="Times New Roman"/>
                <w:sz w:val="24"/>
                <w:szCs w:val="24"/>
              </w:rPr>
              <w:t xml:space="preserve"> või terviklahen</w:t>
            </w:r>
            <w:r w:rsidR="00BC4214">
              <w:rPr>
                <w:rFonts w:ascii="Times New Roman" w:hAnsi="Times New Roman" w:cs="Times New Roman"/>
                <w:sz w:val="24"/>
                <w:szCs w:val="24"/>
              </w:rPr>
              <w:t>d</w:t>
            </w:r>
            <w:r w:rsidR="00E70AEC">
              <w:rPr>
                <w:rFonts w:ascii="Times New Roman" w:hAnsi="Times New Roman" w:cs="Times New Roman"/>
                <w:sz w:val="24"/>
                <w:szCs w:val="24"/>
              </w:rPr>
              <w:t>uste arendamisel t</w:t>
            </w:r>
            <w:r w:rsidRPr="003707CC">
              <w:rPr>
                <w:rFonts w:ascii="Times New Roman" w:hAnsi="Times New Roman" w:cs="Times New Roman"/>
                <w:sz w:val="24"/>
                <w:szCs w:val="24"/>
              </w:rPr>
              <w:t xml:space="preserve">aotleja finantsvõimekust, finantsriskide esinemise tõenäosust, projekti meeskonna olemasolu ja kompetentse. </w:t>
            </w:r>
          </w:p>
          <w:p w14:paraId="0D317E46" w14:textId="77777777" w:rsidR="001968A3" w:rsidRPr="003707CC" w:rsidRDefault="001968A3" w:rsidP="003707CC">
            <w:pPr>
              <w:jc w:val="both"/>
              <w:rPr>
                <w:rFonts w:ascii="Times New Roman" w:hAnsi="Times New Roman" w:cs="Times New Roman"/>
                <w:sz w:val="24"/>
                <w:szCs w:val="24"/>
              </w:rPr>
            </w:pPr>
          </w:p>
          <w:p w14:paraId="3EC5E9A5" w14:textId="57ECAB32" w:rsidR="001968A3" w:rsidRPr="003707CC" w:rsidRDefault="001968A3" w:rsidP="003707CC">
            <w:pPr>
              <w:jc w:val="both"/>
              <w:rPr>
                <w:rFonts w:ascii="Times New Roman" w:hAnsi="Times New Roman" w:cs="Times New Roman"/>
                <w:sz w:val="24"/>
                <w:szCs w:val="24"/>
              </w:rPr>
            </w:pPr>
            <w:r w:rsidRPr="003707CC">
              <w:rPr>
                <w:rFonts w:ascii="Times New Roman" w:hAnsi="Times New Roman" w:cs="Times New Roman"/>
                <w:b/>
                <w:sz w:val="24"/>
                <w:szCs w:val="24"/>
              </w:rPr>
              <w:t xml:space="preserve">Hindamisel arvestatakse </w:t>
            </w:r>
            <w:r w:rsidR="00E70AEC">
              <w:rPr>
                <w:rFonts w:ascii="Times New Roman" w:hAnsi="Times New Roman" w:cs="Times New Roman"/>
                <w:b/>
                <w:sz w:val="24"/>
                <w:szCs w:val="24"/>
              </w:rPr>
              <w:t xml:space="preserve">maakondliku tähtsusega või piirkondliku koostööprojekti puhul </w:t>
            </w:r>
            <w:r w:rsidRPr="003707CC">
              <w:rPr>
                <w:rFonts w:ascii="Times New Roman" w:hAnsi="Times New Roman" w:cs="Times New Roman"/>
                <w:b/>
                <w:sz w:val="24"/>
                <w:szCs w:val="24"/>
              </w:rPr>
              <w:t>järgmiseid aspekte</w:t>
            </w:r>
            <w:r w:rsidRPr="003707CC">
              <w:rPr>
                <w:rFonts w:ascii="Times New Roman" w:hAnsi="Times New Roman" w:cs="Times New Roman"/>
                <w:sz w:val="24"/>
                <w:szCs w:val="24"/>
              </w:rPr>
              <w:t xml:space="preserve">: </w:t>
            </w:r>
          </w:p>
          <w:p w14:paraId="574CBC2B" w14:textId="77777777" w:rsidR="009B4DDE" w:rsidRDefault="009B4DDE" w:rsidP="009B4DDE">
            <w:pPr>
              <w:pStyle w:val="ListParagraph"/>
              <w:numPr>
                <w:ilvl w:val="0"/>
                <w:numId w:val="4"/>
              </w:numPr>
              <w:jc w:val="both"/>
              <w:rPr>
                <w:rFonts w:ascii="Times New Roman" w:hAnsi="Times New Roman" w:cs="Times New Roman"/>
                <w:sz w:val="24"/>
                <w:szCs w:val="24"/>
              </w:rPr>
            </w:pPr>
            <w:r w:rsidRPr="003424B5">
              <w:rPr>
                <w:rFonts w:ascii="Times New Roman" w:hAnsi="Times New Roman" w:cs="Times New Roman"/>
                <w:sz w:val="24"/>
                <w:szCs w:val="24"/>
              </w:rPr>
              <w:t>Kuivõrd on projekti elluviimise ajakava realistlik ja arvestab võimalike viivitustega elluviimise erinevates etappides</w:t>
            </w:r>
            <w:r>
              <w:rPr>
                <w:rFonts w:ascii="Times New Roman" w:hAnsi="Times New Roman" w:cs="Times New Roman"/>
                <w:sz w:val="24"/>
                <w:szCs w:val="24"/>
              </w:rPr>
              <w:t>.</w:t>
            </w:r>
          </w:p>
          <w:p w14:paraId="364384DC" w14:textId="77777777" w:rsidR="009B4DDE" w:rsidRDefault="009B4DDE" w:rsidP="00BC4214">
            <w:pPr>
              <w:pStyle w:val="ListParagraph"/>
              <w:jc w:val="both"/>
              <w:rPr>
                <w:rFonts w:ascii="Times New Roman" w:hAnsi="Times New Roman" w:cs="Times New Roman"/>
                <w:sz w:val="24"/>
                <w:szCs w:val="24"/>
              </w:rPr>
            </w:pPr>
          </w:p>
          <w:p w14:paraId="49A12AD8" w14:textId="6C132A1D" w:rsidR="001968A3" w:rsidRPr="00D47C0A" w:rsidRDefault="001968A3" w:rsidP="009B4DDE">
            <w:pPr>
              <w:pStyle w:val="ListParagraph"/>
              <w:numPr>
                <w:ilvl w:val="0"/>
                <w:numId w:val="4"/>
              </w:numPr>
              <w:jc w:val="both"/>
              <w:rPr>
                <w:rFonts w:ascii="Times New Roman" w:hAnsi="Times New Roman" w:cs="Times New Roman"/>
                <w:sz w:val="24"/>
                <w:szCs w:val="24"/>
              </w:rPr>
            </w:pPr>
            <w:r w:rsidRPr="00D47C0A">
              <w:rPr>
                <w:rFonts w:ascii="Times New Roman" w:hAnsi="Times New Roman" w:cs="Times New Roman"/>
                <w:sz w:val="24"/>
                <w:szCs w:val="24"/>
              </w:rPr>
              <w:lastRenderedPageBreak/>
              <w:t xml:space="preserve">Milline on taotleja finantsvõimekus ning kas projekti elluviimiseks vajalik omafinantseering on tagatud (sh vajalik lisanduv likviidsus tegevuste elluviimisel) ja selle kohta kinnitused esitatud. Juhul kui kaasatakse väliseid finantseerimisvõimalusi, siis kas nende saamine on realistlik ja tõendatud. </w:t>
            </w:r>
          </w:p>
          <w:p w14:paraId="46F57A62" w14:textId="77777777" w:rsidR="001968A3" w:rsidRPr="00D47C0A" w:rsidRDefault="001968A3" w:rsidP="009B4DDE">
            <w:pPr>
              <w:pStyle w:val="ListParagraph"/>
              <w:numPr>
                <w:ilvl w:val="0"/>
                <w:numId w:val="4"/>
              </w:numPr>
              <w:jc w:val="both"/>
              <w:rPr>
                <w:rFonts w:ascii="Times New Roman" w:hAnsi="Times New Roman" w:cs="Times New Roman"/>
                <w:sz w:val="24"/>
                <w:szCs w:val="24"/>
              </w:rPr>
            </w:pPr>
            <w:r w:rsidRPr="00D47C0A">
              <w:rPr>
                <w:rFonts w:ascii="Times New Roman" w:hAnsi="Times New Roman" w:cs="Times New Roman"/>
                <w:sz w:val="24"/>
                <w:szCs w:val="24"/>
              </w:rPr>
              <w:t xml:space="preserve">Milline on finantsriskide esinemise tõenäosus. </w:t>
            </w:r>
          </w:p>
          <w:p w14:paraId="5264DA3E" w14:textId="77777777" w:rsidR="001968A3" w:rsidRPr="00D47C0A" w:rsidRDefault="001968A3" w:rsidP="009B4DDE">
            <w:pPr>
              <w:pStyle w:val="ListParagraph"/>
              <w:numPr>
                <w:ilvl w:val="0"/>
                <w:numId w:val="4"/>
              </w:numPr>
              <w:jc w:val="both"/>
              <w:rPr>
                <w:rFonts w:ascii="Times New Roman" w:hAnsi="Times New Roman" w:cs="Times New Roman"/>
                <w:sz w:val="24"/>
                <w:szCs w:val="24"/>
              </w:rPr>
            </w:pPr>
            <w:r w:rsidRPr="00D47C0A">
              <w:rPr>
                <w:rFonts w:ascii="Times New Roman" w:hAnsi="Times New Roman" w:cs="Times New Roman"/>
                <w:sz w:val="24"/>
                <w:szCs w:val="24"/>
              </w:rPr>
              <w:t xml:space="preserve">Juhul kui objekti terviklik väljaarendamine sisaldab meetme tingimustele mittevastavaid tegevusi või kulusid või eeldab partnerite täiendavaid investeeringuid, siis kas vajalikud partnerid on kaasatud ja katteallikad meetmest mittetoetatavate tegevuste osas on olemas. </w:t>
            </w:r>
          </w:p>
          <w:p w14:paraId="021551CC" w14:textId="77777777" w:rsidR="001968A3" w:rsidRPr="00D47C0A" w:rsidRDefault="001968A3" w:rsidP="009B4DDE">
            <w:pPr>
              <w:pStyle w:val="ListParagraph"/>
              <w:numPr>
                <w:ilvl w:val="0"/>
                <w:numId w:val="4"/>
              </w:numPr>
              <w:jc w:val="both"/>
              <w:rPr>
                <w:rFonts w:ascii="Times New Roman" w:hAnsi="Times New Roman" w:cs="Times New Roman"/>
                <w:sz w:val="24"/>
                <w:szCs w:val="24"/>
              </w:rPr>
            </w:pPr>
            <w:r w:rsidRPr="00D47C0A">
              <w:rPr>
                <w:rFonts w:ascii="Times New Roman" w:hAnsi="Times New Roman" w:cs="Times New Roman"/>
                <w:sz w:val="24"/>
                <w:szCs w:val="24"/>
              </w:rPr>
              <w:t xml:space="preserve">Milline on projekti meeskonna võime projekti ellu viia (kuivõrd on projektijuhtimine organisatsiooniliselt kindlustatud, kas projektijuht ja –meeskonnaliikmed omavad vajalikku oskusteavet ja kogemusi projekti edukaks elluviimiseks või kas on kaasatud vajalikud eksperdid või oskusteave muul moel). </w:t>
            </w:r>
          </w:p>
          <w:p w14:paraId="06EFA75A" w14:textId="693D7D1B" w:rsidR="00A62A58" w:rsidRDefault="001968A3" w:rsidP="009B4DDE">
            <w:pPr>
              <w:pStyle w:val="ListParagraph"/>
              <w:numPr>
                <w:ilvl w:val="0"/>
                <w:numId w:val="4"/>
              </w:numPr>
              <w:jc w:val="both"/>
              <w:rPr>
                <w:rFonts w:ascii="Times New Roman" w:hAnsi="Times New Roman" w:cs="Times New Roman"/>
                <w:sz w:val="24"/>
                <w:szCs w:val="24"/>
              </w:rPr>
            </w:pPr>
            <w:r w:rsidRPr="00D47C0A">
              <w:rPr>
                <w:rFonts w:ascii="Times New Roman" w:hAnsi="Times New Roman" w:cs="Times New Roman"/>
                <w:sz w:val="24"/>
                <w:szCs w:val="24"/>
              </w:rPr>
              <w:t>Kui projekti elluviimine eeldab partnerite kaasamist, siis kas vajalikud partnerid on kaasatud ning kuidas on kindlustatud partnerite koostöö (koostöölepingud, kokkulepped koos kõigi osapoolte õiguste, kohustuste ja vastutusega).</w:t>
            </w:r>
          </w:p>
          <w:p w14:paraId="32F3C991" w14:textId="77777777" w:rsidR="002E00E4" w:rsidRPr="00D47C0A" w:rsidRDefault="002E00E4" w:rsidP="002E00E4">
            <w:pPr>
              <w:pStyle w:val="ListParagraph"/>
              <w:jc w:val="both"/>
              <w:rPr>
                <w:rFonts w:ascii="Times New Roman" w:hAnsi="Times New Roman" w:cs="Times New Roman"/>
                <w:sz w:val="24"/>
                <w:szCs w:val="24"/>
              </w:rPr>
            </w:pPr>
          </w:p>
        </w:tc>
      </w:tr>
      <w:tr w:rsidR="001968A3" w:rsidRPr="003707CC" w14:paraId="0E553F6F" w14:textId="77777777" w:rsidTr="001968A3">
        <w:tc>
          <w:tcPr>
            <w:tcW w:w="1129" w:type="dxa"/>
          </w:tcPr>
          <w:p w14:paraId="0ABE0671" w14:textId="77777777" w:rsidR="001968A3" w:rsidRPr="003707CC" w:rsidRDefault="001968A3" w:rsidP="003707CC">
            <w:pPr>
              <w:jc w:val="both"/>
              <w:rPr>
                <w:rFonts w:ascii="Times New Roman" w:hAnsi="Times New Roman" w:cs="Times New Roman"/>
                <w:sz w:val="24"/>
                <w:szCs w:val="24"/>
              </w:rPr>
            </w:pPr>
            <w:r w:rsidRPr="003707CC">
              <w:rPr>
                <w:rFonts w:ascii="Times New Roman" w:hAnsi="Times New Roman" w:cs="Times New Roman"/>
                <w:sz w:val="24"/>
                <w:szCs w:val="24"/>
              </w:rPr>
              <w:lastRenderedPageBreak/>
              <w:t>Hinne</w:t>
            </w:r>
          </w:p>
        </w:tc>
        <w:tc>
          <w:tcPr>
            <w:tcW w:w="7933" w:type="dxa"/>
          </w:tcPr>
          <w:p w14:paraId="3709CEF4" w14:textId="77777777" w:rsidR="001968A3" w:rsidRPr="003707CC" w:rsidRDefault="001968A3" w:rsidP="003707CC">
            <w:pPr>
              <w:jc w:val="both"/>
              <w:rPr>
                <w:rFonts w:ascii="Times New Roman" w:hAnsi="Times New Roman" w:cs="Times New Roman"/>
                <w:sz w:val="24"/>
                <w:szCs w:val="24"/>
              </w:rPr>
            </w:pPr>
            <w:r w:rsidRPr="003707CC">
              <w:rPr>
                <w:rFonts w:ascii="Times New Roman" w:hAnsi="Times New Roman" w:cs="Times New Roman"/>
                <w:sz w:val="24"/>
                <w:szCs w:val="24"/>
              </w:rPr>
              <w:t>Taseme kirjeldus</w:t>
            </w:r>
          </w:p>
        </w:tc>
      </w:tr>
      <w:tr w:rsidR="001968A3" w:rsidRPr="003707CC" w14:paraId="26106A78" w14:textId="77777777" w:rsidTr="001968A3">
        <w:tc>
          <w:tcPr>
            <w:tcW w:w="1129" w:type="dxa"/>
          </w:tcPr>
          <w:p w14:paraId="776F422A" w14:textId="77777777" w:rsidR="001968A3" w:rsidRPr="003707CC" w:rsidRDefault="001968A3" w:rsidP="003707CC">
            <w:pPr>
              <w:jc w:val="both"/>
              <w:rPr>
                <w:rFonts w:ascii="Times New Roman" w:hAnsi="Times New Roman" w:cs="Times New Roman"/>
                <w:sz w:val="24"/>
                <w:szCs w:val="24"/>
              </w:rPr>
            </w:pPr>
            <w:r w:rsidRPr="003707CC">
              <w:rPr>
                <w:rFonts w:ascii="Times New Roman" w:hAnsi="Times New Roman" w:cs="Times New Roman"/>
                <w:sz w:val="24"/>
                <w:szCs w:val="24"/>
              </w:rPr>
              <w:t>0</w:t>
            </w:r>
          </w:p>
        </w:tc>
        <w:tc>
          <w:tcPr>
            <w:tcW w:w="7933" w:type="dxa"/>
          </w:tcPr>
          <w:p w14:paraId="759B921B" w14:textId="77777777" w:rsidR="00911633" w:rsidRPr="00BA0460" w:rsidRDefault="00911633" w:rsidP="00911633">
            <w:pPr>
              <w:pStyle w:val="ListParagraph"/>
              <w:numPr>
                <w:ilvl w:val="0"/>
                <w:numId w:val="19"/>
              </w:numPr>
              <w:jc w:val="both"/>
              <w:rPr>
                <w:rFonts w:ascii="Times New Roman" w:hAnsi="Times New Roman" w:cs="Times New Roman"/>
                <w:sz w:val="24"/>
                <w:szCs w:val="24"/>
              </w:rPr>
            </w:pPr>
            <w:r w:rsidRPr="00BA0460">
              <w:rPr>
                <w:rFonts w:ascii="Times New Roman" w:hAnsi="Times New Roman" w:cs="Times New Roman"/>
                <w:sz w:val="24"/>
                <w:szCs w:val="24"/>
              </w:rPr>
              <w:t xml:space="preserve">Projekti elluviimise võimekus ei ole tõendatud. </w:t>
            </w:r>
          </w:p>
          <w:p w14:paraId="4764D7F9" w14:textId="77777777" w:rsidR="009B4DDE" w:rsidRPr="00BC4214" w:rsidRDefault="009B4DDE" w:rsidP="00BC4214">
            <w:pPr>
              <w:pStyle w:val="ListParagraph"/>
              <w:numPr>
                <w:ilvl w:val="0"/>
                <w:numId w:val="19"/>
              </w:numPr>
              <w:jc w:val="both"/>
              <w:rPr>
                <w:rFonts w:ascii="Times New Roman" w:hAnsi="Times New Roman" w:cs="Times New Roman"/>
                <w:sz w:val="24"/>
                <w:szCs w:val="24"/>
              </w:rPr>
            </w:pPr>
            <w:r w:rsidRPr="00BC4214">
              <w:rPr>
                <w:rFonts w:ascii="Times New Roman" w:hAnsi="Times New Roman" w:cs="Times New Roman"/>
                <w:sz w:val="24"/>
                <w:szCs w:val="24"/>
              </w:rPr>
              <w:t>Projekti elluviimise ajakava ei ole realistlik ja ei arvesta võimalike viivitustega elluviimise erinevates etappides.</w:t>
            </w:r>
          </w:p>
          <w:p w14:paraId="024A31FC" w14:textId="77777777" w:rsidR="00D47C0A" w:rsidRPr="00BC4214" w:rsidRDefault="00B860EC" w:rsidP="00BC4214">
            <w:pPr>
              <w:pStyle w:val="ListParagraph"/>
              <w:numPr>
                <w:ilvl w:val="0"/>
                <w:numId w:val="19"/>
              </w:numPr>
              <w:jc w:val="both"/>
              <w:rPr>
                <w:rFonts w:ascii="Times New Roman" w:hAnsi="Times New Roman" w:cs="Times New Roman"/>
                <w:sz w:val="24"/>
                <w:szCs w:val="24"/>
              </w:rPr>
            </w:pPr>
            <w:r w:rsidRPr="00BC4214">
              <w:rPr>
                <w:rFonts w:ascii="Times New Roman" w:hAnsi="Times New Roman" w:cs="Times New Roman"/>
                <w:sz w:val="24"/>
                <w:szCs w:val="24"/>
              </w:rPr>
              <w:t xml:space="preserve">Taotleja finantsvõimekus ei ole piisav, et tagada projekti omafinantseerimine , taotlejal puuduvad võimalused täiendavate finantsvahendite kaasamiseks taotluses toodud tegevuste elluviimiseks. </w:t>
            </w:r>
          </w:p>
          <w:p w14:paraId="18F688D3" w14:textId="77777777" w:rsidR="00D47C0A" w:rsidRPr="00BC4214" w:rsidRDefault="00B860EC" w:rsidP="00BC4214">
            <w:pPr>
              <w:pStyle w:val="ListParagraph"/>
              <w:numPr>
                <w:ilvl w:val="0"/>
                <w:numId w:val="19"/>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meeskond on komplekteerimata. </w:t>
            </w:r>
          </w:p>
          <w:p w14:paraId="44EBD327" w14:textId="77777777" w:rsidR="001968A3" w:rsidRPr="00BC4214" w:rsidRDefault="00B860EC" w:rsidP="00BC4214">
            <w:pPr>
              <w:pStyle w:val="ListParagraph"/>
              <w:numPr>
                <w:ilvl w:val="0"/>
                <w:numId w:val="19"/>
              </w:numPr>
              <w:jc w:val="both"/>
              <w:rPr>
                <w:rFonts w:ascii="Times New Roman" w:hAnsi="Times New Roman" w:cs="Times New Roman"/>
                <w:sz w:val="24"/>
                <w:szCs w:val="24"/>
              </w:rPr>
            </w:pPr>
            <w:r w:rsidRPr="00BC4214">
              <w:rPr>
                <w:rFonts w:ascii="Times New Roman" w:hAnsi="Times New Roman" w:cs="Times New Roman"/>
                <w:sz w:val="24"/>
                <w:szCs w:val="24"/>
              </w:rPr>
              <w:t>Vajalikud partnerid on kaasamata (kui projekti elluviimine eeldab partnerite kaasamist).</w:t>
            </w:r>
          </w:p>
        </w:tc>
      </w:tr>
      <w:tr w:rsidR="001968A3" w:rsidRPr="003707CC" w14:paraId="4F2387E2" w14:textId="77777777" w:rsidTr="001968A3">
        <w:tc>
          <w:tcPr>
            <w:tcW w:w="1129" w:type="dxa"/>
          </w:tcPr>
          <w:p w14:paraId="5ED13544" w14:textId="77777777" w:rsidR="001968A3" w:rsidRPr="003707CC" w:rsidRDefault="001968A3" w:rsidP="003707CC">
            <w:pPr>
              <w:jc w:val="both"/>
              <w:rPr>
                <w:rFonts w:ascii="Times New Roman" w:hAnsi="Times New Roman" w:cs="Times New Roman"/>
                <w:sz w:val="24"/>
                <w:szCs w:val="24"/>
              </w:rPr>
            </w:pPr>
            <w:r w:rsidRPr="003707CC">
              <w:rPr>
                <w:rFonts w:ascii="Times New Roman" w:hAnsi="Times New Roman" w:cs="Times New Roman"/>
                <w:sz w:val="24"/>
                <w:szCs w:val="24"/>
              </w:rPr>
              <w:t>1</w:t>
            </w:r>
          </w:p>
        </w:tc>
        <w:tc>
          <w:tcPr>
            <w:tcW w:w="7933" w:type="dxa"/>
          </w:tcPr>
          <w:p w14:paraId="1AF549F9" w14:textId="77777777" w:rsidR="001968A3" w:rsidRPr="003707CC" w:rsidRDefault="00D47C0A" w:rsidP="003707CC">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1968A3" w:rsidRPr="003707CC" w14:paraId="17D36B07" w14:textId="77777777" w:rsidTr="001968A3">
        <w:tc>
          <w:tcPr>
            <w:tcW w:w="1129" w:type="dxa"/>
          </w:tcPr>
          <w:p w14:paraId="2120CC4F" w14:textId="77777777" w:rsidR="001968A3" w:rsidRPr="003707CC" w:rsidRDefault="001968A3" w:rsidP="003707CC">
            <w:pPr>
              <w:jc w:val="both"/>
              <w:rPr>
                <w:rFonts w:ascii="Times New Roman" w:hAnsi="Times New Roman" w:cs="Times New Roman"/>
                <w:sz w:val="24"/>
                <w:szCs w:val="24"/>
              </w:rPr>
            </w:pPr>
            <w:r w:rsidRPr="003707CC">
              <w:rPr>
                <w:rFonts w:ascii="Times New Roman" w:hAnsi="Times New Roman" w:cs="Times New Roman"/>
                <w:sz w:val="24"/>
                <w:szCs w:val="24"/>
              </w:rPr>
              <w:t>2</w:t>
            </w:r>
          </w:p>
        </w:tc>
        <w:tc>
          <w:tcPr>
            <w:tcW w:w="7933" w:type="dxa"/>
          </w:tcPr>
          <w:p w14:paraId="37E8AD29" w14:textId="77777777" w:rsidR="00911633" w:rsidRPr="00BA0460" w:rsidRDefault="00911633" w:rsidP="00911633">
            <w:pPr>
              <w:pStyle w:val="ListParagraph"/>
              <w:numPr>
                <w:ilvl w:val="0"/>
                <w:numId w:val="20"/>
              </w:numPr>
              <w:jc w:val="both"/>
              <w:rPr>
                <w:rFonts w:ascii="Times New Roman" w:hAnsi="Times New Roman" w:cs="Times New Roman"/>
                <w:sz w:val="24"/>
                <w:szCs w:val="24"/>
              </w:rPr>
            </w:pPr>
            <w:r w:rsidRPr="00BA0460">
              <w:rPr>
                <w:rFonts w:ascii="Times New Roman" w:hAnsi="Times New Roman" w:cs="Times New Roman"/>
                <w:sz w:val="24"/>
                <w:szCs w:val="24"/>
              </w:rPr>
              <w:t xml:space="preserve">Projekti elluviimise võimekus on keskpärane. </w:t>
            </w:r>
          </w:p>
          <w:p w14:paraId="264FD8CF" w14:textId="10C9D11E" w:rsidR="009B4DDE" w:rsidRPr="00BC4214" w:rsidRDefault="009B4DDE" w:rsidP="00BC4214">
            <w:pPr>
              <w:pStyle w:val="ListParagraph"/>
              <w:numPr>
                <w:ilvl w:val="0"/>
                <w:numId w:val="20"/>
              </w:numPr>
              <w:jc w:val="both"/>
              <w:rPr>
                <w:rFonts w:ascii="Times New Roman" w:hAnsi="Times New Roman" w:cs="Times New Roman"/>
                <w:sz w:val="24"/>
                <w:szCs w:val="24"/>
              </w:rPr>
            </w:pPr>
            <w:r w:rsidRPr="00BC4214">
              <w:rPr>
                <w:rFonts w:ascii="Times New Roman" w:hAnsi="Times New Roman" w:cs="Times New Roman"/>
                <w:sz w:val="24"/>
                <w:szCs w:val="24"/>
              </w:rPr>
              <w:t>Projekti elluviimise ajakava on üldiselt realistlik, kuid ei arvesta kõikide võimalike viivitustega elluviimise erinevates etappides.</w:t>
            </w:r>
          </w:p>
          <w:p w14:paraId="024AB910" w14:textId="77777777" w:rsidR="00D47C0A" w:rsidRPr="00BC4214" w:rsidRDefault="00B860EC" w:rsidP="00BC4214">
            <w:pPr>
              <w:pStyle w:val="ListParagraph"/>
              <w:numPr>
                <w:ilvl w:val="0"/>
                <w:numId w:val="20"/>
              </w:numPr>
              <w:jc w:val="both"/>
              <w:rPr>
                <w:rFonts w:ascii="Times New Roman" w:hAnsi="Times New Roman" w:cs="Times New Roman"/>
                <w:sz w:val="24"/>
                <w:szCs w:val="24"/>
              </w:rPr>
            </w:pPr>
            <w:r w:rsidRPr="00BC4214">
              <w:rPr>
                <w:rFonts w:ascii="Times New Roman" w:hAnsi="Times New Roman" w:cs="Times New Roman"/>
                <w:sz w:val="24"/>
                <w:szCs w:val="24"/>
              </w:rPr>
              <w:t xml:space="preserve">Taotleja finantsvõimekus on piisav, et kindlustada taotluses toodud tegevuste omafinantseerimine. </w:t>
            </w:r>
          </w:p>
          <w:p w14:paraId="07AA3D6F" w14:textId="77777777" w:rsidR="00D47C0A" w:rsidRPr="00BC4214" w:rsidRDefault="00B860EC" w:rsidP="00BC4214">
            <w:pPr>
              <w:pStyle w:val="ListParagraph"/>
              <w:numPr>
                <w:ilvl w:val="0"/>
                <w:numId w:val="20"/>
              </w:numPr>
              <w:jc w:val="both"/>
              <w:rPr>
                <w:rFonts w:ascii="Times New Roman" w:hAnsi="Times New Roman" w:cs="Times New Roman"/>
                <w:sz w:val="24"/>
                <w:szCs w:val="24"/>
              </w:rPr>
            </w:pPr>
            <w:r w:rsidRPr="00BC4214">
              <w:rPr>
                <w:rFonts w:ascii="Times New Roman" w:hAnsi="Times New Roman" w:cs="Times New Roman"/>
                <w:sz w:val="24"/>
                <w:szCs w:val="24"/>
              </w:rPr>
              <w:t xml:space="preserve">Taotlejal on suure tõenäosusega võimalik kaasata täiendavaid finantsvahendeid taotluses toodud tegevuste elluviimiseks. </w:t>
            </w:r>
          </w:p>
          <w:p w14:paraId="05ABAC93" w14:textId="77777777" w:rsidR="00D47C0A" w:rsidRPr="00BC4214" w:rsidRDefault="00B860EC" w:rsidP="00BC4214">
            <w:pPr>
              <w:pStyle w:val="ListParagraph"/>
              <w:numPr>
                <w:ilvl w:val="0"/>
                <w:numId w:val="20"/>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meeskond on komplekteeritud ja/või teenusena sisse ostetud. </w:t>
            </w:r>
          </w:p>
          <w:p w14:paraId="260831BF" w14:textId="77777777" w:rsidR="00D47C0A" w:rsidRPr="00BC4214" w:rsidRDefault="00B860EC" w:rsidP="00BC4214">
            <w:pPr>
              <w:pStyle w:val="ListParagraph"/>
              <w:numPr>
                <w:ilvl w:val="0"/>
                <w:numId w:val="20"/>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meeskond on piisava suurusega projektis kavandatud tegevuste teostamiseks, kuid osad vajalikud valdkondlikud kompetentsid puuduvad ja/või vastutusvaldkonnad ei ole selgelt jaotatud. </w:t>
            </w:r>
          </w:p>
          <w:p w14:paraId="23694045" w14:textId="64A326AE" w:rsidR="001968A3" w:rsidRPr="00BC4214" w:rsidRDefault="00B860EC" w:rsidP="00BC4214">
            <w:pPr>
              <w:pStyle w:val="ListParagraph"/>
              <w:numPr>
                <w:ilvl w:val="0"/>
                <w:numId w:val="20"/>
              </w:numPr>
              <w:jc w:val="both"/>
              <w:rPr>
                <w:rFonts w:ascii="Times New Roman" w:hAnsi="Times New Roman" w:cs="Times New Roman"/>
                <w:sz w:val="24"/>
                <w:szCs w:val="24"/>
              </w:rPr>
            </w:pPr>
            <w:r w:rsidRPr="00BC4214">
              <w:rPr>
                <w:rFonts w:ascii="Times New Roman" w:hAnsi="Times New Roman" w:cs="Times New Roman"/>
                <w:sz w:val="24"/>
                <w:szCs w:val="24"/>
              </w:rPr>
              <w:t>Kui projekti elluviimine ee</w:t>
            </w:r>
            <w:r w:rsidR="0033515A">
              <w:rPr>
                <w:rFonts w:ascii="Times New Roman" w:hAnsi="Times New Roman" w:cs="Times New Roman"/>
                <w:sz w:val="24"/>
                <w:szCs w:val="24"/>
              </w:rPr>
              <w:t>ldab partnerite kaasamist, siis</w:t>
            </w:r>
            <w:r w:rsidR="00911633">
              <w:rPr>
                <w:rFonts w:ascii="Times New Roman" w:hAnsi="Times New Roman" w:cs="Times New Roman"/>
                <w:sz w:val="24"/>
                <w:szCs w:val="24"/>
              </w:rPr>
              <w:t xml:space="preserve"> partnerid </w:t>
            </w:r>
            <w:r w:rsidRPr="00BC4214">
              <w:rPr>
                <w:rFonts w:ascii="Times New Roman" w:hAnsi="Times New Roman" w:cs="Times New Roman"/>
                <w:sz w:val="24"/>
                <w:szCs w:val="24"/>
              </w:rPr>
              <w:t>on leitud</w:t>
            </w:r>
            <w:r w:rsidR="00911633">
              <w:rPr>
                <w:rFonts w:ascii="Times New Roman" w:hAnsi="Times New Roman" w:cs="Times New Roman"/>
                <w:sz w:val="24"/>
                <w:szCs w:val="24"/>
              </w:rPr>
              <w:t xml:space="preserve">, kuid </w:t>
            </w:r>
            <w:r w:rsidR="00911633" w:rsidRPr="000E5AC1">
              <w:rPr>
                <w:rFonts w:ascii="Times New Roman" w:hAnsi="Times New Roman" w:cs="Times New Roman"/>
                <w:sz w:val="24"/>
                <w:szCs w:val="24"/>
              </w:rPr>
              <w:t>nende roll ja vastutus ei ole selge või põhjendatud.</w:t>
            </w:r>
            <w:r w:rsidR="00911633" w:rsidRPr="00597C99">
              <w:rPr>
                <w:rFonts w:ascii="Times New Roman" w:hAnsi="Times New Roman" w:cs="Times New Roman"/>
                <w:sz w:val="24"/>
                <w:szCs w:val="24"/>
              </w:rPr>
              <w:t xml:space="preserve"> Kaasatud partnerite koostöö on üldiselt planeeritud, ei ole täpselt</w:t>
            </w:r>
            <w:r w:rsidR="0033515A">
              <w:rPr>
                <w:rFonts w:ascii="Times New Roman" w:hAnsi="Times New Roman" w:cs="Times New Roman"/>
                <w:sz w:val="24"/>
                <w:szCs w:val="24"/>
              </w:rPr>
              <w:t xml:space="preserve"> kokku lepitud vastutuse jaotus, õigused ja kohustused</w:t>
            </w:r>
            <w:r w:rsidR="00911633">
              <w:rPr>
                <w:rFonts w:ascii="Times New Roman" w:hAnsi="Times New Roman" w:cs="Times New Roman"/>
                <w:sz w:val="24"/>
                <w:szCs w:val="24"/>
              </w:rPr>
              <w:t>.</w:t>
            </w:r>
          </w:p>
        </w:tc>
      </w:tr>
      <w:tr w:rsidR="001968A3" w:rsidRPr="003707CC" w14:paraId="29D51837" w14:textId="77777777" w:rsidTr="001968A3">
        <w:tc>
          <w:tcPr>
            <w:tcW w:w="1129" w:type="dxa"/>
          </w:tcPr>
          <w:p w14:paraId="24BDA01B" w14:textId="77777777" w:rsidR="001968A3" w:rsidRPr="003707CC" w:rsidRDefault="001968A3" w:rsidP="003707CC">
            <w:pPr>
              <w:jc w:val="both"/>
              <w:rPr>
                <w:rFonts w:ascii="Times New Roman" w:hAnsi="Times New Roman" w:cs="Times New Roman"/>
                <w:sz w:val="24"/>
                <w:szCs w:val="24"/>
              </w:rPr>
            </w:pPr>
            <w:r w:rsidRPr="003707CC">
              <w:rPr>
                <w:rFonts w:ascii="Times New Roman" w:hAnsi="Times New Roman" w:cs="Times New Roman"/>
                <w:sz w:val="24"/>
                <w:szCs w:val="24"/>
              </w:rPr>
              <w:t>3</w:t>
            </w:r>
          </w:p>
        </w:tc>
        <w:tc>
          <w:tcPr>
            <w:tcW w:w="7933" w:type="dxa"/>
          </w:tcPr>
          <w:p w14:paraId="19B4029E" w14:textId="77777777" w:rsidR="001968A3" w:rsidRPr="003707CC" w:rsidRDefault="00D47C0A" w:rsidP="003707CC">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1968A3" w:rsidRPr="003707CC" w14:paraId="46EEEEEE" w14:textId="77777777" w:rsidTr="001968A3">
        <w:tc>
          <w:tcPr>
            <w:tcW w:w="1129" w:type="dxa"/>
          </w:tcPr>
          <w:p w14:paraId="6F0EC9A3" w14:textId="77777777" w:rsidR="001968A3" w:rsidRPr="003707CC" w:rsidRDefault="001968A3" w:rsidP="003707CC">
            <w:pPr>
              <w:jc w:val="both"/>
              <w:rPr>
                <w:rFonts w:ascii="Times New Roman" w:hAnsi="Times New Roman" w:cs="Times New Roman"/>
                <w:sz w:val="24"/>
                <w:szCs w:val="24"/>
              </w:rPr>
            </w:pPr>
            <w:r w:rsidRPr="003707CC">
              <w:rPr>
                <w:rFonts w:ascii="Times New Roman" w:hAnsi="Times New Roman" w:cs="Times New Roman"/>
                <w:sz w:val="24"/>
                <w:szCs w:val="24"/>
              </w:rPr>
              <w:t>4</w:t>
            </w:r>
          </w:p>
        </w:tc>
        <w:tc>
          <w:tcPr>
            <w:tcW w:w="7933" w:type="dxa"/>
          </w:tcPr>
          <w:p w14:paraId="651841AF" w14:textId="77777777" w:rsidR="00911633" w:rsidRPr="00BC4214" w:rsidRDefault="00911633" w:rsidP="00BC4214">
            <w:pPr>
              <w:pStyle w:val="ListParagraph"/>
              <w:numPr>
                <w:ilvl w:val="0"/>
                <w:numId w:val="21"/>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elluviimise võimekus on väga hea. </w:t>
            </w:r>
          </w:p>
          <w:p w14:paraId="30C9535F" w14:textId="77777777" w:rsidR="009B4DDE" w:rsidRPr="00BC4214" w:rsidRDefault="009B4DDE" w:rsidP="00BC4214">
            <w:pPr>
              <w:pStyle w:val="ListParagraph"/>
              <w:numPr>
                <w:ilvl w:val="0"/>
                <w:numId w:val="21"/>
              </w:numPr>
              <w:jc w:val="both"/>
              <w:rPr>
                <w:rFonts w:ascii="Times New Roman" w:hAnsi="Times New Roman" w:cs="Times New Roman"/>
                <w:sz w:val="24"/>
                <w:szCs w:val="24"/>
              </w:rPr>
            </w:pPr>
            <w:r w:rsidRPr="00BC4214">
              <w:rPr>
                <w:rFonts w:ascii="Times New Roman" w:hAnsi="Times New Roman" w:cs="Times New Roman"/>
                <w:sz w:val="24"/>
                <w:szCs w:val="24"/>
              </w:rPr>
              <w:t>Projekti elluviimise ajakava on realistlik ja arvestab võimalike viivitustega elluviimise erinevates etappides.</w:t>
            </w:r>
          </w:p>
          <w:p w14:paraId="255A57A2" w14:textId="06EF98E6" w:rsidR="00D47C0A" w:rsidRPr="00BC4214" w:rsidRDefault="00B860EC" w:rsidP="00BC4214">
            <w:pPr>
              <w:pStyle w:val="ListParagraph"/>
              <w:numPr>
                <w:ilvl w:val="0"/>
                <w:numId w:val="21"/>
              </w:numPr>
              <w:jc w:val="both"/>
              <w:rPr>
                <w:rFonts w:ascii="Times New Roman" w:hAnsi="Times New Roman" w:cs="Times New Roman"/>
                <w:sz w:val="24"/>
                <w:szCs w:val="24"/>
              </w:rPr>
            </w:pPr>
            <w:r w:rsidRPr="00BC4214">
              <w:rPr>
                <w:rFonts w:ascii="Times New Roman" w:hAnsi="Times New Roman" w:cs="Times New Roman"/>
                <w:sz w:val="24"/>
                <w:szCs w:val="24"/>
              </w:rPr>
              <w:lastRenderedPageBreak/>
              <w:t xml:space="preserve">Taotleja finantsvõimekus on piisav, et kindlustada taotluses toodud tegevuste elluviimiseks vajalik omafinantseerimine ja jätkutegevuste läbiviimine. </w:t>
            </w:r>
          </w:p>
          <w:p w14:paraId="65D2F1E8" w14:textId="77777777" w:rsidR="00D47C0A" w:rsidRPr="00BC4214" w:rsidRDefault="00B860EC" w:rsidP="00BC4214">
            <w:pPr>
              <w:pStyle w:val="ListParagraph"/>
              <w:numPr>
                <w:ilvl w:val="0"/>
                <w:numId w:val="21"/>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meeskond on komplekteeritud ning kõik vajalikud kompetentsid on olemas. </w:t>
            </w:r>
          </w:p>
          <w:p w14:paraId="68974425" w14:textId="52C84203" w:rsidR="00D47C0A" w:rsidRPr="00BC4214" w:rsidRDefault="00B860EC" w:rsidP="00BC4214">
            <w:pPr>
              <w:pStyle w:val="ListParagraph"/>
              <w:numPr>
                <w:ilvl w:val="0"/>
                <w:numId w:val="22"/>
              </w:numPr>
              <w:jc w:val="both"/>
              <w:rPr>
                <w:rFonts w:ascii="Times New Roman" w:hAnsi="Times New Roman" w:cs="Times New Roman"/>
                <w:sz w:val="24"/>
                <w:szCs w:val="24"/>
              </w:rPr>
            </w:pPr>
            <w:r w:rsidRPr="00BC4214">
              <w:rPr>
                <w:rFonts w:ascii="Times New Roman" w:hAnsi="Times New Roman" w:cs="Times New Roman"/>
                <w:sz w:val="24"/>
                <w:szCs w:val="24"/>
              </w:rPr>
              <w:t xml:space="preserve">Projekti meeskond on </w:t>
            </w:r>
            <w:r w:rsidR="00911633">
              <w:rPr>
                <w:rFonts w:ascii="Times New Roman" w:hAnsi="Times New Roman" w:cs="Times New Roman"/>
                <w:sz w:val="24"/>
                <w:szCs w:val="24"/>
              </w:rPr>
              <w:t xml:space="preserve">optimaalse </w:t>
            </w:r>
            <w:r w:rsidRPr="00BC4214">
              <w:rPr>
                <w:rFonts w:ascii="Times New Roman" w:hAnsi="Times New Roman" w:cs="Times New Roman"/>
                <w:sz w:val="24"/>
                <w:szCs w:val="24"/>
              </w:rPr>
              <w:t xml:space="preserve">suurusega kavandatud tegevuste teostamiseks nii projekti elluviimise faasis kui sellele järgneval. </w:t>
            </w:r>
          </w:p>
          <w:p w14:paraId="0E1E2ABE" w14:textId="77777777" w:rsidR="00D47C0A" w:rsidRPr="00BC4214" w:rsidRDefault="00B860EC" w:rsidP="00BC4214">
            <w:pPr>
              <w:pStyle w:val="ListParagraph"/>
              <w:numPr>
                <w:ilvl w:val="0"/>
                <w:numId w:val="22"/>
              </w:numPr>
              <w:jc w:val="both"/>
              <w:rPr>
                <w:rFonts w:ascii="Times New Roman" w:hAnsi="Times New Roman" w:cs="Times New Roman"/>
                <w:sz w:val="24"/>
                <w:szCs w:val="24"/>
              </w:rPr>
            </w:pPr>
            <w:r w:rsidRPr="00BC4214">
              <w:rPr>
                <w:rFonts w:ascii="Times New Roman" w:hAnsi="Times New Roman" w:cs="Times New Roman"/>
                <w:sz w:val="24"/>
                <w:szCs w:val="24"/>
              </w:rPr>
              <w:t xml:space="preserve">Elluviidavatele tegevustele on vastustajad määratud. </w:t>
            </w:r>
          </w:p>
          <w:p w14:paraId="365A72B2" w14:textId="67995769" w:rsidR="001968A3" w:rsidRPr="00BC4214" w:rsidRDefault="00B860EC" w:rsidP="00BC4214">
            <w:pPr>
              <w:pStyle w:val="ListParagraph"/>
              <w:numPr>
                <w:ilvl w:val="0"/>
                <w:numId w:val="22"/>
              </w:numPr>
              <w:jc w:val="both"/>
              <w:rPr>
                <w:rFonts w:ascii="Times New Roman" w:hAnsi="Times New Roman" w:cs="Times New Roman"/>
                <w:sz w:val="24"/>
                <w:szCs w:val="24"/>
              </w:rPr>
            </w:pPr>
            <w:r w:rsidRPr="00BC4214">
              <w:rPr>
                <w:rFonts w:ascii="Times New Roman" w:hAnsi="Times New Roman" w:cs="Times New Roman"/>
                <w:sz w:val="24"/>
                <w:szCs w:val="24"/>
              </w:rPr>
              <w:t>Kui projekti elluviimine eeldab partnerite kaasamist, siis vajalikud partnerid on kaasatud ning nende valmisolek projekti tegevustes osalemiseks on tagatud</w:t>
            </w:r>
            <w:r w:rsidR="00911633">
              <w:rPr>
                <w:rFonts w:ascii="Times New Roman" w:hAnsi="Times New Roman" w:cs="Times New Roman"/>
                <w:sz w:val="24"/>
                <w:szCs w:val="24"/>
              </w:rPr>
              <w:t xml:space="preserve">. </w:t>
            </w:r>
            <w:r w:rsidR="00911633" w:rsidRPr="00597C99">
              <w:rPr>
                <w:rFonts w:ascii="Times New Roman" w:hAnsi="Times New Roman" w:cs="Times New Roman"/>
                <w:sz w:val="24"/>
                <w:szCs w:val="24"/>
              </w:rPr>
              <w:t>Kaasatud partnerite koostöö on planeeritud,  kokku on lepitud vastutuse jaotus, õigused ja kohustused.</w:t>
            </w:r>
          </w:p>
        </w:tc>
      </w:tr>
    </w:tbl>
    <w:p w14:paraId="5750F940" w14:textId="77777777" w:rsidR="00A62A58" w:rsidRPr="003707CC" w:rsidRDefault="00A62A58" w:rsidP="003707CC">
      <w:pPr>
        <w:jc w:val="both"/>
        <w:rPr>
          <w:rFonts w:ascii="Times New Roman" w:hAnsi="Times New Roman" w:cs="Times New Roman"/>
          <w:sz w:val="24"/>
          <w:szCs w:val="24"/>
        </w:rPr>
      </w:pPr>
    </w:p>
    <w:sectPr w:rsidR="00A62A58" w:rsidRPr="00370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0CAB"/>
    <w:multiLevelType w:val="hybridMultilevel"/>
    <w:tmpl w:val="7EE45986"/>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56E0702"/>
    <w:multiLevelType w:val="hybridMultilevel"/>
    <w:tmpl w:val="15FCE766"/>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5B93126"/>
    <w:multiLevelType w:val="hybridMultilevel"/>
    <w:tmpl w:val="7CA08C3A"/>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219726C"/>
    <w:multiLevelType w:val="hybridMultilevel"/>
    <w:tmpl w:val="BA96A864"/>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8A7F80"/>
    <w:multiLevelType w:val="hybridMultilevel"/>
    <w:tmpl w:val="59CE9650"/>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C7C7E75"/>
    <w:multiLevelType w:val="hybridMultilevel"/>
    <w:tmpl w:val="5E3A33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7EF383D"/>
    <w:multiLevelType w:val="hybridMultilevel"/>
    <w:tmpl w:val="8F90232E"/>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BFA4706"/>
    <w:multiLevelType w:val="hybridMultilevel"/>
    <w:tmpl w:val="CE7626A6"/>
    <w:lvl w:ilvl="0" w:tplc="40B6D88E">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C6A1CDC"/>
    <w:multiLevelType w:val="hybridMultilevel"/>
    <w:tmpl w:val="3CB0B0C6"/>
    <w:lvl w:ilvl="0" w:tplc="E242A8E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9E65FB7"/>
    <w:multiLevelType w:val="hybridMultilevel"/>
    <w:tmpl w:val="855243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DE77A06"/>
    <w:multiLevelType w:val="hybridMultilevel"/>
    <w:tmpl w:val="F1283E8C"/>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F7C488F"/>
    <w:multiLevelType w:val="hybridMultilevel"/>
    <w:tmpl w:val="8EC218D0"/>
    <w:lvl w:ilvl="0" w:tplc="40B6D88E">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1633319"/>
    <w:multiLevelType w:val="hybridMultilevel"/>
    <w:tmpl w:val="FE3AA16C"/>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8E8391A"/>
    <w:multiLevelType w:val="hybridMultilevel"/>
    <w:tmpl w:val="BB346C3A"/>
    <w:lvl w:ilvl="0" w:tplc="3F42449E">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B5700C1"/>
    <w:multiLevelType w:val="hybridMultilevel"/>
    <w:tmpl w:val="733EB120"/>
    <w:lvl w:ilvl="0" w:tplc="40B6D88E">
      <w:start w:val="1"/>
      <w:numFmt w:val="bullet"/>
      <w:lvlText w:val=""/>
      <w:lvlJc w:val="left"/>
      <w:pPr>
        <w:ind w:left="720" w:hanging="360"/>
      </w:pPr>
      <w:rPr>
        <w:rFonts w:ascii="Symbol" w:hAnsi="Symbol" w:hint="default"/>
      </w:rPr>
    </w:lvl>
    <w:lvl w:ilvl="1" w:tplc="AE8E0954">
      <w:numFmt w:val="bullet"/>
      <w:lvlText w:val="-"/>
      <w:lvlJc w:val="left"/>
      <w:pPr>
        <w:ind w:left="1310" w:hanging="230"/>
      </w:pPr>
      <w:rPr>
        <w:rFonts w:ascii="Times New Roman" w:eastAsiaTheme="minorHAns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BE017ED"/>
    <w:multiLevelType w:val="hybridMultilevel"/>
    <w:tmpl w:val="D55EFC6A"/>
    <w:lvl w:ilvl="0" w:tplc="3F42449E">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D9054AE"/>
    <w:multiLevelType w:val="hybridMultilevel"/>
    <w:tmpl w:val="C0BCA862"/>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5846F3B"/>
    <w:multiLevelType w:val="hybridMultilevel"/>
    <w:tmpl w:val="FE9E8B16"/>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97F247C"/>
    <w:multiLevelType w:val="hybridMultilevel"/>
    <w:tmpl w:val="CB2CCBEE"/>
    <w:lvl w:ilvl="0" w:tplc="3F42449E">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48C10B7"/>
    <w:multiLevelType w:val="hybridMultilevel"/>
    <w:tmpl w:val="C4D0D5CC"/>
    <w:lvl w:ilvl="0" w:tplc="40B6D88E">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5A70E5F"/>
    <w:multiLevelType w:val="hybridMultilevel"/>
    <w:tmpl w:val="75C47CA0"/>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3A41F3B"/>
    <w:multiLevelType w:val="hybridMultilevel"/>
    <w:tmpl w:val="AAA04528"/>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D40534A"/>
    <w:multiLevelType w:val="hybridMultilevel"/>
    <w:tmpl w:val="1F683206"/>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8"/>
  </w:num>
  <w:num w:numId="4">
    <w:abstractNumId w:val="13"/>
  </w:num>
  <w:num w:numId="5">
    <w:abstractNumId w:val="9"/>
  </w:num>
  <w:num w:numId="6">
    <w:abstractNumId w:val="0"/>
  </w:num>
  <w:num w:numId="7">
    <w:abstractNumId w:val="20"/>
  </w:num>
  <w:num w:numId="8">
    <w:abstractNumId w:val="14"/>
  </w:num>
  <w:num w:numId="9">
    <w:abstractNumId w:val="2"/>
  </w:num>
  <w:num w:numId="10">
    <w:abstractNumId w:val="11"/>
  </w:num>
  <w:num w:numId="11">
    <w:abstractNumId w:val="8"/>
  </w:num>
  <w:num w:numId="12">
    <w:abstractNumId w:val="7"/>
  </w:num>
  <w:num w:numId="13">
    <w:abstractNumId w:val="12"/>
  </w:num>
  <w:num w:numId="14">
    <w:abstractNumId w:val="19"/>
  </w:num>
  <w:num w:numId="15">
    <w:abstractNumId w:val="6"/>
  </w:num>
  <w:num w:numId="16">
    <w:abstractNumId w:val="1"/>
  </w:num>
  <w:num w:numId="17">
    <w:abstractNumId w:val="21"/>
  </w:num>
  <w:num w:numId="18">
    <w:abstractNumId w:val="16"/>
  </w:num>
  <w:num w:numId="19">
    <w:abstractNumId w:val="4"/>
  </w:num>
  <w:num w:numId="20">
    <w:abstractNumId w:val="22"/>
  </w:num>
  <w:num w:numId="21">
    <w:abstractNumId w:val="17"/>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A7"/>
    <w:rsid w:val="000237AE"/>
    <w:rsid w:val="00076F96"/>
    <w:rsid w:val="000810E5"/>
    <w:rsid w:val="0011023F"/>
    <w:rsid w:val="00112AAD"/>
    <w:rsid w:val="001219A8"/>
    <w:rsid w:val="00140C16"/>
    <w:rsid w:val="00147C58"/>
    <w:rsid w:val="001567AD"/>
    <w:rsid w:val="001968A3"/>
    <w:rsid w:val="001D1693"/>
    <w:rsid w:val="0023154F"/>
    <w:rsid w:val="00247131"/>
    <w:rsid w:val="002574C6"/>
    <w:rsid w:val="002E00E4"/>
    <w:rsid w:val="00316ECA"/>
    <w:rsid w:val="003227B5"/>
    <w:rsid w:val="0033515A"/>
    <w:rsid w:val="003707CC"/>
    <w:rsid w:val="0037378E"/>
    <w:rsid w:val="00392890"/>
    <w:rsid w:val="003A6241"/>
    <w:rsid w:val="003B0D77"/>
    <w:rsid w:val="003D45A5"/>
    <w:rsid w:val="003E4B75"/>
    <w:rsid w:val="003F0516"/>
    <w:rsid w:val="00413405"/>
    <w:rsid w:val="004A6029"/>
    <w:rsid w:val="00523558"/>
    <w:rsid w:val="00555018"/>
    <w:rsid w:val="005D5E47"/>
    <w:rsid w:val="00602EC3"/>
    <w:rsid w:val="006301EA"/>
    <w:rsid w:val="006C11ED"/>
    <w:rsid w:val="007700C3"/>
    <w:rsid w:val="007D712A"/>
    <w:rsid w:val="0087683B"/>
    <w:rsid w:val="0088709C"/>
    <w:rsid w:val="00911633"/>
    <w:rsid w:val="00957603"/>
    <w:rsid w:val="009B4DDE"/>
    <w:rsid w:val="009C45AE"/>
    <w:rsid w:val="00A01D88"/>
    <w:rsid w:val="00A24A81"/>
    <w:rsid w:val="00A62A58"/>
    <w:rsid w:val="00B311A0"/>
    <w:rsid w:val="00B860EC"/>
    <w:rsid w:val="00B86343"/>
    <w:rsid w:val="00BB7F5E"/>
    <w:rsid w:val="00BC4214"/>
    <w:rsid w:val="00BD5FB6"/>
    <w:rsid w:val="00C47EBF"/>
    <w:rsid w:val="00C60F1C"/>
    <w:rsid w:val="00CA4C06"/>
    <w:rsid w:val="00CC18ED"/>
    <w:rsid w:val="00D47C0A"/>
    <w:rsid w:val="00D77DBE"/>
    <w:rsid w:val="00E307A7"/>
    <w:rsid w:val="00E606AA"/>
    <w:rsid w:val="00E70AEC"/>
    <w:rsid w:val="00E73A29"/>
    <w:rsid w:val="00EE0FF7"/>
    <w:rsid w:val="00F17F86"/>
    <w:rsid w:val="00F93149"/>
    <w:rsid w:val="00FC74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9199"/>
  <w15:chartTrackingRefBased/>
  <w15:docId w15:val="{BAB9D2C5-E129-40A3-9CBE-5BCCE751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CC"/>
    <w:pPr>
      <w:ind w:left="720"/>
      <w:contextualSpacing/>
    </w:pPr>
  </w:style>
  <w:style w:type="character" w:styleId="CommentReference">
    <w:name w:val="annotation reference"/>
    <w:basedOn w:val="DefaultParagraphFont"/>
    <w:uiPriority w:val="99"/>
    <w:semiHidden/>
    <w:unhideWhenUsed/>
    <w:rsid w:val="00A01D88"/>
    <w:rPr>
      <w:sz w:val="16"/>
      <w:szCs w:val="16"/>
    </w:rPr>
  </w:style>
  <w:style w:type="paragraph" w:styleId="CommentText">
    <w:name w:val="annotation text"/>
    <w:basedOn w:val="Normal"/>
    <w:link w:val="CommentTextChar"/>
    <w:uiPriority w:val="99"/>
    <w:semiHidden/>
    <w:unhideWhenUsed/>
    <w:rsid w:val="00A01D88"/>
    <w:pPr>
      <w:spacing w:line="240" w:lineRule="auto"/>
    </w:pPr>
    <w:rPr>
      <w:sz w:val="20"/>
      <w:szCs w:val="20"/>
    </w:rPr>
  </w:style>
  <w:style w:type="character" w:customStyle="1" w:styleId="CommentTextChar">
    <w:name w:val="Comment Text Char"/>
    <w:basedOn w:val="DefaultParagraphFont"/>
    <w:link w:val="CommentText"/>
    <w:uiPriority w:val="99"/>
    <w:semiHidden/>
    <w:rsid w:val="00A01D88"/>
    <w:rPr>
      <w:sz w:val="20"/>
      <w:szCs w:val="20"/>
    </w:rPr>
  </w:style>
  <w:style w:type="paragraph" w:styleId="CommentSubject">
    <w:name w:val="annotation subject"/>
    <w:basedOn w:val="CommentText"/>
    <w:next w:val="CommentText"/>
    <w:link w:val="CommentSubjectChar"/>
    <w:uiPriority w:val="99"/>
    <w:semiHidden/>
    <w:unhideWhenUsed/>
    <w:rsid w:val="00A01D88"/>
    <w:rPr>
      <w:b/>
      <w:bCs/>
    </w:rPr>
  </w:style>
  <w:style w:type="character" w:customStyle="1" w:styleId="CommentSubjectChar">
    <w:name w:val="Comment Subject Char"/>
    <w:basedOn w:val="CommentTextChar"/>
    <w:link w:val="CommentSubject"/>
    <w:uiPriority w:val="99"/>
    <w:semiHidden/>
    <w:rsid w:val="00A01D88"/>
    <w:rPr>
      <w:b/>
      <w:bCs/>
      <w:sz w:val="20"/>
      <w:szCs w:val="20"/>
    </w:rPr>
  </w:style>
  <w:style w:type="paragraph" w:styleId="BalloonText">
    <w:name w:val="Balloon Text"/>
    <w:basedOn w:val="Normal"/>
    <w:link w:val="BalloonTextChar"/>
    <w:uiPriority w:val="99"/>
    <w:semiHidden/>
    <w:unhideWhenUsed/>
    <w:rsid w:val="00A01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3170</Words>
  <Characters>18392</Characters>
  <Application>Microsoft Office Word</Application>
  <DocSecurity>0</DocSecurity>
  <Lines>153</Lines>
  <Paragraphs>43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RMIT</Company>
  <LinksUpToDate>false</LinksUpToDate>
  <CharactersWithSpaces>21519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Ruul</dc:creator>
  <cp:keywords/>
  <dc:description/>
  <cp:lastModifiedBy>Pille Ruul</cp:lastModifiedBy>
  <cp:revision>7</cp:revision>
  <dcterms:created xsi:type="dcterms:W3CDTF">2021-03-11T15:36:00Z</dcterms:created>
  <dcterms:modified xsi:type="dcterms:W3CDTF">2021-03-18T12:59:00Z</dcterms:modified>
</cp:coreProperties>
</file>