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F07AE" w14:textId="77777777" w:rsidR="00E52381" w:rsidRPr="0082665B" w:rsidRDefault="00E52381" w:rsidP="00FA5A3D">
      <w:pPr>
        <w:jc w:val="both"/>
        <w:rPr>
          <w:rFonts w:ascii="Times New Roman" w:hAnsi="Times New Roman" w:cs="Times New Roman"/>
          <w:b/>
          <w:sz w:val="24"/>
          <w:szCs w:val="24"/>
          <w:lang w:val="en-US"/>
        </w:rPr>
      </w:pPr>
      <w:r w:rsidRPr="0082665B">
        <w:rPr>
          <w:noProof/>
          <w:lang w:eastAsia="et-EE"/>
        </w:rPr>
        <w:drawing>
          <wp:anchor distT="0" distB="0" distL="114300" distR="114300" simplePos="0" relativeHeight="251659264" behindDoc="0" locked="0" layoutInCell="1" allowOverlap="1" wp14:anchorId="51A7A9C4" wp14:editId="2828AFE0">
            <wp:simplePos x="0" y="0"/>
            <wp:positionH relativeFrom="margin">
              <wp:align>right</wp:align>
            </wp:positionH>
            <wp:positionV relativeFrom="margin">
              <wp:align>top</wp:align>
            </wp:positionV>
            <wp:extent cx="2047875" cy="939800"/>
            <wp:effectExtent l="0" t="0" r="9525" b="0"/>
            <wp:wrapSquare wrapText="bothSides"/>
            <wp:docPr id="2" name="Pilt 2" descr="LOGO_Norra &amp; 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rra &amp; E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665B">
        <w:rPr>
          <w:rFonts w:ascii="Times New Roman" w:hAnsi="Times New Roman" w:cs="Times New Roman"/>
          <w:b/>
          <w:noProof/>
          <w:sz w:val="24"/>
          <w:szCs w:val="24"/>
          <w:lang w:eastAsia="et-EE"/>
        </w:rPr>
        <w:drawing>
          <wp:inline distT="0" distB="0" distL="0" distR="0" wp14:anchorId="3BEFFEE4" wp14:editId="0112347E">
            <wp:extent cx="2883535" cy="890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3535" cy="890270"/>
                    </a:xfrm>
                    <a:prstGeom prst="rect">
                      <a:avLst/>
                    </a:prstGeom>
                    <a:noFill/>
                  </pic:spPr>
                </pic:pic>
              </a:graphicData>
            </a:graphic>
          </wp:inline>
        </w:drawing>
      </w:r>
    </w:p>
    <w:p w14:paraId="40E6556F" w14:textId="77777777" w:rsidR="00E52381" w:rsidRPr="0082665B" w:rsidRDefault="00E52381" w:rsidP="00FA5A3D">
      <w:pPr>
        <w:jc w:val="both"/>
        <w:rPr>
          <w:rFonts w:ascii="Times New Roman" w:hAnsi="Times New Roman" w:cs="Times New Roman"/>
          <w:b/>
          <w:sz w:val="24"/>
          <w:szCs w:val="24"/>
          <w:lang w:val="en-US"/>
        </w:rPr>
      </w:pPr>
    </w:p>
    <w:p w14:paraId="5F685824" w14:textId="77777777" w:rsidR="00E52381" w:rsidRPr="0082665B" w:rsidRDefault="00E52381" w:rsidP="00FA5A3D">
      <w:pPr>
        <w:jc w:val="both"/>
        <w:rPr>
          <w:rFonts w:ascii="Times New Roman" w:hAnsi="Times New Roman" w:cs="Times New Roman"/>
          <w:b/>
          <w:sz w:val="24"/>
          <w:szCs w:val="24"/>
          <w:lang w:val="en-US"/>
        </w:rPr>
      </w:pPr>
    </w:p>
    <w:p w14:paraId="410A4E98" w14:textId="77777777" w:rsidR="00E52381" w:rsidRPr="0082665B" w:rsidRDefault="00E52381" w:rsidP="00FA5A3D">
      <w:pPr>
        <w:jc w:val="both"/>
        <w:rPr>
          <w:rFonts w:ascii="Times New Roman" w:hAnsi="Times New Roman" w:cs="Times New Roman"/>
          <w:b/>
          <w:sz w:val="24"/>
          <w:szCs w:val="24"/>
          <w:lang w:val="en-US"/>
        </w:rPr>
      </w:pPr>
    </w:p>
    <w:p w14:paraId="4375FE2D" w14:textId="77777777" w:rsidR="006A2026" w:rsidRPr="0082665B" w:rsidRDefault="00E52487" w:rsidP="00FA5A3D">
      <w:p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 xml:space="preserve">Annual </w:t>
      </w:r>
      <w:r w:rsidR="000A6532" w:rsidRPr="0082665B">
        <w:rPr>
          <w:rFonts w:ascii="Times New Roman" w:hAnsi="Times New Roman" w:cs="Times New Roman"/>
          <w:b/>
          <w:sz w:val="24"/>
          <w:szCs w:val="24"/>
          <w:lang w:val="en-US"/>
        </w:rPr>
        <w:t xml:space="preserve">Meeting of </w:t>
      </w:r>
      <w:r w:rsidRPr="0082665B">
        <w:rPr>
          <w:rFonts w:ascii="Times New Roman" w:hAnsi="Times New Roman" w:cs="Times New Roman"/>
          <w:b/>
          <w:sz w:val="24"/>
          <w:szCs w:val="24"/>
          <w:lang w:val="en-US"/>
        </w:rPr>
        <w:t>the EEA and Norwegian Mechanism</w:t>
      </w:r>
      <w:r w:rsidR="000A6532" w:rsidRPr="0082665B">
        <w:rPr>
          <w:rFonts w:ascii="Times New Roman" w:hAnsi="Times New Roman" w:cs="Times New Roman"/>
          <w:b/>
          <w:sz w:val="24"/>
          <w:szCs w:val="24"/>
          <w:lang w:val="en-US"/>
        </w:rPr>
        <w:t xml:space="preserve"> 2014-2021 Estonia</w:t>
      </w:r>
    </w:p>
    <w:p w14:paraId="20A4DFD6" w14:textId="77777777" w:rsidR="000A6532" w:rsidRPr="0082665B" w:rsidRDefault="000A6532" w:rsidP="00FA5A3D">
      <w:pPr>
        <w:jc w:val="both"/>
        <w:rPr>
          <w:rFonts w:ascii="Times New Roman" w:hAnsi="Times New Roman" w:cs="Times New Roman"/>
          <w:sz w:val="24"/>
          <w:szCs w:val="24"/>
          <w:lang w:val="en-US"/>
        </w:rPr>
      </w:pPr>
    </w:p>
    <w:p w14:paraId="702BE643" w14:textId="77777777" w:rsidR="000A6532" w:rsidRPr="0082665B" w:rsidRDefault="000A6532" w:rsidP="00FA5A3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Date: November 1</w:t>
      </w:r>
      <w:r w:rsidR="00257CFA" w:rsidRPr="0082665B">
        <w:rPr>
          <w:rFonts w:ascii="Times New Roman" w:hAnsi="Times New Roman" w:cs="Times New Roman"/>
          <w:sz w:val="24"/>
          <w:szCs w:val="24"/>
          <w:lang w:val="en-US"/>
        </w:rPr>
        <w:t>9</w:t>
      </w:r>
      <w:r w:rsidRPr="0082665B">
        <w:rPr>
          <w:rFonts w:ascii="Times New Roman" w:hAnsi="Times New Roman" w:cs="Times New Roman"/>
          <w:sz w:val="24"/>
          <w:szCs w:val="24"/>
          <w:lang w:val="en-US"/>
        </w:rPr>
        <w:t>, 2019</w:t>
      </w:r>
    </w:p>
    <w:p w14:paraId="5F2D8A28" w14:textId="77777777" w:rsidR="000A6532" w:rsidRPr="0082665B" w:rsidRDefault="000A6532" w:rsidP="00FA5A3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Venue: Tallinn Teachers</w:t>
      </w:r>
      <w:r w:rsidR="0083288B" w:rsidRPr="0082665B">
        <w:rPr>
          <w:rFonts w:ascii="Times New Roman" w:hAnsi="Times New Roman" w:cs="Times New Roman"/>
          <w:sz w:val="24"/>
          <w:szCs w:val="24"/>
          <w:lang w:val="en-US"/>
        </w:rPr>
        <w:t>’</w:t>
      </w:r>
      <w:r w:rsidRPr="0082665B">
        <w:rPr>
          <w:rFonts w:ascii="Times New Roman" w:hAnsi="Times New Roman" w:cs="Times New Roman"/>
          <w:sz w:val="24"/>
          <w:szCs w:val="24"/>
          <w:lang w:val="en-US"/>
        </w:rPr>
        <w:t xml:space="preserve"> House, </w:t>
      </w:r>
      <w:proofErr w:type="spellStart"/>
      <w:r w:rsidRPr="0082665B">
        <w:rPr>
          <w:rFonts w:ascii="Times New Roman" w:hAnsi="Times New Roman" w:cs="Times New Roman"/>
          <w:sz w:val="24"/>
          <w:szCs w:val="24"/>
          <w:lang w:val="en-US"/>
        </w:rPr>
        <w:t>Raekoja</w:t>
      </w:r>
      <w:proofErr w:type="spellEnd"/>
      <w:r w:rsidRPr="0082665B">
        <w:rPr>
          <w:rFonts w:ascii="Times New Roman" w:hAnsi="Times New Roman" w:cs="Times New Roman"/>
          <w:sz w:val="24"/>
          <w:szCs w:val="24"/>
          <w:lang w:val="en-US"/>
        </w:rPr>
        <w:t xml:space="preserve"> plats 14, Tallinn</w:t>
      </w:r>
    </w:p>
    <w:p w14:paraId="7119F712" w14:textId="77777777" w:rsidR="0083288B" w:rsidRPr="0082665B" w:rsidRDefault="0083288B" w:rsidP="00FA5A3D">
      <w:pPr>
        <w:jc w:val="both"/>
        <w:rPr>
          <w:rFonts w:ascii="Times New Roman" w:hAnsi="Times New Roman" w:cs="Times New Roman"/>
          <w:sz w:val="24"/>
          <w:szCs w:val="24"/>
          <w:lang w:val="en-US"/>
        </w:rPr>
      </w:pPr>
    </w:p>
    <w:p w14:paraId="0C2865E1" w14:textId="77777777" w:rsidR="0083288B" w:rsidRPr="0082665B" w:rsidRDefault="0083288B" w:rsidP="00FA5A3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Added:</w:t>
      </w:r>
    </w:p>
    <w:p w14:paraId="04D9116E" w14:textId="77777777" w:rsidR="0083288B" w:rsidRPr="0082665B" w:rsidRDefault="0083288B" w:rsidP="00FA5A3D">
      <w:pPr>
        <w:pStyle w:val="ListParagraph"/>
        <w:numPr>
          <w:ilvl w:val="0"/>
          <w:numId w:val="1"/>
        </w:num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Agenda of the meeting</w:t>
      </w:r>
    </w:p>
    <w:p w14:paraId="167E4E47" w14:textId="77777777" w:rsidR="0083288B" w:rsidRPr="0082665B" w:rsidRDefault="0083288B" w:rsidP="00FA5A3D">
      <w:pPr>
        <w:pStyle w:val="ListParagraph"/>
        <w:numPr>
          <w:ilvl w:val="0"/>
          <w:numId w:val="1"/>
        </w:num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List of participants</w:t>
      </w:r>
    </w:p>
    <w:p w14:paraId="068DBECE" w14:textId="77777777" w:rsidR="00B60E0E" w:rsidRPr="0082665B" w:rsidRDefault="00B60E0E" w:rsidP="00FA5A3D">
      <w:pPr>
        <w:pStyle w:val="ListParagraph"/>
        <w:numPr>
          <w:ilvl w:val="0"/>
          <w:numId w:val="1"/>
        </w:num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Presentation of the meeting</w:t>
      </w:r>
    </w:p>
    <w:p w14:paraId="06DDA37B" w14:textId="77777777" w:rsidR="00104112" w:rsidRPr="0082665B" w:rsidRDefault="00104112" w:rsidP="00FA5A3D">
      <w:pPr>
        <w:jc w:val="both"/>
        <w:rPr>
          <w:rFonts w:ascii="Times New Roman" w:hAnsi="Times New Roman" w:cs="Times New Roman"/>
          <w:sz w:val="24"/>
          <w:szCs w:val="24"/>
          <w:lang w:val="en-US"/>
        </w:rPr>
      </w:pPr>
    </w:p>
    <w:p w14:paraId="7FD55376" w14:textId="77777777" w:rsidR="00104112" w:rsidRPr="0082665B" w:rsidRDefault="00104112" w:rsidP="00FA5A3D">
      <w:p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Opening remarks and adoption of the agenda</w:t>
      </w:r>
    </w:p>
    <w:p w14:paraId="35EFD565" w14:textId="77777777" w:rsidR="00104112" w:rsidRPr="0082665B" w:rsidRDefault="00104112" w:rsidP="00FA5A3D">
      <w:pPr>
        <w:jc w:val="both"/>
        <w:rPr>
          <w:rFonts w:ascii="Times New Roman" w:hAnsi="Times New Roman" w:cs="Times New Roman"/>
          <w:sz w:val="24"/>
          <w:szCs w:val="24"/>
          <w:lang w:val="en-GB"/>
        </w:rPr>
      </w:pPr>
      <w:r w:rsidRPr="0082665B">
        <w:rPr>
          <w:rFonts w:ascii="Times New Roman" w:hAnsi="Times New Roman" w:cs="Times New Roman"/>
          <w:sz w:val="24"/>
          <w:szCs w:val="24"/>
          <w:lang w:val="en-US"/>
        </w:rPr>
        <w:t xml:space="preserve">The </w:t>
      </w:r>
      <w:r w:rsidR="00D573BA" w:rsidRPr="0082665B">
        <w:rPr>
          <w:rFonts w:ascii="Times New Roman" w:hAnsi="Times New Roman" w:cs="Times New Roman"/>
          <w:sz w:val="24"/>
          <w:szCs w:val="24"/>
          <w:lang w:val="en-US"/>
        </w:rPr>
        <w:t xml:space="preserve">Annual </w:t>
      </w:r>
      <w:r w:rsidRPr="0082665B">
        <w:rPr>
          <w:rFonts w:ascii="Times New Roman" w:hAnsi="Times New Roman" w:cs="Times New Roman"/>
          <w:sz w:val="24"/>
          <w:szCs w:val="24"/>
          <w:lang w:val="en-US"/>
        </w:rPr>
        <w:t>Meeting</w:t>
      </w:r>
      <w:r w:rsidR="00122B91" w:rsidRPr="0082665B">
        <w:rPr>
          <w:rFonts w:ascii="Times New Roman" w:hAnsi="Times New Roman" w:cs="Times New Roman"/>
          <w:sz w:val="24"/>
          <w:szCs w:val="24"/>
          <w:lang w:val="en-US"/>
        </w:rPr>
        <w:t xml:space="preserve"> (AM)</w:t>
      </w:r>
      <w:r w:rsidRPr="0082665B">
        <w:rPr>
          <w:rFonts w:ascii="Times New Roman" w:hAnsi="Times New Roman" w:cs="Times New Roman"/>
          <w:sz w:val="24"/>
          <w:szCs w:val="24"/>
          <w:lang w:val="en-US"/>
        </w:rPr>
        <w:t xml:space="preserve"> was opened by the </w:t>
      </w:r>
      <w:r w:rsidR="00632851" w:rsidRPr="0082665B">
        <w:rPr>
          <w:rFonts w:ascii="Times New Roman" w:hAnsi="Times New Roman" w:cs="Times New Roman"/>
          <w:sz w:val="24"/>
          <w:szCs w:val="24"/>
          <w:lang w:val="en-GB"/>
        </w:rPr>
        <w:t>Head of the National Focal Point</w:t>
      </w:r>
      <w:r w:rsidR="00BA6BAB" w:rsidRPr="0082665B">
        <w:rPr>
          <w:rFonts w:ascii="Times New Roman" w:hAnsi="Times New Roman" w:cs="Times New Roman"/>
          <w:sz w:val="24"/>
          <w:szCs w:val="24"/>
          <w:lang w:val="en-GB"/>
        </w:rPr>
        <w:t xml:space="preserve"> (NFP)</w:t>
      </w:r>
      <w:r w:rsidR="00632851" w:rsidRPr="0082665B">
        <w:rPr>
          <w:rFonts w:ascii="Times New Roman" w:hAnsi="Times New Roman" w:cs="Times New Roman"/>
          <w:sz w:val="24"/>
          <w:szCs w:val="24"/>
          <w:lang w:val="en-GB"/>
        </w:rPr>
        <w:t xml:space="preserve"> </w:t>
      </w:r>
      <w:r w:rsidR="00632851" w:rsidRPr="0082665B">
        <w:rPr>
          <w:rFonts w:ascii="Times New Roman" w:hAnsi="Times New Roman" w:cs="Times New Roman"/>
          <w:sz w:val="24"/>
          <w:szCs w:val="24"/>
          <w:u w:val="single"/>
          <w:lang w:val="en-GB"/>
        </w:rPr>
        <w:t>Mr Martin Karro</w:t>
      </w:r>
      <w:r w:rsidR="00632851" w:rsidRPr="0082665B">
        <w:rPr>
          <w:rFonts w:ascii="Times New Roman" w:hAnsi="Times New Roman" w:cs="Times New Roman"/>
          <w:sz w:val="24"/>
          <w:szCs w:val="24"/>
          <w:lang w:val="en-GB"/>
        </w:rPr>
        <w:t xml:space="preserve"> with welcoming the participants and introducing the agenda of the meeting.</w:t>
      </w:r>
    </w:p>
    <w:p w14:paraId="6DC18AC8" w14:textId="770938E6" w:rsidR="003E3BA5" w:rsidRPr="0082665B" w:rsidRDefault="003E3BA5" w:rsidP="003E3BA5">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00495D1B" w:rsidRPr="0082665B">
        <w:rPr>
          <w:rFonts w:ascii="Times New Roman" w:hAnsi="Times New Roman" w:cs="Times New Roman"/>
          <w:sz w:val="24"/>
          <w:szCs w:val="24"/>
          <w:u w:val="single"/>
          <w:lang w:val="en-US"/>
        </w:rPr>
        <w:t>,</w:t>
      </w:r>
      <w:r w:rsidR="00495D1B" w:rsidRPr="0082665B">
        <w:rPr>
          <w:rFonts w:ascii="Times New Roman" w:hAnsi="Times New Roman" w:cs="Times New Roman"/>
          <w:sz w:val="24"/>
          <w:szCs w:val="24"/>
          <w:lang w:val="en-US"/>
        </w:rPr>
        <w:t xml:space="preserve"> co-chair from the donor side,</w:t>
      </w:r>
      <w:r w:rsidRPr="0082665B">
        <w:rPr>
          <w:rFonts w:ascii="Times New Roman" w:hAnsi="Times New Roman" w:cs="Times New Roman"/>
          <w:sz w:val="24"/>
          <w:szCs w:val="24"/>
          <w:lang w:val="en-US"/>
        </w:rPr>
        <w:t xml:space="preserve"> </w:t>
      </w:r>
      <w:r w:rsidR="00EF4629" w:rsidRPr="0082665B">
        <w:rPr>
          <w:rFonts w:ascii="Times New Roman" w:hAnsi="Times New Roman" w:cs="Times New Roman"/>
          <w:sz w:val="24"/>
          <w:szCs w:val="24"/>
          <w:lang w:val="en-US"/>
        </w:rPr>
        <w:t xml:space="preserve">welcomed the </w:t>
      </w:r>
      <w:r w:rsidR="00211DF5" w:rsidRPr="0082665B">
        <w:rPr>
          <w:rFonts w:ascii="Times New Roman" w:hAnsi="Times New Roman" w:cs="Times New Roman"/>
          <w:sz w:val="24"/>
          <w:szCs w:val="24"/>
          <w:lang w:val="en-US"/>
        </w:rPr>
        <w:t>opportunity</w:t>
      </w:r>
      <w:r w:rsidR="008E2FA3" w:rsidRPr="0082665B">
        <w:rPr>
          <w:rFonts w:ascii="Times New Roman" w:hAnsi="Times New Roman" w:cs="Times New Roman"/>
          <w:sz w:val="24"/>
          <w:szCs w:val="24"/>
          <w:lang w:val="en-US"/>
        </w:rPr>
        <w:t xml:space="preserve">, during this second </w:t>
      </w:r>
      <w:r w:rsidR="00211DF5" w:rsidRPr="0082665B">
        <w:rPr>
          <w:rFonts w:ascii="Times New Roman" w:hAnsi="Times New Roman" w:cs="Times New Roman"/>
          <w:sz w:val="24"/>
          <w:szCs w:val="24"/>
          <w:lang w:val="en-US"/>
        </w:rPr>
        <w:t>Annual</w:t>
      </w:r>
      <w:r w:rsidR="008E2FA3" w:rsidRPr="0082665B">
        <w:rPr>
          <w:rFonts w:ascii="Times New Roman" w:hAnsi="Times New Roman" w:cs="Times New Roman"/>
          <w:sz w:val="24"/>
          <w:szCs w:val="24"/>
          <w:lang w:val="en-US"/>
        </w:rPr>
        <w:t xml:space="preserve"> Meeting, to learn more about the activities and</w:t>
      </w:r>
      <w:r w:rsidR="00211DF5" w:rsidRPr="0082665B">
        <w:rPr>
          <w:rFonts w:ascii="Times New Roman" w:hAnsi="Times New Roman" w:cs="Times New Roman"/>
          <w:sz w:val="24"/>
          <w:szCs w:val="24"/>
          <w:lang w:val="en-US"/>
        </w:rPr>
        <w:t xml:space="preserve"> status of the implementation of the </w:t>
      </w:r>
      <w:r w:rsidR="009C2469" w:rsidRPr="0082665B">
        <w:rPr>
          <w:rFonts w:ascii="Times New Roman" w:hAnsi="Times New Roman" w:cs="Times New Roman"/>
          <w:sz w:val="24"/>
          <w:szCs w:val="24"/>
          <w:lang w:val="en-US"/>
        </w:rPr>
        <w:t>Grants in Estonia, future plans as well as</w:t>
      </w:r>
      <w:r w:rsidR="000C238F" w:rsidRPr="0082665B">
        <w:rPr>
          <w:rFonts w:ascii="Times New Roman" w:hAnsi="Times New Roman" w:cs="Times New Roman"/>
          <w:sz w:val="24"/>
          <w:szCs w:val="24"/>
          <w:lang w:val="en-US"/>
        </w:rPr>
        <w:t xml:space="preserve"> to</w:t>
      </w:r>
      <w:r w:rsidR="009C2469" w:rsidRPr="0082665B">
        <w:rPr>
          <w:rFonts w:ascii="Times New Roman" w:hAnsi="Times New Roman" w:cs="Times New Roman"/>
          <w:sz w:val="24"/>
          <w:szCs w:val="24"/>
          <w:lang w:val="en-US"/>
        </w:rPr>
        <w:t xml:space="preserve"> </w:t>
      </w:r>
      <w:r w:rsidR="00C92E01" w:rsidRPr="0082665B">
        <w:rPr>
          <w:rFonts w:ascii="Times New Roman" w:hAnsi="Times New Roman" w:cs="Times New Roman"/>
          <w:sz w:val="24"/>
          <w:szCs w:val="24"/>
          <w:lang w:val="en-US"/>
        </w:rPr>
        <w:t xml:space="preserve">hear about potential or </w:t>
      </w:r>
      <w:r w:rsidR="00097B21" w:rsidRPr="0082665B">
        <w:rPr>
          <w:rFonts w:ascii="Times New Roman" w:hAnsi="Times New Roman" w:cs="Times New Roman"/>
          <w:sz w:val="24"/>
          <w:szCs w:val="24"/>
          <w:lang w:val="en-US"/>
        </w:rPr>
        <w:t>ongoing</w:t>
      </w:r>
      <w:r w:rsidR="00C92E01" w:rsidRPr="0082665B">
        <w:rPr>
          <w:rFonts w:ascii="Times New Roman" w:hAnsi="Times New Roman" w:cs="Times New Roman"/>
          <w:sz w:val="24"/>
          <w:szCs w:val="24"/>
          <w:lang w:val="en-US"/>
        </w:rPr>
        <w:t xml:space="preserve"> challenges that need to be addressed.</w:t>
      </w:r>
      <w:r w:rsidRPr="0082665B">
        <w:rPr>
          <w:rFonts w:ascii="Times New Roman" w:hAnsi="Times New Roman" w:cs="Times New Roman"/>
          <w:sz w:val="24"/>
          <w:szCs w:val="24"/>
          <w:lang w:val="en-US"/>
        </w:rPr>
        <w:t xml:space="preserve"> </w:t>
      </w:r>
      <w:r w:rsidR="000E0475" w:rsidRPr="0082665B">
        <w:rPr>
          <w:rFonts w:ascii="Times New Roman" w:hAnsi="Times New Roman" w:cs="Times New Roman"/>
          <w:sz w:val="24"/>
          <w:szCs w:val="24"/>
          <w:lang w:val="en-US"/>
        </w:rPr>
        <w:t>She commented</w:t>
      </w:r>
      <w:r w:rsidR="00097B21" w:rsidRPr="0082665B">
        <w:rPr>
          <w:rFonts w:ascii="Times New Roman" w:hAnsi="Times New Roman" w:cs="Times New Roman"/>
          <w:sz w:val="24"/>
          <w:szCs w:val="24"/>
          <w:lang w:val="en-US"/>
        </w:rPr>
        <w:t xml:space="preserve"> on the </w:t>
      </w:r>
      <w:r w:rsidR="006F18DE" w:rsidRPr="0082665B">
        <w:rPr>
          <w:rFonts w:ascii="Times New Roman" w:hAnsi="Times New Roman" w:cs="Times New Roman"/>
          <w:sz w:val="24"/>
          <w:szCs w:val="24"/>
          <w:lang w:val="en-US"/>
        </w:rPr>
        <w:t xml:space="preserve">good performance of Estonia during the implementation on the </w:t>
      </w:r>
      <w:r w:rsidR="00CD5CA7" w:rsidRPr="0082665B">
        <w:rPr>
          <w:rFonts w:ascii="Times New Roman" w:hAnsi="Times New Roman" w:cs="Times New Roman"/>
          <w:sz w:val="24"/>
          <w:szCs w:val="24"/>
          <w:lang w:val="en-US"/>
        </w:rPr>
        <w:t>previous FM</w:t>
      </w:r>
      <w:r w:rsidR="000E0475" w:rsidRPr="0082665B">
        <w:rPr>
          <w:rFonts w:ascii="Times New Roman" w:hAnsi="Times New Roman" w:cs="Times New Roman"/>
          <w:sz w:val="24"/>
          <w:szCs w:val="24"/>
          <w:lang w:val="en-US"/>
        </w:rPr>
        <w:t xml:space="preserve"> </w:t>
      </w:r>
      <w:r w:rsidRPr="0082665B">
        <w:rPr>
          <w:rFonts w:ascii="Times New Roman" w:hAnsi="Times New Roman" w:cs="Times New Roman"/>
          <w:sz w:val="24"/>
          <w:szCs w:val="24"/>
          <w:lang w:val="en-US"/>
        </w:rPr>
        <w:t>(2009-2014)</w:t>
      </w:r>
      <w:r w:rsidR="00486D8F" w:rsidRPr="0082665B">
        <w:rPr>
          <w:rFonts w:ascii="Times New Roman" w:hAnsi="Times New Roman" w:cs="Times New Roman"/>
          <w:sz w:val="24"/>
          <w:szCs w:val="24"/>
          <w:lang w:val="en-US"/>
        </w:rPr>
        <w:t xml:space="preserve"> and her hope to see the same for </w:t>
      </w:r>
      <w:r w:rsidR="00BD72C8" w:rsidRPr="0082665B">
        <w:rPr>
          <w:rFonts w:ascii="Times New Roman" w:hAnsi="Times New Roman" w:cs="Times New Roman"/>
          <w:sz w:val="24"/>
          <w:szCs w:val="24"/>
          <w:lang w:val="en-US"/>
        </w:rPr>
        <w:t xml:space="preserve">the implementation under the </w:t>
      </w:r>
      <w:r w:rsidR="002B1CCC" w:rsidRPr="0082665B">
        <w:rPr>
          <w:rFonts w:ascii="Times New Roman" w:hAnsi="Times New Roman" w:cs="Times New Roman"/>
          <w:sz w:val="24"/>
          <w:szCs w:val="24"/>
          <w:lang w:val="en-US"/>
        </w:rPr>
        <w:t>current ongoing</w:t>
      </w:r>
      <w:r w:rsidR="006602F8" w:rsidRPr="0082665B">
        <w:rPr>
          <w:rFonts w:ascii="Times New Roman" w:hAnsi="Times New Roman" w:cs="Times New Roman"/>
          <w:sz w:val="24"/>
          <w:szCs w:val="24"/>
          <w:lang w:val="en-US"/>
        </w:rPr>
        <w:t xml:space="preserve"> mechanism</w:t>
      </w:r>
      <w:r w:rsidR="00BD72C8" w:rsidRPr="0082665B">
        <w:rPr>
          <w:rFonts w:ascii="Times New Roman" w:hAnsi="Times New Roman" w:cs="Times New Roman"/>
          <w:sz w:val="24"/>
          <w:szCs w:val="24"/>
          <w:lang w:val="en-US"/>
        </w:rPr>
        <w:t>.</w:t>
      </w:r>
      <w:r w:rsidR="001D2C21" w:rsidRPr="0082665B">
        <w:rPr>
          <w:rFonts w:ascii="Times New Roman" w:hAnsi="Times New Roman" w:cs="Times New Roman"/>
          <w:sz w:val="24"/>
          <w:szCs w:val="24"/>
          <w:lang w:val="en-US"/>
        </w:rPr>
        <w:t xml:space="preserve"> </w:t>
      </w:r>
    </w:p>
    <w:p w14:paraId="4ACE7BE8" w14:textId="66DED287" w:rsidR="002A3324" w:rsidRPr="0082665B" w:rsidRDefault="00FE25E5" w:rsidP="00FA5A3D">
      <w:pPr>
        <w:jc w:val="both"/>
        <w:rPr>
          <w:rFonts w:ascii="Times New Roman" w:hAnsi="Times New Roman" w:cs="Times New Roman"/>
          <w:color w:val="FF0000"/>
          <w:sz w:val="24"/>
          <w:szCs w:val="24"/>
          <w:lang w:val="en-US"/>
        </w:rPr>
      </w:pPr>
      <w:proofErr w:type="spellStart"/>
      <w:r w:rsidRPr="0082665B">
        <w:rPr>
          <w:rFonts w:ascii="Times New Roman" w:hAnsi="Times New Roman" w:cs="Times New Roman"/>
          <w:sz w:val="24"/>
          <w:szCs w:val="24"/>
          <w:u w:val="single"/>
          <w:lang w:val="en-US"/>
        </w:rPr>
        <w:t>Mr</w:t>
      </w:r>
      <w:proofErr w:type="spellEnd"/>
      <w:r w:rsidRPr="0082665B">
        <w:rPr>
          <w:rFonts w:ascii="Times New Roman" w:hAnsi="Times New Roman" w:cs="Times New Roman"/>
          <w:sz w:val="24"/>
          <w:szCs w:val="24"/>
          <w:u w:val="single"/>
          <w:lang w:val="en-US"/>
        </w:rPr>
        <w:t xml:space="preserve"> </w:t>
      </w:r>
      <w:r w:rsidRPr="0082665B">
        <w:rPr>
          <w:rFonts w:ascii="Open Sans" w:hAnsi="Open Sans"/>
          <w:vanish/>
          <w:u w:val="single"/>
        </w:rPr>
        <w:t>Ole Øveraas Ole Øveraas Ole Øveraas Ole Øveraas</w:t>
      </w:r>
      <w:r w:rsidRPr="0082665B">
        <w:rPr>
          <w:rFonts w:ascii="Times New Roman" w:hAnsi="Times New Roman" w:cs="Times New Roman"/>
          <w:sz w:val="24"/>
          <w:szCs w:val="24"/>
          <w:u w:val="single"/>
          <w:lang w:val="en-US"/>
        </w:rPr>
        <w:t>Ole Øveraas</w:t>
      </w:r>
      <w:r w:rsidRPr="0082665B">
        <w:rPr>
          <w:rFonts w:ascii="Times New Roman" w:hAnsi="Times New Roman" w:cs="Times New Roman"/>
          <w:sz w:val="24"/>
          <w:szCs w:val="24"/>
          <w:lang w:val="en-US"/>
        </w:rPr>
        <w:t xml:space="preserve"> </w:t>
      </w:r>
      <w:r w:rsidR="00B812A1" w:rsidRPr="0082665B">
        <w:rPr>
          <w:rFonts w:ascii="Times New Roman" w:hAnsi="Times New Roman" w:cs="Times New Roman"/>
          <w:sz w:val="24"/>
          <w:szCs w:val="24"/>
          <w:lang w:val="en-US"/>
        </w:rPr>
        <w:t>from</w:t>
      </w:r>
      <w:r w:rsidR="0001118A" w:rsidRPr="0082665B">
        <w:rPr>
          <w:rFonts w:ascii="Times New Roman" w:hAnsi="Times New Roman" w:cs="Times New Roman"/>
          <w:sz w:val="24"/>
          <w:szCs w:val="24"/>
          <w:lang w:val="en-US"/>
        </w:rPr>
        <w:t xml:space="preserve"> the Norwegian Embassy</w:t>
      </w:r>
      <w:r w:rsidR="00495D1B" w:rsidRPr="0082665B">
        <w:rPr>
          <w:rFonts w:ascii="Times New Roman" w:hAnsi="Times New Roman" w:cs="Times New Roman"/>
          <w:sz w:val="24"/>
          <w:szCs w:val="24"/>
          <w:lang w:val="en-US"/>
        </w:rPr>
        <w:t xml:space="preserve"> </w:t>
      </w:r>
      <w:r w:rsidR="008E34EA" w:rsidRPr="0082665B">
        <w:rPr>
          <w:rFonts w:ascii="Times New Roman" w:hAnsi="Times New Roman" w:cs="Times New Roman"/>
          <w:sz w:val="24"/>
          <w:szCs w:val="24"/>
          <w:lang w:val="en-US"/>
        </w:rPr>
        <w:t xml:space="preserve">and </w:t>
      </w:r>
      <w:proofErr w:type="spellStart"/>
      <w:r w:rsidR="002168F4" w:rsidRPr="0082665B">
        <w:rPr>
          <w:rFonts w:ascii="Times New Roman" w:hAnsi="Times New Roman" w:cs="Times New Roman"/>
          <w:sz w:val="24"/>
          <w:szCs w:val="24"/>
          <w:lang w:val="en-US"/>
        </w:rPr>
        <w:t>Mrs</w:t>
      </w:r>
      <w:proofErr w:type="spellEnd"/>
      <w:r w:rsidR="002168F4" w:rsidRPr="0082665B">
        <w:rPr>
          <w:rFonts w:ascii="Times New Roman" w:hAnsi="Times New Roman" w:cs="Times New Roman"/>
          <w:sz w:val="24"/>
          <w:szCs w:val="24"/>
          <w:lang w:val="en-US"/>
        </w:rPr>
        <w:t xml:space="preserve"> Sigr</w:t>
      </w:r>
      <w:r w:rsidR="003D1C1C" w:rsidRPr="0082665B">
        <w:rPr>
          <w:rFonts w:ascii="Times New Roman" w:hAnsi="Times New Roman" w:cs="Times New Roman"/>
          <w:sz w:val="24"/>
          <w:szCs w:val="24"/>
          <w:lang w:val="en-US"/>
        </w:rPr>
        <w:t xml:space="preserve">ún Bessadóttir </w:t>
      </w:r>
      <w:r w:rsidR="001F62A2" w:rsidRPr="0082665B">
        <w:rPr>
          <w:rFonts w:ascii="Times New Roman" w:hAnsi="Times New Roman" w:cs="Times New Roman"/>
          <w:sz w:val="24"/>
          <w:szCs w:val="24"/>
          <w:lang w:val="en-US"/>
        </w:rPr>
        <w:t xml:space="preserve">from the Embassy of Iceland in Helsinki </w:t>
      </w:r>
      <w:r w:rsidR="00495D1B" w:rsidRPr="0082665B">
        <w:rPr>
          <w:rFonts w:ascii="Times New Roman" w:hAnsi="Times New Roman" w:cs="Times New Roman"/>
          <w:sz w:val="24"/>
          <w:szCs w:val="24"/>
          <w:lang w:val="en-US"/>
        </w:rPr>
        <w:t xml:space="preserve">gave opening statements. </w:t>
      </w:r>
    </w:p>
    <w:p w14:paraId="5CBA45DF" w14:textId="77777777" w:rsidR="0082665B" w:rsidRDefault="0082665B" w:rsidP="00FA5A3D">
      <w:pPr>
        <w:jc w:val="both"/>
        <w:rPr>
          <w:rFonts w:ascii="Times New Roman" w:hAnsi="Times New Roman" w:cs="Times New Roman"/>
          <w:b/>
          <w:sz w:val="24"/>
          <w:szCs w:val="24"/>
          <w:lang w:val="en-US"/>
        </w:rPr>
      </w:pPr>
    </w:p>
    <w:p w14:paraId="6E745F8D" w14:textId="77777777" w:rsidR="00632851" w:rsidRPr="0082665B" w:rsidRDefault="00632851" w:rsidP="00FA5A3D">
      <w:p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 xml:space="preserve">Overview of the </w:t>
      </w:r>
      <w:r w:rsidR="002963D9" w:rsidRPr="0082665B">
        <w:rPr>
          <w:rFonts w:ascii="Times New Roman" w:hAnsi="Times New Roman" w:cs="Times New Roman"/>
          <w:b/>
          <w:sz w:val="24"/>
          <w:szCs w:val="24"/>
          <w:lang w:val="en-US"/>
        </w:rPr>
        <w:t>Annual Strategic Report</w:t>
      </w:r>
    </w:p>
    <w:p w14:paraId="01829020" w14:textId="2CF55F1D" w:rsidR="00F05D44" w:rsidRPr="0082665B" w:rsidRDefault="004C07D4"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Ms</w:t>
      </w:r>
      <w:proofErr w:type="spellEnd"/>
      <w:r w:rsidRPr="0082665B">
        <w:rPr>
          <w:rFonts w:ascii="Times New Roman" w:hAnsi="Times New Roman" w:cs="Times New Roman"/>
          <w:sz w:val="24"/>
          <w:szCs w:val="24"/>
          <w:u w:val="single"/>
          <w:lang w:val="en-US"/>
        </w:rPr>
        <w:t xml:space="preserve"> Laura Pikkoja</w:t>
      </w:r>
      <w:r w:rsidR="008F7394" w:rsidRPr="0082665B">
        <w:rPr>
          <w:rFonts w:ascii="Times New Roman" w:hAnsi="Times New Roman" w:cs="Times New Roman"/>
          <w:sz w:val="24"/>
          <w:szCs w:val="24"/>
          <w:lang w:val="en-US"/>
        </w:rPr>
        <w:t xml:space="preserve"> </w:t>
      </w:r>
      <w:r w:rsidR="00AE762B" w:rsidRPr="0082665B">
        <w:rPr>
          <w:rFonts w:ascii="Times New Roman" w:hAnsi="Times New Roman" w:cs="Times New Roman"/>
          <w:sz w:val="24"/>
          <w:szCs w:val="24"/>
          <w:lang w:val="en-US"/>
        </w:rPr>
        <w:t>from</w:t>
      </w:r>
      <w:r w:rsidR="008F7394" w:rsidRPr="0082665B">
        <w:rPr>
          <w:rFonts w:ascii="Times New Roman" w:hAnsi="Times New Roman" w:cs="Times New Roman"/>
          <w:sz w:val="24"/>
          <w:szCs w:val="24"/>
          <w:lang w:val="en-US"/>
        </w:rPr>
        <w:t xml:space="preserve"> </w:t>
      </w:r>
      <w:r w:rsidR="00420B9E" w:rsidRPr="0082665B">
        <w:rPr>
          <w:rFonts w:ascii="Times New Roman" w:hAnsi="Times New Roman" w:cs="Times New Roman"/>
          <w:sz w:val="24"/>
          <w:szCs w:val="24"/>
          <w:lang w:val="en-US"/>
        </w:rPr>
        <w:t xml:space="preserve">the </w:t>
      </w:r>
      <w:r w:rsidR="00BA6BAB" w:rsidRPr="0082665B">
        <w:rPr>
          <w:rFonts w:ascii="Times New Roman" w:hAnsi="Times New Roman" w:cs="Times New Roman"/>
          <w:sz w:val="24"/>
          <w:szCs w:val="24"/>
          <w:lang w:val="en-US"/>
        </w:rPr>
        <w:t>NFP</w:t>
      </w:r>
      <w:r w:rsidR="008F7394" w:rsidRPr="0082665B">
        <w:rPr>
          <w:rFonts w:ascii="Times New Roman" w:hAnsi="Times New Roman" w:cs="Times New Roman"/>
          <w:sz w:val="24"/>
          <w:szCs w:val="24"/>
          <w:lang w:val="en-US"/>
        </w:rPr>
        <w:t>,</w:t>
      </w:r>
      <w:r w:rsidR="006C7B58" w:rsidRPr="0082665B">
        <w:rPr>
          <w:rFonts w:ascii="Times New Roman" w:hAnsi="Times New Roman" w:cs="Times New Roman"/>
          <w:sz w:val="24"/>
          <w:szCs w:val="24"/>
          <w:lang w:val="en-US"/>
        </w:rPr>
        <w:t xml:space="preserve"> gave a brief</w:t>
      </w:r>
      <w:r w:rsidRPr="0082665B">
        <w:rPr>
          <w:rFonts w:ascii="Times New Roman" w:hAnsi="Times New Roman" w:cs="Times New Roman"/>
          <w:sz w:val="24"/>
          <w:szCs w:val="24"/>
          <w:lang w:val="en-US"/>
        </w:rPr>
        <w:t xml:space="preserve"> overview of the</w:t>
      </w:r>
      <w:r w:rsidR="006C7B58" w:rsidRPr="0082665B">
        <w:rPr>
          <w:rFonts w:ascii="Times New Roman" w:hAnsi="Times New Roman" w:cs="Times New Roman"/>
          <w:sz w:val="24"/>
          <w:szCs w:val="24"/>
          <w:lang w:val="en-US"/>
        </w:rPr>
        <w:t xml:space="preserve"> Annual Strategic Report</w:t>
      </w:r>
      <w:r w:rsidR="00526B3F" w:rsidRPr="0082665B">
        <w:rPr>
          <w:rFonts w:ascii="Times New Roman" w:hAnsi="Times New Roman" w:cs="Times New Roman"/>
          <w:sz w:val="24"/>
          <w:szCs w:val="24"/>
          <w:lang w:val="en-US"/>
        </w:rPr>
        <w:t xml:space="preserve"> (SR)</w:t>
      </w:r>
      <w:r w:rsidRPr="0082665B">
        <w:rPr>
          <w:rFonts w:ascii="Times New Roman" w:hAnsi="Times New Roman" w:cs="Times New Roman"/>
          <w:sz w:val="24"/>
          <w:szCs w:val="24"/>
          <w:lang w:val="en-US"/>
        </w:rPr>
        <w:t xml:space="preserve">. </w:t>
      </w:r>
      <w:r w:rsidR="00526B3F" w:rsidRPr="0082665B">
        <w:rPr>
          <w:rFonts w:ascii="Times New Roman" w:hAnsi="Times New Roman" w:cs="Times New Roman"/>
          <w:sz w:val="24"/>
          <w:szCs w:val="24"/>
          <w:lang w:val="en-US"/>
        </w:rPr>
        <w:t>The SR</w:t>
      </w:r>
      <w:r w:rsidR="00F05D44" w:rsidRPr="0082665B">
        <w:rPr>
          <w:rFonts w:ascii="Times New Roman" w:hAnsi="Times New Roman" w:cs="Times New Roman"/>
          <w:sz w:val="24"/>
          <w:szCs w:val="24"/>
          <w:lang w:val="en-US"/>
        </w:rPr>
        <w:t xml:space="preserve"> reflects the implementation of the financial mechanisms during the period from 10 May 2017 to 30 July 2019. </w:t>
      </w:r>
      <w:r w:rsidR="00FB38C9" w:rsidRPr="0082665B">
        <w:rPr>
          <w:rFonts w:ascii="Times New Roman" w:hAnsi="Times New Roman" w:cs="Times New Roman"/>
          <w:sz w:val="24"/>
          <w:szCs w:val="24"/>
          <w:lang w:val="en-US"/>
        </w:rPr>
        <w:t xml:space="preserve">The years 2017-2018 can be considered as the years of the preparation of the implementation of grants. </w:t>
      </w:r>
      <w:r w:rsidR="008E34EA" w:rsidRPr="0082665B">
        <w:rPr>
          <w:rFonts w:ascii="Times New Roman" w:hAnsi="Times New Roman" w:cs="Times New Roman"/>
          <w:sz w:val="24"/>
          <w:szCs w:val="24"/>
          <w:lang w:val="en-US"/>
        </w:rPr>
        <w:t>Therefore,</w:t>
      </w:r>
      <w:r w:rsidR="00FB38C9" w:rsidRPr="0082665B">
        <w:rPr>
          <w:rFonts w:ascii="Times New Roman" w:hAnsi="Times New Roman" w:cs="Times New Roman"/>
          <w:sz w:val="24"/>
          <w:szCs w:val="24"/>
          <w:lang w:val="en-US"/>
        </w:rPr>
        <w:t xml:space="preserve"> the implementation of the </w:t>
      </w:r>
      <w:proofErr w:type="spellStart"/>
      <w:r w:rsidR="00FB38C9" w:rsidRPr="0082665B">
        <w:rPr>
          <w:rFonts w:ascii="Times New Roman" w:hAnsi="Times New Roman" w:cs="Times New Roman"/>
          <w:sz w:val="24"/>
          <w:szCs w:val="24"/>
          <w:lang w:val="en-US"/>
        </w:rPr>
        <w:t>programmes</w:t>
      </w:r>
      <w:proofErr w:type="spellEnd"/>
      <w:r w:rsidR="00FB38C9" w:rsidRPr="0082665B">
        <w:rPr>
          <w:rFonts w:ascii="Times New Roman" w:hAnsi="Times New Roman" w:cs="Times New Roman"/>
          <w:sz w:val="24"/>
          <w:szCs w:val="24"/>
          <w:lang w:val="en-US"/>
        </w:rPr>
        <w:t xml:space="preserve"> is still at a very early stage. </w:t>
      </w:r>
      <w:r w:rsidR="00526B3F" w:rsidRPr="0082665B">
        <w:rPr>
          <w:rFonts w:ascii="Times New Roman" w:hAnsi="Times New Roman" w:cs="Times New Roman"/>
          <w:sz w:val="24"/>
          <w:szCs w:val="24"/>
          <w:lang w:val="en-US"/>
        </w:rPr>
        <w:t xml:space="preserve">By the time of the cut-off date of the SR 2 </w:t>
      </w:r>
      <w:r w:rsidR="006B616B" w:rsidRPr="0082665B">
        <w:rPr>
          <w:rFonts w:ascii="Times New Roman" w:hAnsi="Times New Roman" w:cs="Times New Roman"/>
          <w:sz w:val="24"/>
          <w:szCs w:val="24"/>
          <w:lang w:val="en-US"/>
        </w:rPr>
        <w:t xml:space="preserve">out </w:t>
      </w:r>
      <w:r w:rsidR="00526B3F" w:rsidRPr="0082665B">
        <w:rPr>
          <w:rFonts w:ascii="Times New Roman" w:hAnsi="Times New Roman" w:cs="Times New Roman"/>
          <w:sz w:val="24"/>
          <w:szCs w:val="24"/>
          <w:lang w:val="en-US"/>
        </w:rPr>
        <w:t xml:space="preserve">of 4 </w:t>
      </w:r>
      <w:proofErr w:type="spellStart"/>
      <w:r w:rsidR="00526B3F" w:rsidRPr="0082665B">
        <w:rPr>
          <w:rFonts w:ascii="Times New Roman" w:hAnsi="Times New Roman" w:cs="Times New Roman"/>
          <w:sz w:val="24"/>
          <w:szCs w:val="24"/>
          <w:lang w:val="en-US"/>
        </w:rPr>
        <w:t>Programme</w:t>
      </w:r>
      <w:proofErr w:type="spellEnd"/>
      <w:r w:rsidR="00526B3F" w:rsidRPr="0082665B">
        <w:rPr>
          <w:rFonts w:ascii="Times New Roman" w:hAnsi="Times New Roman" w:cs="Times New Roman"/>
          <w:sz w:val="24"/>
          <w:szCs w:val="24"/>
          <w:lang w:val="en-US"/>
        </w:rPr>
        <w:t xml:space="preserve"> Agreements (PA) were signed</w:t>
      </w:r>
      <w:r w:rsidR="006B616B" w:rsidRPr="0082665B">
        <w:rPr>
          <w:rFonts w:ascii="Times New Roman" w:hAnsi="Times New Roman" w:cs="Times New Roman"/>
          <w:sz w:val="24"/>
          <w:szCs w:val="24"/>
          <w:lang w:val="en-US"/>
        </w:rPr>
        <w:t>, 3 out of 4 Management and Contro</w:t>
      </w:r>
      <w:r w:rsidR="00A16701" w:rsidRPr="0082665B">
        <w:rPr>
          <w:rFonts w:ascii="Times New Roman" w:hAnsi="Times New Roman" w:cs="Times New Roman"/>
          <w:sz w:val="24"/>
          <w:szCs w:val="24"/>
          <w:lang w:val="en-US"/>
        </w:rPr>
        <w:t>l Systems (MCS) were set up and</w:t>
      </w:r>
      <w:r w:rsidR="006B616B" w:rsidRPr="0082665B">
        <w:rPr>
          <w:rFonts w:ascii="Times New Roman" w:hAnsi="Times New Roman" w:cs="Times New Roman"/>
          <w:sz w:val="24"/>
          <w:szCs w:val="24"/>
          <w:lang w:val="en-US"/>
        </w:rPr>
        <w:t xml:space="preserve"> projects </w:t>
      </w:r>
      <w:r w:rsidR="006B616B" w:rsidRPr="0082665B">
        <w:rPr>
          <w:rFonts w:ascii="Times New Roman" w:hAnsi="Times New Roman" w:cs="Times New Roman"/>
          <w:sz w:val="24"/>
          <w:szCs w:val="24"/>
          <w:lang w:val="en-US"/>
        </w:rPr>
        <w:lastRenderedPageBreak/>
        <w:t xml:space="preserve">were funded in 2 out of 4 </w:t>
      </w:r>
      <w:proofErr w:type="spellStart"/>
      <w:r w:rsidR="006B616B" w:rsidRPr="0082665B">
        <w:rPr>
          <w:rFonts w:ascii="Times New Roman" w:hAnsi="Times New Roman" w:cs="Times New Roman"/>
          <w:sz w:val="24"/>
          <w:szCs w:val="24"/>
          <w:lang w:val="en-US"/>
        </w:rPr>
        <w:t>programmes</w:t>
      </w:r>
      <w:proofErr w:type="spellEnd"/>
      <w:r w:rsidR="006B616B" w:rsidRPr="0082665B">
        <w:rPr>
          <w:rFonts w:ascii="Times New Roman" w:hAnsi="Times New Roman" w:cs="Times New Roman"/>
          <w:sz w:val="24"/>
          <w:szCs w:val="24"/>
          <w:lang w:val="en-US"/>
        </w:rPr>
        <w:t xml:space="preserve">. </w:t>
      </w:r>
      <w:r w:rsidR="00A16701" w:rsidRPr="0082665B">
        <w:rPr>
          <w:rFonts w:ascii="Times New Roman" w:hAnsi="Times New Roman" w:cs="Times New Roman"/>
          <w:sz w:val="24"/>
          <w:szCs w:val="24"/>
          <w:lang w:val="en-US"/>
        </w:rPr>
        <w:t>Two bilateral initiatives at NFP level are finished, 1 on-going</w:t>
      </w:r>
      <w:r w:rsidR="00C87785" w:rsidRPr="0082665B">
        <w:rPr>
          <w:rFonts w:ascii="Times New Roman" w:hAnsi="Times New Roman" w:cs="Times New Roman"/>
          <w:sz w:val="24"/>
          <w:szCs w:val="24"/>
          <w:lang w:val="en-US"/>
        </w:rPr>
        <w:t xml:space="preserve"> and</w:t>
      </w:r>
      <w:r w:rsidR="00A16701" w:rsidRPr="0082665B">
        <w:rPr>
          <w:rFonts w:ascii="Times New Roman" w:hAnsi="Times New Roman" w:cs="Times New Roman"/>
          <w:sz w:val="24"/>
          <w:szCs w:val="24"/>
          <w:lang w:val="en-US"/>
        </w:rPr>
        <w:t xml:space="preserve"> bilateral activities in 2 </w:t>
      </w:r>
      <w:proofErr w:type="spellStart"/>
      <w:r w:rsidR="00A16701" w:rsidRPr="0082665B">
        <w:rPr>
          <w:rFonts w:ascii="Times New Roman" w:hAnsi="Times New Roman" w:cs="Times New Roman"/>
          <w:sz w:val="24"/>
          <w:szCs w:val="24"/>
          <w:lang w:val="en-US"/>
        </w:rPr>
        <w:t>programmes</w:t>
      </w:r>
      <w:proofErr w:type="spellEnd"/>
      <w:r w:rsidR="00A16701" w:rsidRPr="0082665B">
        <w:rPr>
          <w:rFonts w:ascii="Times New Roman" w:hAnsi="Times New Roman" w:cs="Times New Roman"/>
          <w:sz w:val="24"/>
          <w:szCs w:val="24"/>
          <w:lang w:val="en-US"/>
        </w:rPr>
        <w:t xml:space="preserve"> have been organized.</w:t>
      </w:r>
      <w:r w:rsidR="00ED26DC" w:rsidRPr="0082665B">
        <w:rPr>
          <w:rFonts w:ascii="Times New Roman" w:hAnsi="Times New Roman" w:cs="Times New Roman"/>
          <w:sz w:val="24"/>
          <w:szCs w:val="24"/>
          <w:lang w:val="en-US"/>
        </w:rPr>
        <w:t xml:space="preserve"> Technical Assistance (TA) fund usage is approximately 22% already</w:t>
      </w:r>
      <w:r w:rsidR="00CD6B9E" w:rsidRPr="0082665B">
        <w:rPr>
          <w:rFonts w:ascii="Times New Roman" w:hAnsi="Times New Roman" w:cs="Times New Roman"/>
          <w:sz w:val="24"/>
          <w:szCs w:val="24"/>
          <w:lang w:val="en-US"/>
        </w:rPr>
        <w:t xml:space="preserve"> (224 140 euros out of 1 020 000 euros)</w:t>
      </w:r>
      <w:r w:rsidR="00ED26DC" w:rsidRPr="0082665B">
        <w:rPr>
          <w:rFonts w:ascii="Times New Roman" w:hAnsi="Times New Roman" w:cs="Times New Roman"/>
          <w:sz w:val="24"/>
          <w:szCs w:val="24"/>
          <w:lang w:val="en-US"/>
        </w:rPr>
        <w:t>, therefore NFP is facing a risk that TA funds will be exhausted before the end of the period.</w:t>
      </w:r>
    </w:p>
    <w:p w14:paraId="08DFBE52" w14:textId="5E11BB0A" w:rsidR="009B770D" w:rsidRPr="0082665B" w:rsidRDefault="00645A62"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w:t>
      </w:r>
      <w:r w:rsidR="00AC790F" w:rsidRPr="0082665B">
        <w:rPr>
          <w:rFonts w:ascii="Times New Roman" w:hAnsi="Times New Roman" w:cs="Times New Roman"/>
          <w:sz w:val="24"/>
          <w:szCs w:val="24"/>
          <w:u w:val="single"/>
          <w:lang w:val="en-US"/>
        </w:rPr>
        <w:t>r</w:t>
      </w:r>
      <w:proofErr w:type="spellEnd"/>
      <w:r w:rsidR="00AC790F" w:rsidRPr="0082665B">
        <w:rPr>
          <w:rFonts w:ascii="Times New Roman" w:hAnsi="Times New Roman" w:cs="Times New Roman"/>
          <w:sz w:val="24"/>
          <w:szCs w:val="24"/>
          <w:u w:val="single"/>
          <w:lang w:val="en-US"/>
        </w:rPr>
        <w:t xml:space="preserve"> Martin Karro</w:t>
      </w:r>
      <w:r w:rsidR="00AC790F" w:rsidRPr="0082665B">
        <w:rPr>
          <w:rFonts w:ascii="Times New Roman" w:hAnsi="Times New Roman" w:cs="Times New Roman"/>
          <w:sz w:val="24"/>
          <w:szCs w:val="24"/>
          <w:lang w:val="en-US"/>
        </w:rPr>
        <w:t xml:space="preserve"> emphasized that the implementation is still</w:t>
      </w:r>
      <w:r w:rsidR="009B770D" w:rsidRPr="0082665B">
        <w:rPr>
          <w:rFonts w:ascii="Times New Roman" w:hAnsi="Times New Roman" w:cs="Times New Roman"/>
          <w:sz w:val="24"/>
          <w:szCs w:val="24"/>
          <w:lang w:val="en-US"/>
        </w:rPr>
        <w:t xml:space="preserve"> at </w:t>
      </w:r>
      <w:r w:rsidR="00D629CF" w:rsidRPr="0082665B">
        <w:rPr>
          <w:rFonts w:ascii="Times New Roman" w:hAnsi="Times New Roman" w:cs="Times New Roman"/>
          <w:sz w:val="24"/>
          <w:szCs w:val="24"/>
          <w:lang w:val="en-US"/>
        </w:rPr>
        <w:t xml:space="preserve">an </w:t>
      </w:r>
      <w:r w:rsidR="00AC790F" w:rsidRPr="0082665B">
        <w:rPr>
          <w:rFonts w:ascii="Times New Roman" w:hAnsi="Times New Roman" w:cs="Times New Roman"/>
          <w:sz w:val="24"/>
          <w:szCs w:val="24"/>
          <w:lang w:val="en-US"/>
        </w:rPr>
        <w:t>early stage and</w:t>
      </w:r>
      <w:r w:rsidR="009B770D" w:rsidRPr="0082665B">
        <w:rPr>
          <w:rFonts w:ascii="Times New Roman" w:hAnsi="Times New Roman" w:cs="Times New Roman"/>
          <w:sz w:val="24"/>
          <w:szCs w:val="24"/>
          <w:lang w:val="en-US"/>
        </w:rPr>
        <w:t xml:space="preserve"> foc</w:t>
      </w:r>
      <w:r w:rsidR="00AC790F" w:rsidRPr="0082665B">
        <w:rPr>
          <w:rFonts w:ascii="Times New Roman" w:hAnsi="Times New Roman" w:cs="Times New Roman"/>
          <w:sz w:val="24"/>
          <w:szCs w:val="24"/>
          <w:lang w:val="en-US"/>
        </w:rPr>
        <w:t>us has been</w:t>
      </w:r>
      <w:r w:rsidRPr="0082665B">
        <w:rPr>
          <w:rFonts w:ascii="Times New Roman" w:hAnsi="Times New Roman" w:cs="Times New Roman"/>
          <w:sz w:val="24"/>
          <w:szCs w:val="24"/>
          <w:lang w:val="en-US"/>
        </w:rPr>
        <w:t xml:space="preserve"> on setting up the</w:t>
      </w:r>
      <w:r w:rsidR="004A2464" w:rsidRPr="0082665B">
        <w:rPr>
          <w:rFonts w:ascii="Times New Roman" w:hAnsi="Times New Roman" w:cs="Times New Roman"/>
          <w:sz w:val="24"/>
          <w:szCs w:val="24"/>
          <w:lang w:val="en-US"/>
        </w:rPr>
        <w:t xml:space="preserve"> national management and control</w:t>
      </w:r>
      <w:r w:rsidRPr="0082665B">
        <w:rPr>
          <w:rFonts w:ascii="Times New Roman" w:hAnsi="Times New Roman" w:cs="Times New Roman"/>
          <w:sz w:val="24"/>
          <w:szCs w:val="24"/>
          <w:lang w:val="en-US"/>
        </w:rPr>
        <w:t xml:space="preserve"> systems.</w:t>
      </w:r>
      <w:r w:rsidR="009B770D" w:rsidRPr="0082665B">
        <w:rPr>
          <w:rFonts w:ascii="Times New Roman" w:hAnsi="Times New Roman" w:cs="Times New Roman"/>
          <w:sz w:val="24"/>
          <w:szCs w:val="24"/>
          <w:lang w:val="en-US"/>
        </w:rPr>
        <w:t xml:space="preserve"> </w:t>
      </w:r>
      <w:r w:rsidRPr="0082665B">
        <w:rPr>
          <w:rFonts w:ascii="Times New Roman" w:hAnsi="Times New Roman" w:cs="Times New Roman"/>
          <w:sz w:val="24"/>
          <w:szCs w:val="24"/>
          <w:lang w:val="en-US"/>
        </w:rPr>
        <w:t xml:space="preserve">At the same time </w:t>
      </w:r>
      <w:r w:rsidR="00AC790F" w:rsidRPr="0082665B">
        <w:rPr>
          <w:rFonts w:ascii="Times New Roman" w:hAnsi="Times New Roman" w:cs="Times New Roman"/>
          <w:sz w:val="24"/>
          <w:szCs w:val="24"/>
          <w:lang w:val="en-US"/>
        </w:rPr>
        <w:t xml:space="preserve">it is </w:t>
      </w:r>
      <w:r w:rsidR="00E94394" w:rsidRPr="0082665B">
        <w:rPr>
          <w:rFonts w:ascii="Times New Roman" w:hAnsi="Times New Roman" w:cs="Times New Roman"/>
          <w:sz w:val="24"/>
          <w:szCs w:val="24"/>
          <w:lang w:val="en-US"/>
        </w:rPr>
        <w:t>good to admit that</w:t>
      </w:r>
      <w:r w:rsidR="009B770D" w:rsidRPr="0082665B">
        <w:rPr>
          <w:rFonts w:ascii="Times New Roman" w:hAnsi="Times New Roman" w:cs="Times New Roman"/>
          <w:sz w:val="24"/>
          <w:szCs w:val="24"/>
          <w:lang w:val="en-US"/>
        </w:rPr>
        <w:t xml:space="preserve"> </w:t>
      </w:r>
      <w:r w:rsidR="00E94394" w:rsidRPr="0082665B">
        <w:rPr>
          <w:rFonts w:ascii="Times New Roman" w:hAnsi="Times New Roman" w:cs="Times New Roman"/>
          <w:sz w:val="24"/>
          <w:szCs w:val="24"/>
          <w:lang w:val="en-US"/>
        </w:rPr>
        <w:t>progress</w:t>
      </w:r>
      <w:r w:rsidR="009B770D" w:rsidRPr="0082665B">
        <w:rPr>
          <w:rFonts w:ascii="Times New Roman" w:hAnsi="Times New Roman" w:cs="Times New Roman"/>
          <w:sz w:val="24"/>
          <w:szCs w:val="24"/>
          <w:lang w:val="en-US"/>
        </w:rPr>
        <w:t xml:space="preserve"> with </w:t>
      </w:r>
      <w:r w:rsidRPr="0082665B">
        <w:rPr>
          <w:rFonts w:ascii="Times New Roman" w:hAnsi="Times New Roman" w:cs="Times New Roman"/>
          <w:sz w:val="24"/>
          <w:szCs w:val="24"/>
          <w:lang w:val="en-US"/>
        </w:rPr>
        <w:t>the</w:t>
      </w:r>
      <w:r w:rsidR="009B770D" w:rsidRPr="0082665B">
        <w:rPr>
          <w:rFonts w:ascii="Times New Roman" w:hAnsi="Times New Roman" w:cs="Times New Roman"/>
          <w:sz w:val="24"/>
          <w:szCs w:val="24"/>
          <w:lang w:val="en-US"/>
        </w:rPr>
        <w:t xml:space="preserve"> </w:t>
      </w:r>
      <w:proofErr w:type="spellStart"/>
      <w:r w:rsidR="009B770D" w:rsidRPr="0082665B">
        <w:rPr>
          <w:rFonts w:ascii="Times New Roman" w:hAnsi="Times New Roman" w:cs="Times New Roman"/>
          <w:sz w:val="24"/>
          <w:szCs w:val="24"/>
          <w:lang w:val="en-US"/>
        </w:rPr>
        <w:t>programmes</w:t>
      </w:r>
      <w:proofErr w:type="spellEnd"/>
      <w:r w:rsidR="009B770D" w:rsidRPr="0082665B">
        <w:rPr>
          <w:rFonts w:ascii="Times New Roman" w:hAnsi="Times New Roman" w:cs="Times New Roman"/>
          <w:sz w:val="24"/>
          <w:szCs w:val="24"/>
          <w:lang w:val="en-US"/>
        </w:rPr>
        <w:t xml:space="preserve"> </w:t>
      </w:r>
      <w:r w:rsidR="00E94394" w:rsidRPr="0082665B">
        <w:rPr>
          <w:rFonts w:ascii="Times New Roman" w:hAnsi="Times New Roman" w:cs="Times New Roman"/>
          <w:sz w:val="24"/>
          <w:szCs w:val="24"/>
          <w:lang w:val="en-US"/>
        </w:rPr>
        <w:t xml:space="preserve">has been made </w:t>
      </w:r>
      <w:r w:rsidR="009B770D" w:rsidRPr="0082665B">
        <w:rPr>
          <w:rFonts w:ascii="Times New Roman" w:hAnsi="Times New Roman" w:cs="Times New Roman"/>
          <w:sz w:val="24"/>
          <w:szCs w:val="24"/>
          <w:lang w:val="en-US"/>
        </w:rPr>
        <w:t>and strong preparations for bilateral projects</w:t>
      </w:r>
      <w:r w:rsidRPr="0082665B">
        <w:rPr>
          <w:rFonts w:ascii="Times New Roman" w:hAnsi="Times New Roman" w:cs="Times New Roman"/>
          <w:sz w:val="24"/>
          <w:szCs w:val="24"/>
          <w:lang w:val="en-US"/>
        </w:rPr>
        <w:t xml:space="preserve"> have been done</w:t>
      </w:r>
      <w:r w:rsidR="009B770D" w:rsidRPr="0082665B">
        <w:rPr>
          <w:rFonts w:ascii="Times New Roman" w:hAnsi="Times New Roman" w:cs="Times New Roman"/>
          <w:sz w:val="24"/>
          <w:szCs w:val="24"/>
          <w:lang w:val="en-US"/>
        </w:rPr>
        <w:t xml:space="preserve">. </w:t>
      </w:r>
    </w:p>
    <w:p w14:paraId="0A950717" w14:textId="2367A584" w:rsidR="00397486" w:rsidRPr="0082665B" w:rsidRDefault="008D41FE"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Pr="0082665B">
        <w:rPr>
          <w:rFonts w:ascii="Times New Roman" w:hAnsi="Times New Roman" w:cs="Times New Roman"/>
          <w:sz w:val="24"/>
          <w:szCs w:val="24"/>
          <w:lang w:val="en-US"/>
        </w:rPr>
        <w:t xml:space="preserve"> </w:t>
      </w:r>
      <w:r w:rsidR="00C23BB6" w:rsidRPr="0082665B">
        <w:rPr>
          <w:rFonts w:ascii="Times New Roman" w:hAnsi="Times New Roman" w:cs="Times New Roman"/>
          <w:sz w:val="24"/>
          <w:szCs w:val="24"/>
          <w:lang w:val="en-US"/>
        </w:rPr>
        <w:t xml:space="preserve">expressed </w:t>
      </w:r>
      <w:r w:rsidR="00D629CF" w:rsidRPr="0082665B">
        <w:rPr>
          <w:rFonts w:ascii="Times New Roman" w:hAnsi="Times New Roman" w:cs="Times New Roman"/>
          <w:sz w:val="24"/>
          <w:szCs w:val="24"/>
          <w:lang w:val="en-US"/>
        </w:rPr>
        <w:t xml:space="preserve">the donors’ </w:t>
      </w:r>
      <w:r w:rsidR="00C23BB6" w:rsidRPr="0082665B">
        <w:rPr>
          <w:rFonts w:ascii="Times New Roman" w:hAnsi="Times New Roman" w:cs="Times New Roman"/>
          <w:sz w:val="24"/>
          <w:szCs w:val="24"/>
          <w:lang w:val="en-US"/>
        </w:rPr>
        <w:t>concern</w:t>
      </w:r>
      <w:r w:rsidR="003A66B2" w:rsidRPr="0082665B">
        <w:rPr>
          <w:rFonts w:ascii="Times New Roman" w:hAnsi="Times New Roman" w:cs="Times New Roman"/>
          <w:sz w:val="24"/>
          <w:szCs w:val="24"/>
          <w:lang w:val="en-US"/>
        </w:rPr>
        <w:t xml:space="preserve"> about t</w:t>
      </w:r>
      <w:r w:rsidR="00CE02D3" w:rsidRPr="0082665B">
        <w:rPr>
          <w:rFonts w:ascii="Times New Roman" w:hAnsi="Times New Roman" w:cs="Times New Roman"/>
          <w:sz w:val="24"/>
          <w:szCs w:val="24"/>
          <w:lang w:val="en-US"/>
        </w:rPr>
        <w:t>he</w:t>
      </w:r>
      <w:r w:rsidR="00C23BB6" w:rsidRPr="0082665B">
        <w:rPr>
          <w:rFonts w:ascii="Times New Roman" w:hAnsi="Times New Roman" w:cs="Times New Roman"/>
          <w:sz w:val="24"/>
          <w:szCs w:val="24"/>
          <w:lang w:val="en-US"/>
        </w:rPr>
        <w:t xml:space="preserve"> </w:t>
      </w:r>
      <w:r w:rsidR="00397486" w:rsidRPr="0082665B">
        <w:rPr>
          <w:rFonts w:ascii="Times New Roman" w:hAnsi="Times New Roman" w:cs="Times New Roman"/>
          <w:sz w:val="24"/>
          <w:szCs w:val="24"/>
          <w:lang w:val="en-US"/>
        </w:rPr>
        <w:t xml:space="preserve">somewhat slow progress made so far. </w:t>
      </w:r>
      <w:r w:rsidR="00D629CF" w:rsidRPr="0082665B">
        <w:rPr>
          <w:rFonts w:ascii="Times New Roman" w:hAnsi="Times New Roman" w:cs="Times New Roman"/>
          <w:sz w:val="24"/>
          <w:szCs w:val="24"/>
          <w:lang w:val="en-US"/>
        </w:rPr>
        <w:t xml:space="preserve">She </w:t>
      </w:r>
      <w:r w:rsidR="00397486" w:rsidRPr="0082665B">
        <w:rPr>
          <w:rFonts w:ascii="Times New Roman" w:hAnsi="Times New Roman" w:cs="Times New Roman"/>
          <w:sz w:val="24"/>
          <w:szCs w:val="24"/>
          <w:lang w:val="en-US"/>
        </w:rPr>
        <w:t>encourage</w:t>
      </w:r>
      <w:r w:rsidR="00AA2341" w:rsidRPr="0082665B">
        <w:rPr>
          <w:rFonts w:ascii="Times New Roman" w:hAnsi="Times New Roman" w:cs="Times New Roman"/>
          <w:sz w:val="24"/>
          <w:szCs w:val="24"/>
          <w:lang w:val="en-US"/>
        </w:rPr>
        <w:t>d</w:t>
      </w:r>
      <w:r w:rsidR="00420B9E" w:rsidRPr="0082665B">
        <w:rPr>
          <w:rFonts w:ascii="Times New Roman" w:hAnsi="Times New Roman" w:cs="Times New Roman"/>
          <w:sz w:val="24"/>
          <w:szCs w:val="24"/>
          <w:lang w:val="en-US"/>
        </w:rPr>
        <w:t xml:space="preserve"> </w:t>
      </w:r>
      <w:r w:rsidR="00397486" w:rsidRPr="0082665B">
        <w:rPr>
          <w:rFonts w:ascii="Times New Roman" w:hAnsi="Times New Roman" w:cs="Times New Roman"/>
          <w:sz w:val="24"/>
          <w:szCs w:val="24"/>
          <w:lang w:val="en-US"/>
        </w:rPr>
        <w:t>NFP to focus</w:t>
      </w:r>
      <w:r w:rsidR="008A688C" w:rsidRPr="0082665B">
        <w:rPr>
          <w:rFonts w:ascii="Times New Roman" w:hAnsi="Times New Roman" w:cs="Times New Roman"/>
          <w:sz w:val="24"/>
          <w:szCs w:val="24"/>
          <w:lang w:val="en-US"/>
        </w:rPr>
        <w:t xml:space="preserve"> </w:t>
      </w:r>
      <w:r w:rsidR="00397486" w:rsidRPr="0082665B">
        <w:rPr>
          <w:rFonts w:ascii="Times New Roman" w:hAnsi="Times New Roman" w:cs="Times New Roman"/>
          <w:sz w:val="24"/>
          <w:szCs w:val="24"/>
          <w:lang w:val="en-US"/>
        </w:rPr>
        <w:t xml:space="preserve">its efforts </w:t>
      </w:r>
      <w:r w:rsidR="00D629CF" w:rsidRPr="0082665B">
        <w:rPr>
          <w:rFonts w:ascii="Times New Roman" w:hAnsi="Times New Roman" w:cs="Times New Roman"/>
          <w:sz w:val="24"/>
          <w:szCs w:val="24"/>
          <w:lang w:val="en-US"/>
        </w:rPr>
        <w:t xml:space="preserve">now </w:t>
      </w:r>
      <w:r w:rsidR="00397486" w:rsidRPr="0082665B">
        <w:rPr>
          <w:rFonts w:ascii="Times New Roman" w:hAnsi="Times New Roman" w:cs="Times New Roman"/>
          <w:sz w:val="24"/>
          <w:szCs w:val="24"/>
          <w:lang w:val="en-US"/>
        </w:rPr>
        <w:t xml:space="preserve">on the implementation. </w:t>
      </w:r>
      <w:r w:rsidR="00E11719" w:rsidRPr="0082665B">
        <w:rPr>
          <w:rFonts w:ascii="Times New Roman" w:hAnsi="Times New Roman" w:cs="Times New Roman"/>
          <w:sz w:val="24"/>
          <w:szCs w:val="24"/>
          <w:lang w:val="en-US"/>
        </w:rPr>
        <w:t xml:space="preserve">Following </w:t>
      </w:r>
      <w:r w:rsidR="005439B0" w:rsidRPr="0082665B">
        <w:rPr>
          <w:rFonts w:ascii="Times New Roman" w:hAnsi="Times New Roman" w:cs="Times New Roman"/>
          <w:sz w:val="24"/>
          <w:szCs w:val="24"/>
          <w:lang w:val="en-US"/>
        </w:rPr>
        <w:t xml:space="preserve">the restructuring of </w:t>
      </w:r>
      <w:r w:rsidR="00836362" w:rsidRPr="0082665B">
        <w:rPr>
          <w:rFonts w:ascii="Times New Roman" w:hAnsi="Times New Roman" w:cs="Times New Roman"/>
          <w:sz w:val="24"/>
          <w:szCs w:val="24"/>
          <w:lang w:val="en-US"/>
        </w:rPr>
        <w:t xml:space="preserve">the </w:t>
      </w:r>
      <w:r w:rsidR="005439B0" w:rsidRPr="0082665B">
        <w:rPr>
          <w:rFonts w:ascii="Times New Roman" w:hAnsi="Times New Roman" w:cs="Times New Roman"/>
          <w:sz w:val="24"/>
          <w:szCs w:val="24"/>
          <w:lang w:val="en-US"/>
        </w:rPr>
        <w:t>NFP the capacity</w:t>
      </w:r>
      <w:r w:rsidR="00E11719" w:rsidRPr="0082665B">
        <w:rPr>
          <w:rFonts w:ascii="Times New Roman" w:hAnsi="Times New Roman" w:cs="Times New Roman"/>
          <w:sz w:val="24"/>
          <w:szCs w:val="24"/>
          <w:lang w:val="en-US"/>
        </w:rPr>
        <w:t xml:space="preserve"> is</w:t>
      </w:r>
      <w:r w:rsidR="005439B0" w:rsidRPr="0082665B">
        <w:rPr>
          <w:rFonts w:ascii="Times New Roman" w:hAnsi="Times New Roman" w:cs="Times New Roman"/>
          <w:sz w:val="24"/>
          <w:szCs w:val="24"/>
          <w:lang w:val="en-US"/>
        </w:rPr>
        <w:t xml:space="preserve"> a concern</w:t>
      </w:r>
      <w:r w:rsidR="009350FA" w:rsidRPr="0082665B">
        <w:rPr>
          <w:rFonts w:ascii="Times New Roman" w:hAnsi="Times New Roman" w:cs="Times New Roman"/>
          <w:sz w:val="24"/>
          <w:szCs w:val="24"/>
          <w:lang w:val="en-US"/>
        </w:rPr>
        <w:t>.</w:t>
      </w:r>
      <w:r w:rsidR="005439B0" w:rsidRPr="0082665B">
        <w:rPr>
          <w:rFonts w:ascii="Times New Roman" w:hAnsi="Times New Roman" w:cs="Times New Roman"/>
          <w:sz w:val="24"/>
          <w:szCs w:val="24"/>
          <w:lang w:val="en-US"/>
        </w:rPr>
        <w:t xml:space="preserve"> </w:t>
      </w:r>
      <w:r w:rsidR="00B2118B" w:rsidRPr="0082665B">
        <w:rPr>
          <w:rFonts w:ascii="Times New Roman" w:hAnsi="Times New Roman" w:cs="Times New Roman"/>
          <w:sz w:val="24"/>
          <w:szCs w:val="24"/>
          <w:lang w:val="en-US"/>
        </w:rPr>
        <w:t>It</w:t>
      </w:r>
      <w:r w:rsidR="005439B0" w:rsidRPr="0082665B">
        <w:rPr>
          <w:rFonts w:ascii="Times New Roman" w:hAnsi="Times New Roman" w:cs="Times New Roman"/>
          <w:sz w:val="24"/>
          <w:szCs w:val="24"/>
          <w:lang w:val="en-US"/>
        </w:rPr>
        <w:t xml:space="preserve"> is </w:t>
      </w:r>
      <w:r w:rsidR="00B2118B" w:rsidRPr="0082665B">
        <w:rPr>
          <w:rFonts w:ascii="Times New Roman" w:hAnsi="Times New Roman" w:cs="Times New Roman"/>
          <w:sz w:val="24"/>
          <w:szCs w:val="24"/>
          <w:lang w:val="en-US"/>
        </w:rPr>
        <w:t xml:space="preserve">very </w:t>
      </w:r>
      <w:r w:rsidR="005439B0" w:rsidRPr="0082665B">
        <w:rPr>
          <w:rFonts w:ascii="Times New Roman" w:hAnsi="Times New Roman" w:cs="Times New Roman"/>
          <w:sz w:val="24"/>
          <w:szCs w:val="24"/>
          <w:lang w:val="en-US"/>
        </w:rPr>
        <w:t>important to</w:t>
      </w:r>
      <w:r w:rsidR="00B2118B" w:rsidRPr="0082665B">
        <w:rPr>
          <w:rFonts w:ascii="Times New Roman" w:hAnsi="Times New Roman" w:cs="Times New Roman"/>
          <w:sz w:val="24"/>
          <w:szCs w:val="24"/>
          <w:lang w:val="en-US"/>
        </w:rPr>
        <w:t xml:space="preserve"> secure efficient</w:t>
      </w:r>
      <w:r w:rsidR="005439B0" w:rsidRPr="0082665B">
        <w:rPr>
          <w:rFonts w:ascii="Times New Roman" w:hAnsi="Times New Roman" w:cs="Times New Roman"/>
          <w:sz w:val="24"/>
          <w:szCs w:val="24"/>
          <w:lang w:val="en-US"/>
        </w:rPr>
        <w:t xml:space="preserve"> implementation. Training needs should be assessed closely with FMO. </w:t>
      </w:r>
    </w:p>
    <w:p w14:paraId="123DBE49" w14:textId="4B740F80" w:rsidR="00BA5C98" w:rsidRPr="0082665B" w:rsidRDefault="00D0170D" w:rsidP="00FA5A3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She expressed </w:t>
      </w:r>
      <w:r w:rsidR="00836362" w:rsidRPr="0082665B">
        <w:rPr>
          <w:rFonts w:ascii="Times New Roman" w:hAnsi="Times New Roman" w:cs="Times New Roman"/>
          <w:sz w:val="24"/>
          <w:szCs w:val="24"/>
          <w:lang w:val="en-US"/>
        </w:rPr>
        <w:t xml:space="preserve">the donors’ </w:t>
      </w:r>
      <w:r w:rsidR="001B4517" w:rsidRPr="0082665B">
        <w:rPr>
          <w:rFonts w:ascii="Times New Roman" w:hAnsi="Times New Roman" w:cs="Times New Roman"/>
          <w:sz w:val="24"/>
          <w:szCs w:val="24"/>
          <w:lang w:val="en-US"/>
        </w:rPr>
        <w:t xml:space="preserve">view </w:t>
      </w:r>
      <w:r w:rsidRPr="0082665B">
        <w:rPr>
          <w:rFonts w:ascii="Times New Roman" w:hAnsi="Times New Roman" w:cs="Times New Roman"/>
          <w:sz w:val="24"/>
          <w:szCs w:val="24"/>
          <w:lang w:val="en-US"/>
        </w:rPr>
        <w:t>that t</w:t>
      </w:r>
      <w:r w:rsidR="00397486" w:rsidRPr="0082665B">
        <w:rPr>
          <w:rFonts w:ascii="Times New Roman" w:hAnsi="Times New Roman" w:cs="Times New Roman"/>
          <w:sz w:val="24"/>
          <w:szCs w:val="24"/>
          <w:lang w:val="en-US"/>
        </w:rPr>
        <w:t>he risk assessment in Annex A</w:t>
      </w:r>
      <w:r w:rsidR="0016224A" w:rsidRPr="0082665B">
        <w:rPr>
          <w:rFonts w:ascii="Times New Roman" w:hAnsi="Times New Roman" w:cs="Times New Roman"/>
          <w:sz w:val="24"/>
          <w:szCs w:val="24"/>
          <w:lang w:val="en-US"/>
        </w:rPr>
        <w:t xml:space="preserve"> of the SR</w:t>
      </w:r>
      <w:r w:rsidR="00397486" w:rsidRPr="0082665B">
        <w:rPr>
          <w:rFonts w:ascii="Times New Roman" w:hAnsi="Times New Roman" w:cs="Times New Roman"/>
          <w:sz w:val="24"/>
          <w:szCs w:val="24"/>
          <w:lang w:val="en-US"/>
        </w:rPr>
        <w:t xml:space="preserve"> is</w:t>
      </w:r>
      <w:r w:rsidR="001B4517" w:rsidRPr="0082665B">
        <w:rPr>
          <w:rFonts w:ascii="Times New Roman" w:hAnsi="Times New Roman" w:cs="Times New Roman"/>
          <w:sz w:val="24"/>
          <w:szCs w:val="24"/>
          <w:lang w:val="en-US"/>
        </w:rPr>
        <w:t xml:space="preserve"> still</w:t>
      </w:r>
      <w:r w:rsidR="00397486" w:rsidRPr="0082665B">
        <w:rPr>
          <w:rFonts w:ascii="Times New Roman" w:hAnsi="Times New Roman" w:cs="Times New Roman"/>
          <w:sz w:val="24"/>
          <w:szCs w:val="24"/>
          <w:lang w:val="en-US"/>
        </w:rPr>
        <w:t xml:space="preserve"> rather basic</w:t>
      </w:r>
      <w:r w:rsidR="001B4517" w:rsidRPr="0082665B">
        <w:rPr>
          <w:rFonts w:ascii="Times New Roman" w:hAnsi="Times New Roman" w:cs="Times New Roman"/>
          <w:sz w:val="24"/>
          <w:szCs w:val="24"/>
          <w:lang w:val="en-US"/>
        </w:rPr>
        <w:t xml:space="preserve"> and needs updating</w:t>
      </w:r>
      <w:r w:rsidR="00397486" w:rsidRPr="0082665B">
        <w:rPr>
          <w:rFonts w:ascii="Times New Roman" w:hAnsi="Times New Roman" w:cs="Times New Roman"/>
          <w:sz w:val="24"/>
          <w:szCs w:val="24"/>
          <w:lang w:val="en-US"/>
        </w:rPr>
        <w:t xml:space="preserve">. </w:t>
      </w:r>
      <w:r w:rsidR="00836362" w:rsidRPr="0082665B">
        <w:rPr>
          <w:rFonts w:ascii="Times New Roman" w:hAnsi="Times New Roman" w:cs="Times New Roman"/>
          <w:sz w:val="24"/>
          <w:szCs w:val="24"/>
          <w:lang w:val="en-US"/>
        </w:rPr>
        <w:t xml:space="preserve">The donor side </w:t>
      </w:r>
      <w:r w:rsidR="00902209" w:rsidRPr="0082665B">
        <w:rPr>
          <w:rFonts w:ascii="Times New Roman" w:hAnsi="Times New Roman" w:cs="Times New Roman"/>
          <w:sz w:val="24"/>
          <w:szCs w:val="24"/>
          <w:lang w:val="en-US"/>
        </w:rPr>
        <w:t>encouraged NFP to have c</w:t>
      </w:r>
      <w:r w:rsidR="00397486" w:rsidRPr="0082665B">
        <w:rPr>
          <w:rFonts w:ascii="Times New Roman" w:hAnsi="Times New Roman" w:cs="Times New Roman"/>
          <w:sz w:val="24"/>
          <w:szCs w:val="24"/>
          <w:lang w:val="en-US"/>
        </w:rPr>
        <w:t xml:space="preserve">lose </w:t>
      </w:r>
      <w:r w:rsidR="00902209" w:rsidRPr="0082665B">
        <w:rPr>
          <w:rFonts w:ascii="Times New Roman" w:hAnsi="Times New Roman" w:cs="Times New Roman"/>
          <w:sz w:val="24"/>
          <w:szCs w:val="24"/>
          <w:lang w:val="en-US"/>
        </w:rPr>
        <w:t>cooperation</w:t>
      </w:r>
      <w:r w:rsidR="00397486" w:rsidRPr="0082665B">
        <w:rPr>
          <w:rFonts w:ascii="Times New Roman" w:hAnsi="Times New Roman" w:cs="Times New Roman"/>
          <w:sz w:val="24"/>
          <w:szCs w:val="24"/>
          <w:lang w:val="en-US"/>
        </w:rPr>
        <w:t xml:space="preserve"> with </w:t>
      </w:r>
      <w:r w:rsidR="00714817" w:rsidRPr="0082665B">
        <w:rPr>
          <w:rFonts w:ascii="Times New Roman" w:hAnsi="Times New Roman" w:cs="Times New Roman"/>
          <w:sz w:val="24"/>
          <w:szCs w:val="24"/>
          <w:lang w:val="en-US"/>
        </w:rPr>
        <w:t>Financial Mechanism Office (</w:t>
      </w:r>
      <w:r w:rsidR="00397486" w:rsidRPr="0082665B">
        <w:rPr>
          <w:rFonts w:ascii="Times New Roman" w:hAnsi="Times New Roman" w:cs="Times New Roman"/>
          <w:sz w:val="24"/>
          <w:szCs w:val="24"/>
          <w:lang w:val="en-US"/>
        </w:rPr>
        <w:t>FMO</w:t>
      </w:r>
      <w:r w:rsidR="00714817" w:rsidRPr="0082665B">
        <w:rPr>
          <w:rFonts w:ascii="Times New Roman" w:hAnsi="Times New Roman" w:cs="Times New Roman"/>
          <w:sz w:val="24"/>
          <w:szCs w:val="24"/>
          <w:lang w:val="en-US"/>
        </w:rPr>
        <w:t>)</w:t>
      </w:r>
      <w:r w:rsidR="00397486" w:rsidRPr="0082665B">
        <w:rPr>
          <w:rFonts w:ascii="Times New Roman" w:hAnsi="Times New Roman" w:cs="Times New Roman"/>
          <w:sz w:val="24"/>
          <w:szCs w:val="24"/>
          <w:lang w:val="en-US"/>
        </w:rPr>
        <w:t xml:space="preserve"> to </w:t>
      </w:r>
      <w:r w:rsidR="00786F0F" w:rsidRPr="0082665B">
        <w:rPr>
          <w:rFonts w:ascii="Times New Roman" w:hAnsi="Times New Roman" w:cs="Times New Roman"/>
          <w:sz w:val="24"/>
          <w:szCs w:val="24"/>
          <w:lang w:val="en-US"/>
        </w:rPr>
        <w:t xml:space="preserve">better </w:t>
      </w:r>
      <w:r w:rsidR="00397486" w:rsidRPr="0082665B">
        <w:rPr>
          <w:rFonts w:ascii="Times New Roman" w:hAnsi="Times New Roman" w:cs="Times New Roman"/>
          <w:sz w:val="24"/>
          <w:szCs w:val="24"/>
          <w:lang w:val="en-US"/>
        </w:rPr>
        <w:t>formulate the risk assessment</w:t>
      </w:r>
      <w:r w:rsidR="00C45131" w:rsidRPr="0082665B">
        <w:rPr>
          <w:rFonts w:ascii="Times New Roman" w:hAnsi="Times New Roman" w:cs="Times New Roman"/>
          <w:sz w:val="24"/>
          <w:szCs w:val="24"/>
          <w:lang w:val="en-US"/>
        </w:rPr>
        <w:t xml:space="preserve">. </w:t>
      </w:r>
      <w:r w:rsidR="0048492C" w:rsidRPr="0082665B">
        <w:rPr>
          <w:rFonts w:ascii="Times New Roman" w:hAnsi="Times New Roman" w:cs="Times New Roman"/>
          <w:sz w:val="24"/>
          <w:szCs w:val="24"/>
          <w:lang w:val="en-US"/>
        </w:rPr>
        <w:t xml:space="preserve">She also suggested that the </w:t>
      </w:r>
      <w:r w:rsidR="00246071" w:rsidRPr="0082665B">
        <w:rPr>
          <w:rFonts w:ascii="Times New Roman" w:hAnsi="Times New Roman" w:cs="Times New Roman"/>
          <w:sz w:val="24"/>
          <w:szCs w:val="24"/>
          <w:lang w:val="en-US"/>
        </w:rPr>
        <w:t>SR would have benefited from explaining in more detail</w:t>
      </w:r>
      <w:r w:rsidR="00D03A89" w:rsidRPr="0082665B">
        <w:rPr>
          <w:rFonts w:ascii="Times New Roman" w:hAnsi="Times New Roman" w:cs="Times New Roman"/>
          <w:sz w:val="24"/>
          <w:szCs w:val="24"/>
          <w:lang w:val="en-US"/>
        </w:rPr>
        <w:t xml:space="preserve"> the main causes of delays of</w:t>
      </w:r>
      <w:r w:rsidR="007D496B" w:rsidRPr="0082665B">
        <w:rPr>
          <w:rFonts w:ascii="Times New Roman" w:hAnsi="Times New Roman" w:cs="Times New Roman"/>
          <w:sz w:val="24"/>
          <w:szCs w:val="24"/>
          <w:lang w:val="en-US"/>
        </w:rPr>
        <w:t xml:space="preserve"> implementation.</w:t>
      </w:r>
      <w:r w:rsidR="00D03A89" w:rsidRPr="0082665B">
        <w:rPr>
          <w:rFonts w:ascii="Times New Roman" w:hAnsi="Times New Roman" w:cs="Times New Roman"/>
          <w:sz w:val="24"/>
          <w:szCs w:val="24"/>
          <w:lang w:val="en-US"/>
        </w:rPr>
        <w:t xml:space="preserve"> </w:t>
      </w:r>
    </w:p>
    <w:p w14:paraId="65B9A5D6" w14:textId="602861FA" w:rsidR="00BA5C98" w:rsidRPr="0082665B" w:rsidRDefault="00B714B3" w:rsidP="00FA5A3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Budget f</w:t>
      </w:r>
      <w:r w:rsidR="00CD6172" w:rsidRPr="0082665B">
        <w:rPr>
          <w:rFonts w:ascii="Times New Roman" w:hAnsi="Times New Roman" w:cs="Times New Roman"/>
          <w:sz w:val="24"/>
          <w:szCs w:val="24"/>
          <w:lang w:val="en-US"/>
        </w:rPr>
        <w:t>orecasting is an important</w:t>
      </w:r>
      <w:r w:rsidR="00EF718D" w:rsidRPr="0082665B">
        <w:rPr>
          <w:rFonts w:ascii="Times New Roman" w:hAnsi="Times New Roman" w:cs="Times New Roman"/>
          <w:sz w:val="24"/>
          <w:szCs w:val="24"/>
          <w:lang w:val="en-US"/>
        </w:rPr>
        <w:t xml:space="preserve"> issue for the donors</w:t>
      </w:r>
      <w:r w:rsidR="00CD6172" w:rsidRPr="0082665B">
        <w:rPr>
          <w:rFonts w:ascii="Times New Roman" w:hAnsi="Times New Roman" w:cs="Times New Roman"/>
          <w:sz w:val="24"/>
          <w:szCs w:val="24"/>
          <w:lang w:val="en-US"/>
        </w:rPr>
        <w:t xml:space="preserve">. </w:t>
      </w:r>
      <w:r w:rsidR="00BA5C98" w:rsidRPr="0082665B">
        <w:rPr>
          <w:rFonts w:ascii="Times New Roman" w:hAnsi="Times New Roman" w:cs="Times New Roman"/>
          <w:sz w:val="24"/>
          <w:szCs w:val="24"/>
          <w:lang w:val="en-US"/>
        </w:rPr>
        <w:t>In order</w:t>
      </w:r>
      <w:r w:rsidR="00D5376B" w:rsidRPr="0082665B">
        <w:rPr>
          <w:rFonts w:ascii="Times New Roman" w:hAnsi="Times New Roman" w:cs="Times New Roman"/>
          <w:sz w:val="24"/>
          <w:szCs w:val="24"/>
          <w:lang w:val="en-US"/>
        </w:rPr>
        <w:t xml:space="preserve"> for them</w:t>
      </w:r>
      <w:r w:rsidR="00CD6172" w:rsidRPr="0082665B">
        <w:rPr>
          <w:rFonts w:ascii="Times New Roman" w:hAnsi="Times New Roman" w:cs="Times New Roman"/>
          <w:sz w:val="24"/>
          <w:szCs w:val="24"/>
          <w:lang w:val="en-US"/>
        </w:rPr>
        <w:t xml:space="preserve"> to have a good national budgetary planning </w:t>
      </w:r>
      <w:r w:rsidR="00BA5C98" w:rsidRPr="0082665B">
        <w:rPr>
          <w:rFonts w:ascii="Times New Roman" w:hAnsi="Times New Roman" w:cs="Times New Roman"/>
          <w:sz w:val="24"/>
          <w:szCs w:val="24"/>
          <w:lang w:val="en-US"/>
        </w:rPr>
        <w:t>it is essential to</w:t>
      </w:r>
      <w:r w:rsidR="00CD6172" w:rsidRPr="0082665B">
        <w:rPr>
          <w:rFonts w:ascii="Times New Roman" w:hAnsi="Times New Roman" w:cs="Times New Roman"/>
          <w:sz w:val="24"/>
          <w:szCs w:val="24"/>
          <w:lang w:val="en-US"/>
        </w:rPr>
        <w:t xml:space="preserve"> </w:t>
      </w:r>
      <w:r w:rsidR="008E22E8" w:rsidRPr="0082665B">
        <w:rPr>
          <w:rFonts w:ascii="Times New Roman" w:hAnsi="Times New Roman" w:cs="Times New Roman"/>
          <w:sz w:val="24"/>
          <w:szCs w:val="24"/>
          <w:lang w:val="en-US"/>
        </w:rPr>
        <w:t>receive realistic and accurate figures on the budgetary needs</w:t>
      </w:r>
      <w:r w:rsidR="00AB3B77" w:rsidRPr="0082665B">
        <w:rPr>
          <w:rFonts w:ascii="Times New Roman" w:hAnsi="Times New Roman" w:cs="Times New Roman"/>
          <w:sz w:val="24"/>
          <w:szCs w:val="24"/>
          <w:lang w:val="en-US"/>
        </w:rPr>
        <w:t xml:space="preserve"> for the implementation</w:t>
      </w:r>
      <w:r w:rsidR="00CD6172" w:rsidRPr="0082665B">
        <w:rPr>
          <w:rFonts w:ascii="Times New Roman" w:hAnsi="Times New Roman" w:cs="Times New Roman"/>
          <w:sz w:val="24"/>
          <w:szCs w:val="24"/>
          <w:lang w:val="en-US"/>
        </w:rPr>
        <w:t xml:space="preserve">. </w:t>
      </w:r>
    </w:p>
    <w:p w14:paraId="4127F7A1" w14:textId="1113F3C1" w:rsidR="007D496B" w:rsidRPr="0082665B" w:rsidRDefault="008D33CE" w:rsidP="00FA5A3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She referred to the introduction of implementing agencies </w:t>
      </w:r>
      <w:r w:rsidR="00491B99" w:rsidRPr="0082665B">
        <w:rPr>
          <w:rFonts w:ascii="Times New Roman" w:hAnsi="Times New Roman" w:cs="Times New Roman"/>
          <w:sz w:val="24"/>
          <w:szCs w:val="24"/>
          <w:lang w:val="en-US"/>
        </w:rPr>
        <w:t>and underlined</w:t>
      </w:r>
      <w:r w:rsidR="00E53005" w:rsidRPr="0082665B">
        <w:rPr>
          <w:rFonts w:ascii="Times New Roman" w:hAnsi="Times New Roman" w:cs="Times New Roman"/>
          <w:sz w:val="24"/>
          <w:szCs w:val="24"/>
          <w:lang w:val="en-US"/>
        </w:rPr>
        <w:t xml:space="preserve"> the</w:t>
      </w:r>
      <w:r w:rsidR="00DB0636" w:rsidRPr="0082665B">
        <w:rPr>
          <w:rFonts w:ascii="Times New Roman" w:hAnsi="Times New Roman" w:cs="Times New Roman"/>
          <w:sz w:val="24"/>
          <w:szCs w:val="24"/>
          <w:lang w:val="en-US"/>
        </w:rPr>
        <w:t xml:space="preserve"> impo</w:t>
      </w:r>
      <w:r w:rsidR="00C747A1" w:rsidRPr="0082665B">
        <w:rPr>
          <w:rFonts w:ascii="Times New Roman" w:hAnsi="Times New Roman" w:cs="Times New Roman"/>
          <w:sz w:val="24"/>
          <w:szCs w:val="24"/>
          <w:lang w:val="en-US"/>
        </w:rPr>
        <w:t>rtance</w:t>
      </w:r>
      <w:r w:rsidR="006479E6" w:rsidRPr="0082665B">
        <w:rPr>
          <w:rFonts w:ascii="Times New Roman" w:hAnsi="Times New Roman" w:cs="Times New Roman"/>
          <w:sz w:val="24"/>
          <w:szCs w:val="24"/>
          <w:lang w:val="en-US"/>
        </w:rPr>
        <w:t xml:space="preserve"> of </w:t>
      </w:r>
      <w:r w:rsidR="007A7F38" w:rsidRPr="0082665B">
        <w:rPr>
          <w:rFonts w:ascii="Times New Roman" w:hAnsi="Times New Roman" w:cs="Times New Roman"/>
          <w:sz w:val="24"/>
          <w:szCs w:val="24"/>
          <w:lang w:val="en-US"/>
        </w:rPr>
        <w:t>the continued</w:t>
      </w:r>
      <w:r w:rsidR="00E53005" w:rsidRPr="0082665B">
        <w:rPr>
          <w:rFonts w:ascii="Times New Roman" w:hAnsi="Times New Roman" w:cs="Times New Roman"/>
          <w:sz w:val="24"/>
          <w:szCs w:val="24"/>
          <w:lang w:val="en-US"/>
        </w:rPr>
        <w:t xml:space="preserve"> responsibility </w:t>
      </w:r>
      <w:r w:rsidR="006479E6" w:rsidRPr="0082665B">
        <w:rPr>
          <w:rFonts w:ascii="Times New Roman" w:hAnsi="Times New Roman" w:cs="Times New Roman"/>
          <w:sz w:val="24"/>
          <w:szCs w:val="24"/>
          <w:lang w:val="en-US"/>
        </w:rPr>
        <w:t>by</w:t>
      </w:r>
      <w:r w:rsidR="00E53005" w:rsidRPr="0082665B">
        <w:rPr>
          <w:rFonts w:ascii="Times New Roman" w:hAnsi="Times New Roman" w:cs="Times New Roman"/>
          <w:sz w:val="24"/>
          <w:szCs w:val="24"/>
          <w:lang w:val="en-US"/>
        </w:rPr>
        <w:t xml:space="preserve"> the </w:t>
      </w:r>
      <w:proofErr w:type="spellStart"/>
      <w:r w:rsidR="00E53005" w:rsidRPr="0082665B">
        <w:rPr>
          <w:rFonts w:ascii="Times New Roman" w:hAnsi="Times New Roman" w:cs="Times New Roman"/>
          <w:sz w:val="24"/>
          <w:szCs w:val="24"/>
          <w:lang w:val="en-US"/>
        </w:rPr>
        <w:t>Programme</w:t>
      </w:r>
      <w:proofErr w:type="spellEnd"/>
      <w:r w:rsidR="00E53005" w:rsidRPr="0082665B">
        <w:rPr>
          <w:rFonts w:ascii="Times New Roman" w:hAnsi="Times New Roman" w:cs="Times New Roman"/>
          <w:sz w:val="24"/>
          <w:szCs w:val="24"/>
          <w:lang w:val="en-US"/>
        </w:rPr>
        <w:t xml:space="preserve"> Operators</w:t>
      </w:r>
      <w:r w:rsidR="006479E6" w:rsidRPr="0082665B">
        <w:rPr>
          <w:rFonts w:ascii="Times New Roman" w:hAnsi="Times New Roman" w:cs="Times New Roman"/>
          <w:sz w:val="24"/>
          <w:szCs w:val="24"/>
          <w:lang w:val="en-US"/>
        </w:rPr>
        <w:t xml:space="preserve"> to </w:t>
      </w:r>
      <w:r w:rsidR="00E66F45" w:rsidRPr="0082665B">
        <w:rPr>
          <w:rFonts w:ascii="Times New Roman" w:hAnsi="Times New Roman" w:cs="Times New Roman"/>
          <w:sz w:val="24"/>
          <w:szCs w:val="24"/>
          <w:lang w:val="en-US"/>
        </w:rPr>
        <w:t xml:space="preserve">ensure that the </w:t>
      </w:r>
      <w:proofErr w:type="spellStart"/>
      <w:r w:rsidR="00E66F45" w:rsidRPr="0082665B">
        <w:rPr>
          <w:rFonts w:ascii="Times New Roman" w:hAnsi="Times New Roman" w:cs="Times New Roman"/>
          <w:sz w:val="24"/>
          <w:szCs w:val="24"/>
          <w:lang w:val="en-US"/>
        </w:rPr>
        <w:t>Programme</w:t>
      </w:r>
      <w:r w:rsidR="00851970" w:rsidRPr="0082665B">
        <w:rPr>
          <w:rFonts w:ascii="Times New Roman" w:hAnsi="Times New Roman" w:cs="Times New Roman"/>
          <w:sz w:val="24"/>
          <w:szCs w:val="24"/>
          <w:lang w:val="en-US"/>
        </w:rPr>
        <w:t>s</w:t>
      </w:r>
      <w:proofErr w:type="spellEnd"/>
      <w:r w:rsidR="00E66F45" w:rsidRPr="0082665B">
        <w:rPr>
          <w:rFonts w:ascii="Times New Roman" w:hAnsi="Times New Roman" w:cs="Times New Roman"/>
          <w:sz w:val="24"/>
          <w:szCs w:val="24"/>
          <w:lang w:val="en-US"/>
        </w:rPr>
        <w:t xml:space="preserve"> </w:t>
      </w:r>
      <w:r w:rsidR="00851970" w:rsidRPr="0082665B">
        <w:rPr>
          <w:rFonts w:ascii="Times New Roman" w:hAnsi="Times New Roman" w:cs="Times New Roman"/>
          <w:sz w:val="24"/>
          <w:szCs w:val="24"/>
          <w:lang w:val="en-US"/>
        </w:rPr>
        <w:t>are implemented</w:t>
      </w:r>
      <w:r w:rsidR="00DD3F09" w:rsidRPr="0082665B">
        <w:rPr>
          <w:rFonts w:ascii="Times New Roman" w:hAnsi="Times New Roman" w:cs="Times New Roman"/>
          <w:sz w:val="24"/>
          <w:szCs w:val="24"/>
          <w:lang w:val="en-US"/>
        </w:rPr>
        <w:t xml:space="preserve"> according to the </w:t>
      </w:r>
      <w:proofErr w:type="spellStart"/>
      <w:r w:rsidR="00DD3F09" w:rsidRPr="0082665B">
        <w:rPr>
          <w:rFonts w:ascii="Times New Roman" w:hAnsi="Times New Roman" w:cs="Times New Roman"/>
          <w:sz w:val="24"/>
          <w:szCs w:val="24"/>
          <w:lang w:val="en-US"/>
        </w:rPr>
        <w:t>Programme</w:t>
      </w:r>
      <w:proofErr w:type="spellEnd"/>
      <w:r w:rsidR="00DD3F09" w:rsidRPr="0082665B">
        <w:rPr>
          <w:rFonts w:ascii="Times New Roman" w:hAnsi="Times New Roman" w:cs="Times New Roman"/>
          <w:sz w:val="24"/>
          <w:szCs w:val="24"/>
          <w:lang w:val="en-US"/>
        </w:rPr>
        <w:t xml:space="preserve"> </w:t>
      </w:r>
      <w:r w:rsidR="00E66F45" w:rsidRPr="0082665B">
        <w:rPr>
          <w:rFonts w:ascii="Times New Roman" w:hAnsi="Times New Roman" w:cs="Times New Roman"/>
          <w:sz w:val="24"/>
          <w:szCs w:val="24"/>
          <w:lang w:val="en-US"/>
        </w:rPr>
        <w:t>Agreements</w:t>
      </w:r>
      <w:r w:rsidR="00DD3F09" w:rsidRPr="0082665B">
        <w:rPr>
          <w:rFonts w:ascii="Times New Roman" w:hAnsi="Times New Roman" w:cs="Times New Roman"/>
          <w:sz w:val="24"/>
          <w:szCs w:val="24"/>
          <w:lang w:val="en-US"/>
        </w:rPr>
        <w:t>. The P</w:t>
      </w:r>
      <w:r w:rsidR="007A7F38" w:rsidRPr="0082665B">
        <w:rPr>
          <w:rFonts w:ascii="Times New Roman" w:hAnsi="Times New Roman" w:cs="Times New Roman"/>
          <w:sz w:val="24"/>
          <w:szCs w:val="24"/>
          <w:lang w:val="en-US"/>
        </w:rPr>
        <w:t>O</w:t>
      </w:r>
      <w:r w:rsidR="00DD3F09" w:rsidRPr="0082665B">
        <w:rPr>
          <w:rFonts w:ascii="Times New Roman" w:hAnsi="Times New Roman" w:cs="Times New Roman"/>
          <w:sz w:val="24"/>
          <w:szCs w:val="24"/>
          <w:lang w:val="en-US"/>
        </w:rPr>
        <w:t>s therefore have to continu</w:t>
      </w:r>
      <w:r w:rsidR="00AA33AB" w:rsidRPr="0082665B">
        <w:rPr>
          <w:rFonts w:ascii="Times New Roman" w:hAnsi="Times New Roman" w:cs="Times New Roman"/>
          <w:sz w:val="24"/>
          <w:szCs w:val="24"/>
          <w:lang w:val="en-US"/>
        </w:rPr>
        <w:t>e to be fully engaged in the implementation a</w:t>
      </w:r>
      <w:r w:rsidR="004206B9" w:rsidRPr="0082665B">
        <w:rPr>
          <w:rFonts w:ascii="Times New Roman" w:hAnsi="Times New Roman" w:cs="Times New Roman"/>
          <w:sz w:val="24"/>
          <w:szCs w:val="24"/>
          <w:lang w:val="en-US"/>
        </w:rPr>
        <w:t xml:space="preserve">nd keep their ownership and </w:t>
      </w:r>
      <w:r w:rsidR="007A7F38" w:rsidRPr="0082665B">
        <w:rPr>
          <w:rFonts w:ascii="Times New Roman" w:hAnsi="Times New Roman" w:cs="Times New Roman"/>
          <w:sz w:val="24"/>
          <w:szCs w:val="24"/>
          <w:lang w:val="en-US"/>
        </w:rPr>
        <w:t>responsibilities.</w:t>
      </w:r>
      <w:r w:rsidR="001C6B84" w:rsidRPr="0082665B">
        <w:rPr>
          <w:rFonts w:ascii="Times New Roman" w:hAnsi="Times New Roman" w:cs="Times New Roman"/>
          <w:sz w:val="24"/>
          <w:szCs w:val="24"/>
          <w:lang w:val="en-US"/>
        </w:rPr>
        <w:t xml:space="preserve"> </w:t>
      </w:r>
      <w:r w:rsidR="007A7F38" w:rsidRPr="0082665B">
        <w:rPr>
          <w:rFonts w:ascii="Times New Roman" w:hAnsi="Times New Roman" w:cs="Times New Roman"/>
          <w:sz w:val="24"/>
          <w:szCs w:val="24"/>
          <w:lang w:val="en-US"/>
        </w:rPr>
        <w:t xml:space="preserve"> </w:t>
      </w:r>
      <w:r w:rsidR="004206B9" w:rsidRPr="0082665B">
        <w:rPr>
          <w:rFonts w:ascii="Times New Roman" w:hAnsi="Times New Roman" w:cs="Times New Roman"/>
          <w:sz w:val="24"/>
          <w:szCs w:val="24"/>
          <w:lang w:val="en-US"/>
        </w:rPr>
        <w:t xml:space="preserve"> </w:t>
      </w:r>
    </w:p>
    <w:p w14:paraId="1E1BE47D" w14:textId="5E000E63" w:rsidR="00045B71" w:rsidRPr="0082665B" w:rsidRDefault="00836362" w:rsidP="00FA5A3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The donors </w:t>
      </w:r>
      <w:r w:rsidR="005651A4" w:rsidRPr="0082665B">
        <w:rPr>
          <w:rFonts w:ascii="Times New Roman" w:hAnsi="Times New Roman" w:cs="Times New Roman"/>
          <w:sz w:val="24"/>
          <w:szCs w:val="24"/>
          <w:lang w:val="en-US"/>
        </w:rPr>
        <w:t>hope</w:t>
      </w:r>
      <w:r w:rsidR="00694710" w:rsidRPr="0082665B">
        <w:rPr>
          <w:rFonts w:ascii="Times New Roman" w:hAnsi="Times New Roman" w:cs="Times New Roman"/>
          <w:sz w:val="24"/>
          <w:szCs w:val="24"/>
          <w:lang w:val="en-US"/>
        </w:rPr>
        <w:t xml:space="preserve"> that the AM</w:t>
      </w:r>
      <w:r w:rsidR="00045B71" w:rsidRPr="0082665B">
        <w:rPr>
          <w:rFonts w:ascii="Times New Roman" w:hAnsi="Times New Roman" w:cs="Times New Roman"/>
          <w:sz w:val="24"/>
          <w:szCs w:val="24"/>
          <w:lang w:val="en-US"/>
        </w:rPr>
        <w:t xml:space="preserve"> marks a s</w:t>
      </w:r>
      <w:r w:rsidR="005651A4" w:rsidRPr="0082665B">
        <w:rPr>
          <w:rFonts w:ascii="Times New Roman" w:hAnsi="Times New Roman" w:cs="Times New Roman"/>
          <w:sz w:val="24"/>
          <w:szCs w:val="24"/>
          <w:lang w:val="en-US"/>
        </w:rPr>
        <w:t xml:space="preserve">hift from preparation to implementation. </w:t>
      </w:r>
      <w:r w:rsidRPr="0082665B">
        <w:rPr>
          <w:rFonts w:ascii="Times New Roman" w:hAnsi="Times New Roman" w:cs="Times New Roman"/>
          <w:sz w:val="24"/>
          <w:szCs w:val="24"/>
          <w:lang w:val="en-US"/>
        </w:rPr>
        <w:t>The donors are</w:t>
      </w:r>
      <w:r w:rsidR="00045B71" w:rsidRPr="0082665B">
        <w:rPr>
          <w:rFonts w:ascii="Times New Roman" w:hAnsi="Times New Roman" w:cs="Times New Roman"/>
          <w:sz w:val="24"/>
          <w:szCs w:val="24"/>
          <w:lang w:val="en-US"/>
        </w:rPr>
        <w:t xml:space="preserve"> optimistic and looking forward to </w:t>
      </w:r>
      <w:r w:rsidRPr="0082665B">
        <w:rPr>
          <w:rFonts w:ascii="Times New Roman" w:hAnsi="Times New Roman" w:cs="Times New Roman"/>
          <w:sz w:val="24"/>
          <w:szCs w:val="24"/>
          <w:lang w:val="en-US"/>
        </w:rPr>
        <w:t xml:space="preserve">an </w:t>
      </w:r>
      <w:r w:rsidR="00045B71" w:rsidRPr="0082665B">
        <w:rPr>
          <w:rFonts w:ascii="Times New Roman" w:hAnsi="Times New Roman" w:cs="Times New Roman"/>
          <w:sz w:val="24"/>
          <w:szCs w:val="24"/>
          <w:lang w:val="en-US"/>
        </w:rPr>
        <w:t>a</w:t>
      </w:r>
      <w:r w:rsidR="005651A4" w:rsidRPr="0082665B">
        <w:rPr>
          <w:rFonts w:ascii="Times New Roman" w:hAnsi="Times New Roman" w:cs="Times New Roman"/>
          <w:sz w:val="24"/>
          <w:szCs w:val="24"/>
          <w:lang w:val="en-US"/>
        </w:rPr>
        <w:t xml:space="preserve">ctive and efficient implementation phase. </w:t>
      </w:r>
    </w:p>
    <w:p w14:paraId="2F195432" w14:textId="5E949377" w:rsidR="00BF3FB5" w:rsidRPr="0082665B" w:rsidRDefault="00BF3FB5" w:rsidP="00FA5A3D">
      <w:pPr>
        <w:jc w:val="both"/>
        <w:rPr>
          <w:rFonts w:ascii="Times New Roman" w:hAnsi="Times New Roman" w:cs="Times New Roman"/>
          <w:sz w:val="24"/>
          <w:szCs w:val="24"/>
          <w:lang w:val="en-US"/>
        </w:rPr>
      </w:pPr>
      <w:r w:rsidRPr="0082665B">
        <w:rPr>
          <w:rFonts w:ascii="Times New Roman" w:hAnsi="Times New Roman" w:cs="Times New Roman"/>
          <w:b/>
          <w:sz w:val="24"/>
          <w:szCs w:val="24"/>
          <w:lang w:val="en-US"/>
        </w:rPr>
        <w:t xml:space="preserve">Notification: </w:t>
      </w:r>
      <w:r w:rsidRPr="0082665B">
        <w:rPr>
          <w:rFonts w:ascii="Times New Roman" w:hAnsi="Times New Roman" w:cs="Times New Roman"/>
          <w:sz w:val="24"/>
          <w:szCs w:val="24"/>
          <w:lang w:val="en-US"/>
        </w:rPr>
        <w:t>There will be a mid-term review of the grants in early 2020 in order to review progress</w:t>
      </w:r>
      <w:r w:rsidR="0089486C" w:rsidRPr="0082665B">
        <w:rPr>
          <w:rFonts w:eastAsia="Times New Roman"/>
          <w:color w:val="212121"/>
        </w:rPr>
        <w:t xml:space="preserve">. </w:t>
      </w:r>
      <w:r w:rsidR="001C0D4C" w:rsidRPr="0082665B">
        <w:rPr>
          <w:rFonts w:ascii="Times New Roman" w:hAnsi="Times New Roman" w:cs="Times New Roman"/>
          <w:sz w:val="24"/>
          <w:szCs w:val="24"/>
        </w:rPr>
        <w:t xml:space="preserve">The process will be based on a dialogue and the annual meetings may, subject to timing, prove a useful forum for discussing follow-up measures in 2020 and 2021. The FMO will develop and share a </w:t>
      </w:r>
      <w:r w:rsidR="001C0D4C" w:rsidRPr="0082665B">
        <w:rPr>
          <w:rFonts w:ascii="Times New Roman" w:hAnsi="Times New Roman" w:cs="Times New Roman"/>
          <w:sz w:val="24"/>
          <w:szCs w:val="24"/>
          <w:lang w:val="en-GB"/>
        </w:rPr>
        <w:t>template the latest in early 2020.</w:t>
      </w:r>
    </w:p>
    <w:p w14:paraId="79BFD242" w14:textId="77777777" w:rsidR="005651A4" w:rsidRPr="0082665B" w:rsidRDefault="00045B71" w:rsidP="00FA5A3D">
      <w:pPr>
        <w:jc w:val="both"/>
        <w:rPr>
          <w:rFonts w:ascii="Times New Roman" w:hAnsi="Times New Roman" w:cs="Times New Roman"/>
          <w:sz w:val="24"/>
          <w:szCs w:val="24"/>
          <w:lang w:val="en-US"/>
        </w:rPr>
      </w:pPr>
      <w:r w:rsidRPr="0082665B">
        <w:rPr>
          <w:rFonts w:ascii="Times New Roman" w:hAnsi="Times New Roman" w:cs="Times New Roman"/>
          <w:b/>
          <w:sz w:val="24"/>
          <w:szCs w:val="24"/>
          <w:lang w:val="en-US"/>
        </w:rPr>
        <w:t>Decision:</w:t>
      </w:r>
      <w:r w:rsidRPr="0082665B">
        <w:rPr>
          <w:rFonts w:ascii="Times New Roman" w:hAnsi="Times New Roman" w:cs="Times New Roman"/>
          <w:sz w:val="24"/>
          <w:szCs w:val="24"/>
          <w:lang w:val="en-US"/>
        </w:rPr>
        <w:t xml:space="preserve"> The Annual Strategic Report is approved</w:t>
      </w:r>
      <w:r w:rsidR="005651A4" w:rsidRPr="0082665B">
        <w:rPr>
          <w:rFonts w:ascii="Times New Roman" w:hAnsi="Times New Roman" w:cs="Times New Roman"/>
          <w:sz w:val="24"/>
          <w:szCs w:val="24"/>
          <w:lang w:val="en-US"/>
        </w:rPr>
        <w:t xml:space="preserve">. </w:t>
      </w:r>
    </w:p>
    <w:p w14:paraId="4EF234D9" w14:textId="77777777" w:rsidR="00CD6172" w:rsidRPr="0082665B" w:rsidRDefault="005651A4" w:rsidP="00FA5A3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 </w:t>
      </w:r>
    </w:p>
    <w:p w14:paraId="3CE240E0" w14:textId="77777777" w:rsidR="002963D9" w:rsidRPr="0082665B" w:rsidRDefault="002963D9" w:rsidP="00FA5A3D">
      <w:p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 xml:space="preserve">Overview of the overall status of </w:t>
      </w:r>
      <w:proofErr w:type="spellStart"/>
      <w:r w:rsidRPr="0082665B">
        <w:rPr>
          <w:rFonts w:ascii="Times New Roman" w:hAnsi="Times New Roman" w:cs="Times New Roman"/>
          <w:b/>
          <w:sz w:val="24"/>
          <w:szCs w:val="24"/>
          <w:lang w:val="en-US"/>
        </w:rPr>
        <w:t>programmes</w:t>
      </w:r>
      <w:proofErr w:type="spellEnd"/>
    </w:p>
    <w:p w14:paraId="4EDF9542" w14:textId="77777777" w:rsidR="00B5154C" w:rsidRPr="0082665B" w:rsidRDefault="000A29E0" w:rsidP="000A29E0">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Ms</w:t>
      </w:r>
      <w:proofErr w:type="spellEnd"/>
      <w:r w:rsidR="00C1657C" w:rsidRPr="0082665B">
        <w:rPr>
          <w:rFonts w:ascii="Times New Roman" w:hAnsi="Times New Roman" w:cs="Times New Roman"/>
          <w:sz w:val="24"/>
          <w:szCs w:val="24"/>
          <w:u w:val="single"/>
          <w:lang w:val="en-US"/>
        </w:rPr>
        <w:t xml:space="preserve"> Laura Pikkoja</w:t>
      </w:r>
      <w:r w:rsidRPr="0082665B">
        <w:rPr>
          <w:rFonts w:ascii="Times New Roman" w:hAnsi="Times New Roman" w:cs="Times New Roman"/>
          <w:sz w:val="24"/>
          <w:szCs w:val="24"/>
          <w:lang w:val="en-US"/>
        </w:rPr>
        <w:t xml:space="preserve"> gave an overview of the overall status of </w:t>
      </w:r>
      <w:proofErr w:type="spellStart"/>
      <w:r w:rsidRPr="0082665B">
        <w:rPr>
          <w:rFonts w:ascii="Times New Roman" w:hAnsi="Times New Roman" w:cs="Times New Roman"/>
          <w:sz w:val="24"/>
          <w:szCs w:val="24"/>
          <w:lang w:val="en-US"/>
        </w:rPr>
        <w:t>programmes</w:t>
      </w:r>
      <w:proofErr w:type="spellEnd"/>
      <w:r w:rsidR="006E26BB" w:rsidRPr="0082665B">
        <w:rPr>
          <w:rFonts w:ascii="Times New Roman" w:hAnsi="Times New Roman" w:cs="Times New Roman"/>
          <w:sz w:val="24"/>
          <w:szCs w:val="24"/>
          <w:lang w:val="en-US"/>
        </w:rPr>
        <w:t xml:space="preserve"> (EE-Local Development, EE-Research, EE-Innovation, EE-Climate, Active Citizens Fund)</w:t>
      </w:r>
      <w:r w:rsidRPr="0082665B">
        <w:rPr>
          <w:rFonts w:ascii="Times New Roman" w:hAnsi="Times New Roman" w:cs="Times New Roman"/>
          <w:sz w:val="24"/>
          <w:szCs w:val="24"/>
          <w:lang w:val="en-US"/>
        </w:rPr>
        <w:t xml:space="preserve">. </w:t>
      </w:r>
    </w:p>
    <w:p w14:paraId="1620260D" w14:textId="6A608DD2" w:rsidR="001F6B8F" w:rsidRDefault="00B5154C"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w:t>
      </w:r>
      <w:proofErr w:type="spellEnd"/>
      <w:r w:rsidRPr="0082665B">
        <w:rPr>
          <w:rFonts w:ascii="Times New Roman" w:hAnsi="Times New Roman" w:cs="Times New Roman"/>
          <w:sz w:val="24"/>
          <w:szCs w:val="24"/>
          <w:u w:val="single"/>
          <w:lang w:val="en-US"/>
        </w:rPr>
        <w:t xml:space="preserve"> </w:t>
      </w:r>
      <w:proofErr w:type="spellStart"/>
      <w:r w:rsidR="00C1657C" w:rsidRPr="0082665B">
        <w:rPr>
          <w:rFonts w:ascii="Times New Roman" w:hAnsi="Times New Roman" w:cs="Times New Roman"/>
          <w:sz w:val="24"/>
          <w:szCs w:val="24"/>
          <w:u w:val="single"/>
          <w:lang w:val="en-US"/>
        </w:rPr>
        <w:t>Árni</w:t>
      </w:r>
      <w:proofErr w:type="spellEnd"/>
      <w:r w:rsidR="00C1657C" w:rsidRPr="0082665B">
        <w:rPr>
          <w:rFonts w:ascii="Times New Roman" w:hAnsi="Times New Roman" w:cs="Times New Roman"/>
          <w:sz w:val="24"/>
          <w:szCs w:val="24"/>
          <w:u w:val="single"/>
          <w:lang w:val="en-US"/>
        </w:rPr>
        <w:t xml:space="preserve"> </w:t>
      </w:r>
      <w:proofErr w:type="spellStart"/>
      <w:r w:rsidR="00C1657C" w:rsidRPr="0082665B">
        <w:rPr>
          <w:rFonts w:ascii="Times New Roman" w:hAnsi="Times New Roman" w:cs="Times New Roman"/>
          <w:sz w:val="24"/>
          <w:szCs w:val="24"/>
          <w:u w:val="single"/>
          <w:lang w:val="en-US"/>
        </w:rPr>
        <w:t>Páll</w:t>
      </w:r>
      <w:proofErr w:type="spellEnd"/>
      <w:r w:rsidR="00C1657C" w:rsidRPr="0082665B">
        <w:rPr>
          <w:rFonts w:ascii="Times New Roman" w:hAnsi="Times New Roman" w:cs="Times New Roman"/>
          <w:sz w:val="24"/>
          <w:szCs w:val="24"/>
          <w:u w:val="single"/>
          <w:lang w:val="en-US"/>
        </w:rPr>
        <w:t xml:space="preserve"> </w:t>
      </w:r>
      <w:proofErr w:type="spellStart"/>
      <w:r w:rsidR="00C1657C" w:rsidRPr="0082665B">
        <w:rPr>
          <w:rFonts w:ascii="Times New Roman" w:hAnsi="Times New Roman" w:cs="Times New Roman"/>
          <w:sz w:val="24"/>
          <w:szCs w:val="24"/>
          <w:u w:val="single"/>
          <w:lang w:val="en-US"/>
        </w:rPr>
        <w:t>Árnason</w:t>
      </w:r>
      <w:proofErr w:type="spellEnd"/>
      <w:r w:rsidR="006D5757" w:rsidRPr="0082665B">
        <w:rPr>
          <w:rFonts w:ascii="Times New Roman" w:hAnsi="Times New Roman" w:cs="Times New Roman"/>
          <w:sz w:val="24"/>
          <w:szCs w:val="24"/>
          <w:lang w:val="en-US"/>
        </w:rPr>
        <w:t xml:space="preserve"> </w:t>
      </w:r>
      <w:r w:rsidR="00C1657C" w:rsidRPr="0082665B">
        <w:rPr>
          <w:rFonts w:ascii="Times New Roman" w:hAnsi="Times New Roman" w:cs="Times New Roman"/>
          <w:sz w:val="24"/>
          <w:szCs w:val="24"/>
          <w:lang w:val="en-US"/>
        </w:rPr>
        <w:t xml:space="preserve">from the FMO </w:t>
      </w:r>
      <w:r w:rsidR="006D5757" w:rsidRPr="0082665B">
        <w:rPr>
          <w:rFonts w:ascii="Times New Roman" w:hAnsi="Times New Roman" w:cs="Times New Roman"/>
          <w:sz w:val="24"/>
          <w:szCs w:val="24"/>
          <w:lang w:val="en-US"/>
        </w:rPr>
        <w:t>gave an overview of</w:t>
      </w:r>
      <w:r w:rsidR="003E301D" w:rsidRPr="0082665B">
        <w:rPr>
          <w:rFonts w:ascii="Times New Roman" w:hAnsi="Times New Roman" w:cs="Times New Roman"/>
          <w:sz w:val="24"/>
          <w:szCs w:val="24"/>
          <w:lang w:val="en-US"/>
        </w:rPr>
        <w:t xml:space="preserve"> </w:t>
      </w:r>
      <w:proofErr w:type="spellStart"/>
      <w:r w:rsidR="003E301D" w:rsidRPr="0082665B">
        <w:rPr>
          <w:rFonts w:ascii="Times New Roman" w:hAnsi="Times New Roman" w:cs="Times New Roman"/>
          <w:sz w:val="24"/>
          <w:szCs w:val="24"/>
          <w:lang w:val="en-US"/>
        </w:rPr>
        <w:t>programmes</w:t>
      </w:r>
      <w:proofErr w:type="spellEnd"/>
      <w:r w:rsidR="006D5757" w:rsidRPr="0082665B">
        <w:rPr>
          <w:rFonts w:ascii="Times New Roman" w:hAnsi="Times New Roman" w:cs="Times New Roman"/>
          <w:sz w:val="24"/>
          <w:szCs w:val="24"/>
          <w:lang w:val="en-US"/>
        </w:rPr>
        <w:t xml:space="preserve"> operated by the FMO</w:t>
      </w:r>
      <w:r w:rsidR="006E26BB" w:rsidRPr="0082665B">
        <w:rPr>
          <w:rFonts w:ascii="Times New Roman" w:hAnsi="Times New Roman" w:cs="Times New Roman"/>
          <w:sz w:val="24"/>
          <w:szCs w:val="24"/>
          <w:lang w:val="en-US"/>
        </w:rPr>
        <w:t xml:space="preserve"> (Decent Work, Youth Employment, </w:t>
      </w:r>
      <w:proofErr w:type="gramStart"/>
      <w:r w:rsidR="006E26BB" w:rsidRPr="0082665B">
        <w:rPr>
          <w:rFonts w:ascii="Times New Roman" w:hAnsi="Times New Roman" w:cs="Times New Roman"/>
          <w:sz w:val="24"/>
          <w:szCs w:val="24"/>
          <w:lang w:val="en-US"/>
        </w:rPr>
        <w:t>Regional</w:t>
      </w:r>
      <w:proofErr w:type="gramEnd"/>
      <w:r w:rsidR="006E26BB" w:rsidRPr="0082665B">
        <w:rPr>
          <w:rFonts w:ascii="Times New Roman" w:hAnsi="Times New Roman" w:cs="Times New Roman"/>
          <w:sz w:val="24"/>
          <w:szCs w:val="24"/>
          <w:lang w:val="en-US"/>
        </w:rPr>
        <w:t xml:space="preserve"> Cooperation)</w:t>
      </w:r>
      <w:r w:rsidR="003E301D" w:rsidRPr="0082665B">
        <w:rPr>
          <w:rFonts w:ascii="Times New Roman" w:hAnsi="Times New Roman" w:cs="Times New Roman"/>
          <w:sz w:val="24"/>
          <w:szCs w:val="24"/>
          <w:lang w:val="en-US"/>
        </w:rPr>
        <w:t>.</w:t>
      </w:r>
    </w:p>
    <w:p w14:paraId="71175FBD" w14:textId="77777777" w:rsidR="0082665B" w:rsidRDefault="0082665B" w:rsidP="00FA5A3D">
      <w:pPr>
        <w:jc w:val="both"/>
        <w:rPr>
          <w:rFonts w:ascii="Times New Roman" w:hAnsi="Times New Roman" w:cs="Times New Roman"/>
          <w:sz w:val="24"/>
          <w:szCs w:val="24"/>
          <w:lang w:val="en-US"/>
        </w:rPr>
      </w:pPr>
    </w:p>
    <w:p w14:paraId="28C0CCCC" w14:textId="77777777" w:rsidR="0082665B" w:rsidRPr="0082665B" w:rsidRDefault="0082665B" w:rsidP="00FA5A3D">
      <w:pPr>
        <w:jc w:val="both"/>
        <w:rPr>
          <w:rFonts w:ascii="Times New Roman" w:hAnsi="Times New Roman" w:cs="Times New Roman"/>
          <w:sz w:val="24"/>
          <w:szCs w:val="24"/>
          <w:lang w:val="en-US"/>
        </w:rPr>
      </w:pPr>
    </w:p>
    <w:p w14:paraId="7F4B6417" w14:textId="77777777" w:rsidR="004C07D4" w:rsidRPr="0082665B" w:rsidRDefault="009A4186" w:rsidP="00FA5A3D">
      <w:pPr>
        <w:pStyle w:val="ListParagraph"/>
        <w:numPr>
          <w:ilvl w:val="0"/>
          <w:numId w:val="2"/>
        </w:num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lastRenderedPageBreak/>
        <w:t>EE – LOCAL DEVELOPMENT</w:t>
      </w:r>
    </w:p>
    <w:p w14:paraId="0A4BC044" w14:textId="77777777" w:rsidR="00C537C9" w:rsidRPr="0082665B" w:rsidRDefault="00C537C9" w:rsidP="005651A4">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The MCS of the </w:t>
      </w:r>
      <w:proofErr w:type="spellStart"/>
      <w:r w:rsidRPr="0082665B">
        <w:rPr>
          <w:rFonts w:ascii="Times New Roman" w:hAnsi="Times New Roman" w:cs="Times New Roman"/>
          <w:sz w:val="24"/>
          <w:szCs w:val="24"/>
          <w:lang w:val="en-US"/>
        </w:rPr>
        <w:t>programme</w:t>
      </w:r>
      <w:proofErr w:type="spellEnd"/>
      <w:r w:rsidRPr="0082665B">
        <w:rPr>
          <w:rFonts w:ascii="Times New Roman" w:hAnsi="Times New Roman" w:cs="Times New Roman"/>
          <w:sz w:val="24"/>
          <w:szCs w:val="24"/>
          <w:lang w:val="en-US"/>
        </w:rPr>
        <w:t xml:space="preserve"> has been set up and the PA has been signed. There has been an appraisal of one pre-defined project. Future steps involve launching 7 pre-defined projects and preparing the first calls for proposals.</w:t>
      </w:r>
      <w:r w:rsidR="004003C1" w:rsidRPr="0082665B">
        <w:rPr>
          <w:rFonts w:ascii="Times New Roman" w:hAnsi="Times New Roman" w:cs="Times New Roman"/>
          <w:sz w:val="24"/>
          <w:szCs w:val="24"/>
          <w:lang w:val="en-US"/>
        </w:rPr>
        <w:t xml:space="preserve"> </w:t>
      </w:r>
      <w:proofErr w:type="spellStart"/>
      <w:r w:rsidR="004003C1" w:rsidRPr="0082665B">
        <w:rPr>
          <w:rFonts w:ascii="Times New Roman" w:hAnsi="Times New Roman" w:cs="Times New Roman"/>
          <w:sz w:val="24"/>
          <w:szCs w:val="24"/>
          <w:lang w:val="en-US"/>
        </w:rPr>
        <w:t>Programme</w:t>
      </w:r>
      <w:proofErr w:type="spellEnd"/>
      <w:r w:rsidR="004003C1" w:rsidRPr="0082665B">
        <w:rPr>
          <w:rFonts w:ascii="Times New Roman" w:hAnsi="Times New Roman" w:cs="Times New Roman"/>
          <w:sz w:val="24"/>
          <w:szCs w:val="24"/>
          <w:lang w:val="en-US"/>
        </w:rPr>
        <w:t xml:space="preserve"> Operator (PO) has brought out challenges concerning delays and many different topics integrated into the </w:t>
      </w:r>
      <w:proofErr w:type="spellStart"/>
      <w:r w:rsidR="004003C1" w:rsidRPr="0082665B">
        <w:rPr>
          <w:rFonts w:ascii="Times New Roman" w:hAnsi="Times New Roman" w:cs="Times New Roman"/>
          <w:sz w:val="24"/>
          <w:szCs w:val="24"/>
          <w:lang w:val="en-US"/>
        </w:rPr>
        <w:t>programme</w:t>
      </w:r>
      <w:proofErr w:type="spellEnd"/>
      <w:r w:rsidR="004003C1" w:rsidRPr="0082665B">
        <w:rPr>
          <w:rFonts w:ascii="Times New Roman" w:hAnsi="Times New Roman" w:cs="Times New Roman"/>
          <w:sz w:val="24"/>
          <w:szCs w:val="24"/>
          <w:lang w:val="en-US"/>
        </w:rPr>
        <w:t>.</w:t>
      </w:r>
    </w:p>
    <w:p w14:paraId="171BB890" w14:textId="77777777" w:rsidR="007D3FDA" w:rsidRPr="0082665B" w:rsidRDefault="00A2480E" w:rsidP="005651A4">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Pr="0082665B">
        <w:rPr>
          <w:rFonts w:ascii="Times New Roman" w:hAnsi="Times New Roman" w:cs="Times New Roman"/>
          <w:sz w:val="24"/>
          <w:szCs w:val="24"/>
          <w:lang w:val="en-US"/>
        </w:rPr>
        <w:t xml:space="preserve"> emphasized that while it is a complex </w:t>
      </w:r>
      <w:proofErr w:type="spellStart"/>
      <w:r w:rsidRPr="0082665B">
        <w:rPr>
          <w:rFonts w:ascii="Times New Roman" w:hAnsi="Times New Roman" w:cs="Times New Roman"/>
          <w:sz w:val="24"/>
          <w:szCs w:val="24"/>
          <w:lang w:val="en-US"/>
        </w:rPr>
        <w:t>programme</w:t>
      </w:r>
      <w:proofErr w:type="spellEnd"/>
      <w:r w:rsidRPr="0082665B">
        <w:rPr>
          <w:rFonts w:ascii="Times New Roman" w:hAnsi="Times New Roman" w:cs="Times New Roman"/>
          <w:sz w:val="24"/>
          <w:szCs w:val="24"/>
          <w:lang w:val="en-US"/>
        </w:rPr>
        <w:t xml:space="preserve"> with many components</w:t>
      </w:r>
      <w:r w:rsidR="006D3BAC" w:rsidRPr="0082665B">
        <w:rPr>
          <w:rFonts w:ascii="Times New Roman" w:hAnsi="Times New Roman" w:cs="Times New Roman"/>
          <w:sz w:val="24"/>
          <w:szCs w:val="24"/>
          <w:lang w:val="en-US"/>
        </w:rPr>
        <w:t xml:space="preserve"> NFP and POs</w:t>
      </w:r>
      <w:r w:rsidRPr="0082665B">
        <w:rPr>
          <w:rFonts w:ascii="Times New Roman" w:hAnsi="Times New Roman" w:cs="Times New Roman"/>
          <w:sz w:val="24"/>
          <w:szCs w:val="24"/>
          <w:lang w:val="en-US"/>
        </w:rPr>
        <w:t xml:space="preserve"> </w:t>
      </w:r>
      <w:r w:rsidR="00160223" w:rsidRPr="0082665B">
        <w:rPr>
          <w:rFonts w:ascii="Times New Roman" w:hAnsi="Times New Roman" w:cs="Times New Roman"/>
          <w:sz w:val="24"/>
          <w:szCs w:val="24"/>
          <w:lang w:val="en-US"/>
        </w:rPr>
        <w:t xml:space="preserve">need to follow the implementation and the allocated budget lines </w:t>
      </w:r>
      <w:r w:rsidR="00AF40B2" w:rsidRPr="0082665B">
        <w:rPr>
          <w:rFonts w:ascii="Times New Roman" w:hAnsi="Times New Roman" w:cs="Times New Roman"/>
          <w:sz w:val="24"/>
          <w:szCs w:val="24"/>
          <w:lang w:val="en-US"/>
        </w:rPr>
        <w:t xml:space="preserve">closely </w:t>
      </w:r>
      <w:r w:rsidR="00160223" w:rsidRPr="0082665B">
        <w:rPr>
          <w:rFonts w:ascii="Times New Roman" w:hAnsi="Times New Roman" w:cs="Times New Roman"/>
          <w:sz w:val="24"/>
          <w:szCs w:val="24"/>
          <w:lang w:val="en-US"/>
        </w:rPr>
        <w:t xml:space="preserve">to ensure </w:t>
      </w:r>
      <w:r w:rsidR="00AF40B2" w:rsidRPr="0082665B">
        <w:rPr>
          <w:rFonts w:ascii="Times New Roman" w:hAnsi="Times New Roman" w:cs="Times New Roman"/>
          <w:sz w:val="24"/>
          <w:szCs w:val="24"/>
          <w:lang w:val="en-US"/>
        </w:rPr>
        <w:t xml:space="preserve">optimal effect and </w:t>
      </w:r>
      <w:r w:rsidRPr="0082665B">
        <w:rPr>
          <w:rFonts w:ascii="Times New Roman" w:hAnsi="Times New Roman" w:cs="Times New Roman"/>
          <w:sz w:val="24"/>
          <w:szCs w:val="24"/>
          <w:lang w:val="en-US"/>
        </w:rPr>
        <w:t xml:space="preserve">to </w:t>
      </w:r>
      <w:r w:rsidR="00AF40B2" w:rsidRPr="0082665B">
        <w:rPr>
          <w:rFonts w:ascii="Times New Roman" w:hAnsi="Times New Roman" w:cs="Times New Roman"/>
          <w:sz w:val="24"/>
          <w:szCs w:val="24"/>
          <w:lang w:val="en-US"/>
        </w:rPr>
        <w:t xml:space="preserve">ensure </w:t>
      </w:r>
      <w:r w:rsidR="0006791D" w:rsidRPr="0082665B">
        <w:rPr>
          <w:rFonts w:ascii="Times New Roman" w:hAnsi="Times New Roman" w:cs="Times New Roman"/>
          <w:sz w:val="24"/>
          <w:szCs w:val="24"/>
          <w:lang w:val="en-US"/>
        </w:rPr>
        <w:t xml:space="preserve">that </w:t>
      </w:r>
      <w:r w:rsidR="00AF40B2" w:rsidRPr="0082665B">
        <w:rPr>
          <w:rFonts w:ascii="Times New Roman" w:hAnsi="Times New Roman" w:cs="Times New Roman"/>
          <w:sz w:val="24"/>
          <w:szCs w:val="24"/>
          <w:lang w:val="en-US"/>
        </w:rPr>
        <w:t>the funding sources are clearly distinguished.</w:t>
      </w:r>
    </w:p>
    <w:p w14:paraId="1D842735" w14:textId="77777777" w:rsidR="009A4186" w:rsidRPr="0082665B" w:rsidRDefault="009A4186" w:rsidP="00FA5A3D">
      <w:pPr>
        <w:pStyle w:val="ListParagraph"/>
        <w:numPr>
          <w:ilvl w:val="0"/>
          <w:numId w:val="2"/>
        </w:num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EE – RESEARCH</w:t>
      </w:r>
    </w:p>
    <w:p w14:paraId="71E0ED40" w14:textId="77777777" w:rsidR="00584AC0" w:rsidRPr="0082665B" w:rsidRDefault="00584AC0" w:rsidP="00FA5A3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The MCS of the </w:t>
      </w:r>
      <w:proofErr w:type="spellStart"/>
      <w:r w:rsidRPr="0082665B">
        <w:rPr>
          <w:rFonts w:ascii="Times New Roman" w:hAnsi="Times New Roman" w:cs="Times New Roman"/>
          <w:sz w:val="24"/>
          <w:szCs w:val="24"/>
          <w:lang w:val="en-US"/>
        </w:rPr>
        <w:t>programme</w:t>
      </w:r>
      <w:proofErr w:type="spellEnd"/>
      <w:r w:rsidRPr="0082665B">
        <w:rPr>
          <w:rFonts w:ascii="Times New Roman" w:hAnsi="Times New Roman" w:cs="Times New Roman"/>
          <w:sz w:val="24"/>
          <w:szCs w:val="24"/>
          <w:lang w:val="en-US"/>
        </w:rPr>
        <w:t xml:space="preserve"> has been set up and the PA has been signed. Th</w:t>
      </w:r>
      <w:r w:rsidR="00983CA7" w:rsidRPr="0082665B">
        <w:rPr>
          <w:rFonts w:ascii="Times New Roman" w:hAnsi="Times New Roman" w:cs="Times New Roman"/>
          <w:sz w:val="24"/>
          <w:szCs w:val="24"/>
          <w:lang w:val="en-US"/>
        </w:rPr>
        <w:t>ere has been an appraisal of 2</w:t>
      </w:r>
      <w:r w:rsidRPr="0082665B">
        <w:rPr>
          <w:rFonts w:ascii="Times New Roman" w:hAnsi="Times New Roman" w:cs="Times New Roman"/>
          <w:sz w:val="24"/>
          <w:szCs w:val="24"/>
          <w:lang w:val="en-US"/>
        </w:rPr>
        <w:t xml:space="preserve"> pre-defined projects.</w:t>
      </w:r>
      <w:r w:rsidR="00983CA7" w:rsidRPr="0082665B">
        <w:rPr>
          <w:rFonts w:ascii="Times New Roman" w:hAnsi="Times New Roman" w:cs="Times New Roman"/>
          <w:sz w:val="24"/>
          <w:szCs w:val="24"/>
          <w:lang w:val="en-US"/>
        </w:rPr>
        <w:t xml:space="preserve"> There have been 2</w:t>
      </w:r>
      <w:r w:rsidR="000E1F69" w:rsidRPr="0082665B">
        <w:rPr>
          <w:rFonts w:ascii="Times New Roman" w:hAnsi="Times New Roman" w:cs="Times New Roman"/>
          <w:sz w:val="24"/>
          <w:szCs w:val="24"/>
          <w:lang w:val="en-US"/>
        </w:rPr>
        <w:t xml:space="preserve"> successful open calls, o</w:t>
      </w:r>
      <w:r w:rsidR="00974C85" w:rsidRPr="0082665B">
        <w:rPr>
          <w:rFonts w:ascii="Times New Roman" w:hAnsi="Times New Roman" w:cs="Times New Roman"/>
          <w:sz w:val="24"/>
          <w:szCs w:val="24"/>
          <w:lang w:val="en-US"/>
        </w:rPr>
        <w:t xml:space="preserve">ne in the research cooperation and </w:t>
      </w:r>
      <w:r w:rsidR="000E1F69" w:rsidRPr="0082665B">
        <w:rPr>
          <w:rFonts w:ascii="Times New Roman" w:hAnsi="Times New Roman" w:cs="Times New Roman"/>
          <w:sz w:val="24"/>
          <w:szCs w:val="24"/>
          <w:lang w:val="en-US"/>
        </w:rPr>
        <w:t xml:space="preserve">one in the higher education area. </w:t>
      </w:r>
      <w:r w:rsidR="00490759" w:rsidRPr="0082665B">
        <w:rPr>
          <w:rFonts w:ascii="Times New Roman" w:hAnsi="Times New Roman" w:cs="Times New Roman"/>
          <w:sz w:val="24"/>
          <w:szCs w:val="24"/>
          <w:lang w:val="en-US"/>
        </w:rPr>
        <w:t xml:space="preserve">The future steps involve 2 open calls for higher educational projects. </w:t>
      </w:r>
      <w:r w:rsidR="004C7F1E" w:rsidRPr="0082665B">
        <w:rPr>
          <w:rFonts w:ascii="Times New Roman" w:hAnsi="Times New Roman" w:cs="Times New Roman"/>
          <w:sz w:val="24"/>
          <w:szCs w:val="24"/>
          <w:lang w:val="en-US"/>
        </w:rPr>
        <w:t xml:space="preserve">PO has brought out that time planning has been and will be crucial to avoid delays in </w:t>
      </w:r>
      <w:r w:rsidR="007D4DCC" w:rsidRPr="0082665B">
        <w:rPr>
          <w:rFonts w:ascii="Times New Roman" w:hAnsi="Times New Roman" w:cs="Times New Roman"/>
          <w:sz w:val="24"/>
          <w:szCs w:val="24"/>
          <w:lang w:val="en-US"/>
        </w:rPr>
        <w:t xml:space="preserve">the </w:t>
      </w:r>
      <w:r w:rsidR="004C7F1E" w:rsidRPr="0082665B">
        <w:rPr>
          <w:rFonts w:ascii="Times New Roman" w:hAnsi="Times New Roman" w:cs="Times New Roman"/>
          <w:sz w:val="24"/>
          <w:szCs w:val="24"/>
          <w:lang w:val="en-US"/>
        </w:rPr>
        <w:t>implementation.</w:t>
      </w:r>
    </w:p>
    <w:p w14:paraId="5CFA97A6" w14:textId="3F3AC681" w:rsidR="0075479B" w:rsidRPr="0082665B" w:rsidRDefault="00A96436"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Pr="0082665B">
        <w:rPr>
          <w:rFonts w:ascii="Times New Roman" w:hAnsi="Times New Roman" w:cs="Times New Roman"/>
          <w:sz w:val="24"/>
          <w:szCs w:val="24"/>
          <w:lang w:val="en-US"/>
        </w:rPr>
        <w:t xml:space="preserve"> </w:t>
      </w:r>
      <w:r w:rsidR="00D0499E" w:rsidRPr="0082665B">
        <w:rPr>
          <w:rFonts w:ascii="Times New Roman" w:hAnsi="Times New Roman" w:cs="Times New Roman"/>
          <w:sz w:val="24"/>
          <w:szCs w:val="24"/>
          <w:lang w:val="en-US"/>
        </w:rPr>
        <w:t>appreciate</w:t>
      </w:r>
      <w:r w:rsidRPr="0082665B">
        <w:rPr>
          <w:rFonts w:ascii="Times New Roman" w:hAnsi="Times New Roman" w:cs="Times New Roman"/>
          <w:sz w:val="24"/>
          <w:szCs w:val="24"/>
          <w:lang w:val="en-US"/>
        </w:rPr>
        <w:t>d</w:t>
      </w:r>
      <w:r w:rsidR="00D0499E" w:rsidRPr="0082665B">
        <w:rPr>
          <w:rFonts w:ascii="Times New Roman" w:hAnsi="Times New Roman" w:cs="Times New Roman"/>
          <w:sz w:val="24"/>
          <w:szCs w:val="24"/>
          <w:lang w:val="en-US"/>
        </w:rPr>
        <w:t xml:space="preserve"> the POs effort for running </w:t>
      </w:r>
      <w:r w:rsidR="002322AA" w:rsidRPr="0082665B">
        <w:rPr>
          <w:rFonts w:ascii="Times New Roman" w:hAnsi="Times New Roman" w:cs="Times New Roman"/>
          <w:sz w:val="24"/>
          <w:szCs w:val="24"/>
          <w:lang w:val="en-US"/>
        </w:rPr>
        <w:t xml:space="preserve">a </w:t>
      </w:r>
      <w:r w:rsidR="00D0499E" w:rsidRPr="0082665B">
        <w:rPr>
          <w:rFonts w:ascii="Times New Roman" w:hAnsi="Times New Roman" w:cs="Times New Roman"/>
          <w:sz w:val="24"/>
          <w:szCs w:val="24"/>
          <w:lang w:val="en-US"/>
        </w:rPr>
        <w:t xml:space="preserve">very successful first call. </w:t>
      </w:r>
      <w:r w:rsidRPr="0082665B">
        <w:rPr>
          <w:rFonts w:ascii="Times New Roman" w:hAnsi="Times New Roman" w:cs="Times New Roman"/>
          <w:sz w:val="24"/>
          <w:szCs w:val="24"/>
          <w:lang w:val="en-US"/>
        </w:rPr>
        <w:t xml:space="preserve">The impressive number of applicants </w:t>
      </w:r>
      <w:r w:rsidR="00D0499E" w:rsidRPr="0082665B">
        <w:rPr>
          <w:rFonts w:ascii="Times New Roman" w:hAnsi="Times New Roman" w:cs="Times New Roman"/>
          <w:sz w:val="24"/>
          <w:szCs w:val="24"/>
          <w:lang w:val="en-US"/>
        </w:rPr>
        <w:t xml:space="preserve">indicates both the need and the relevance of this </w:t>
      </w:r>
      <w:proofErr w:type="spellStart"/>
      <w:r w:rsidR="00D0499E" w:rsidRPr="0082665B">
        <w:rPr>
          <w:rFonts w:ascii="Times New Roman" w:hAnsi="Times New Roman" w:cs="Times New Roman"/>
          <w:sz w:val="24"/>
          <w:szCs w:val="24"/>
          <w:lang w:val="en-US"/>
        </w:rPr>
        <w:t>programme</w:t>
      </w:r>
      <w:proofErr w:type="spellEnd"/>
      <w:r w:rsidR="00D0499E" w:rsidRPr="0082665B">
        <w:rPr>
          <w:rFonts w:ascii="Times New Roman" w:hAnsi="Times New Roman" w:cs="Times New Roman"/>
          <w:sz w:val="24"/>
          <w:szCs w:val="24"/>
          <w:lang w:val="en-US"/>
        </w:rPr>
        <w:t>. It is the first regional initiative and</w:t>
      </w:r>
      <w:r w:rsidR="0069198F" w:rsidRPr="0082665B">
        <w:rPr>
          <w:rFonts w:ascii="Times New Roman" w:hAnsi="Times New Roman" w:cs="Times New Roman"/>
          <w:sz w:val="24"/>
          <w:szCs w:val="24"/>
          <w:lang w:val="en-US"/>
        </w:rPr>
        <w:t xml:space="preserve"> Estonia is in a position to share its experience</w:t>
      </w:r>
      <w:r w:rsidR="00447D20" w:rsidRPr="0082665B">
        <w:rPr>
          <w:rFonts w:ascii="Times New Roman" w:hAnsi="Times New Roman" w:cs="Times New Roman"/>
          <w:sz w:val="24"/>
          <w:szCs w:val="24"/>
          <w:lang w:val="en-US"/>
        </w:rPr>
        <w:t xml:space="preserve"> and lend assistance to Latvia and Lithuania and it will</w:t>
      </w:r>
      <w:r w:rsidR="000F13A8" w:rsidRPr="0082665B">
        <w:rPr>
          <w:rFonts w:ascii="Times New Roman" w:hAnsi="Times New Roman" w:cs="Times New Roman"/>
          <w:sz w:val="24"/>
          <w:szCs w:val="24"/>
          <w:lang w:val="en-US"/>
        </w:rPr>
        <w:t xml:space="preserve"> be interesting to follow </w:t>
      </w:r>
      <w:r w:rsidR="00C21C25" w:rsidRPr="0082665B">
        <w:rPr>
          <w:rFonts w:ascii="Times New Roman" w:hAnsi="Times New Roman" w:cs="Times New Roman"/>
          <w:sz w:val="24"/>
          <w:szCs w:val="24"/>
          <w:lang w:val="en-US"/>
        </w:rPr>
        <w:t>the implementation.</w:t>
      </w:r>
    </w:p>
    <w:p w14:paraId="1498AE9F" w14:textId="77777777" w:rsidR="009A4186" w:rsidRPr="0082665B" w:rsidRDefault="009A4186" w:rsidP="00FA5A3D">
      <w:pPr>
        <w:pStyle w:val="ListParagraph"/>
        <w:numPr>
          <w:ilvl w:val="0"/>
          <w:numId w:val="2"/>
        </w:num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EE – INNOVATION</w:t>
      </w:r>
    </w:p>
    <w:p w14:paraId="406FD225" w14:textId="77777777" w:rsidR="008C3A60" w:rsidRPr="0082665B" w:rsidRDefault="008C3A60" w:rsidP="00005304">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The MCS of the </w:t>
      </w:r>
      <w:proofErr w:type="spellStart"/>
      <w:r w:rsidRPr="0082665B">
        <w:rPr>
          <w:rFonts w:ascii="Times New Roman" w:hAnsi="Times New Roman" w:cs="Times New Roman"/>
          <w:sz w:val="24"/>
          <w:szCs w:val="24"/>
          <w:lang w:val="en-US"/>
        </w:rPr>
        <w:t>programme</w:t>
      </w:r>
      <w:proofErr w:type="spellEnd"/>
      <w:r w:rsidRPr="0082665B">
        <w:rPr>
          <w:rFonts w:ascii="Times New Roman" w:hAnsi="Times New Roman" w:cs="Times New Roman"/>
          <w:sz w:val="24"/>
          <w:szCs w:val="24"/>
          <w:lang w:val="en-US"/>
        </w:rPr>
        <w:t xml:space="preserve"> has been set up and the PA has been signed.</w:t>
      </w:r>
      <w:r w:rsidR="001A2E5D" w:rsidRPr="0082665B">
        <w:rPr>
          <w:rFonts w:ascii="Times New Roman" w:hAnsi="Times New Roman" w:cs="Times New Roman"/>
          <w:sz w:val="24"/>
          <w:szCs w:val="24"/>
          <w:lang w:val="en-US"/>
        </w:rPr>
        <w:t xml:space="preserve"> The Small Grant Scheme has been launched. The future steps involve the appraisal of 2 pre-defined projects and the launch of the main call. </w:t>
      </w:r>
    </w:p>
    <w:p w14:paraId="1CDD9AC1" w14:textId="72E12A56" w:rsidR="00230A58" w:rsidRPr="0082665B" w:rsidRDefault="00D14F29" w:rsidP="00005304">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Pr="0082665B">
        <w:rPr>
          <w:rFonts w:ascii="Times New Roman" w:hAnsi="Times New Roman" w:cs="Times New Roman"/>
          <w:sz w:val="24"/>
          <w:szCs w:val="24"/>
          <w:lang w:val="en-US"/>
        </w:rPr>
        <w:t xml:space="preserve"> </w:t>
      </w:r>
      <w:r w:rsidR="004E587B" w:rsidRPr="0082665B">
        <w:rPr>
          <w:rFonts w:ascii="Times New Roman" w:hAnsi="Times New Roman" w:cs="Times New Roman"/>
          <w:sz w:val="24"/>
          <w:szCs w:val="24"/>
          <w:lang w:val="en-US"/>
        </w:rPr>
        <w:t xml:space="preserve">expressed </w:t>
      </w:r>
      <w:r w:rsidR="00546EB9" w:rsidRPr="0082665B">
        <w:rPr>
          <w:rFonts w:ascii="Times New Roman" w:hAnsi="Times New Roman" w:cs="Times New Roman"/>
          <w:sz w:val="24"/>
          <w:szCs w:val="24"/>
          <w:lang w:val="en-US"/>
        </w:rPr>
        <w:t xml:space="preserve">that this is the flagship </w:t>
      </w:r>
      <w:proofErr w:type="spellStart"/>
      <w:r w:rsidR="00546EB9" w:rsidRPr="0082665B">
        <w:rPr>
          <w:rFonts w:ascii="Times New Roman" w:hAnsi="Times New Roman" w:cs="Times New Roman"/>
          <w:sz w:val="24"/>
          <w:szCs w:val="24"/>
          <w:lang w:val="en-US"/>
        </w:rPr>
        <w:t>programme</w:t>
      </w:r>
      <w:proofErr w:type="spellEnd"/>
      <w:r w:rsidR="00546EB9" w:rsidRPr="0082665B">
        <w:rPr>
          <w:rFonts w:ascii="Times New Roman" w:hAnsi="Times New Roman" w:cs="Times New Roman"/>
          <w:sz w:val="24"/>
          <w:szCs w:val="24"/>
          <w:lang w:val="en-US"/>
        </w:rPr>
        <w:t xml:space="preserve"> </w:t>
      </w:r>
      <w:r w:rsidR="00266E6E" w:rsidRPr="0082665B">
        <w:rPr>
          <w:rFonts w:ascii="Times New Roman" w:hAnsi="Times New Roman" w:cs="Times New Roman"/>
          <w:sz w:val="24"/>
          <w:szCs w:val="24"/>
          <w:lang w:val="en-US"/>
        </w:rPr>
        <w:t xml:space="preserve">in Estonia. The </w:t>
      </w:r>
      <w:proofErr w:type="spellStart"/>
      <w:r w:rsidR="00266E6E" w:rsidRPr="0082665B">
        <w:rPr>
          <w:rFonts w:ascii="Times New Roman" w:hAnsi="Times New Roman" w:cs="Times New Roman"/>
          <w:sz w:val="24"/>
          <w:szCs w:val="24"/>
          <w:lang w:val="en-US"/>
        </w:rPr>
        <w:t>programme</w:t>
      </w:r>
      <w:proofErr w:type="spellEnd"/>
      <w:r w:rsidR="00266E6E" w:rsidRPr="0082665B">
        <w:rPr>
          <w:rFonts w:ascii="Times New Roman" w:hAnsi="Times New Roman" w:cs="Times New Roman"/>
          <w:sz w:val="24"/>
          <w:szCs w:val="24"/>
          <w:lang w:val="en-US"/>
        </w:rPr>
        <w:t xml:space="preserve"> now seems</w:t>
      </w:r>
      <w:r w:rsidR="0045097E" w:rsidRPr="0082665B">
        <w:rPr>
          <w:rFonts w:ascii="Times New Roman" w:hAnsi="Times New Roman" w:cs="Times New Roman"/>
          <w:sz w:val="24"/>
          <w:szCs w:val="24"/>
          <w:lang w:val="en-US"/>
        </w:rPr>
        <w:t xml:space="preserve"> to be on track but t</w:t>
      </w:r>
      <w:r w:rsidR="00266E6E" w:rsidRPr="0082665B">
        <w:rPr>
          <w:rFonts w:ascii="Times New Roman" w:hAnsi="Times New Roman" w:cs="Times New Roman"/>
          <w:sz w:val="24"/>
          <w:szCs w:val="24"/>
          <w:lang w:val="en-US"/>
        </w:rPr>
        <w:t>here seems to be lack of develop</w:t>
      </w:r>
      <w:r w:rsidR="0045097E" w:rsidRPr="0082665B">
        <w:rPr>
          <w:rFonts w:ascii="Times New Roman" w:hAnsi="Times New Roman" w:cs="Times New Roman"/>
          <w:sz w:val="24"/>
          <w:szCs w:val="24"/>
          <w:lang w:val="en-US"/>
        </w:rPr>
        <w:t xml:space="preserve">ment in pre-defined projects. </w:t>
      </w:r>
      <w:r w:rsidR="002322AA" w:rsidRPr="0082665B">
        <w:rPr>
          <w:rFonts w:ascii="Times New Roman" w:hAnsi="Times New Roman" w:cs="Times New Roman"/>
          <w:sz w:val="24"/>
          <w:szCs w:val="24"/>
          <w:lang w:val="en-US"/>
        </w:rPr>
        <w:t xml:space="preserve">The donors </w:t>
      </w:r>
      <w:r w:rsidR="00266E6E" w:rsidRPr="0082665B">
        <w:rPr>
          <w:rFonts w:ascii="Times New Roman" w:hAnsi="Times New Roman" w:cs="Times New Roman"/>
          <w:sz w:val="24"/>
          <w:szCs w:val="24"/>
          <w:lang w:val="en-US"/>
        </w:rPr>
        <w:t>encourage to continue</w:t>
      </w:r>
      <w:r w:rsidR="00C00DA2" w:rsidRPr="0082665B">
        <w:rPr>
          <w:rFonts w:ascii="Times New Roman" w:hAnsi="Times New Roman" w:cs="Times New Roman"/>
          <w:sz w:val="24"/>
          <w:szCs w:val="24"/>
          <w:lang w:val="en-US"/>
        </w:rPr>
        <w:t xml:space="preserve"> close </w:t>
      </w:r>
      <w:r w:rsidR="009304BC" w:rsidRPr="0082665B">
        <w:rPr>
          <w:rFonts w:ascii="Times New Roman" w:hAnsi="Times New Roman" w:cs="Times New Roman"/>
          <w:sz w:val="24"/>
          <w:szCs w:val="24"/>
          <w:lang w:val="en-US"/>
        </w:rPr>
        <w:t xml:space="preserve">cooperation with all the different actors, </w:t>
      </w:r>
      <w:r w:rsidR="002A6953" w:rsidRPr="0082665B">
        <w:rPr>
          <w:rFonts w:ascii="Times New Roman" w:hAnsi="Times New Roman" w:cs="Times New Roman"/>
          <w:sz w:val="24"/>
          <w:szCs w:val="24"/>
          <w:lang w:val="en-US"/>
        </w:rPr>
        <w:t xml:space="preserve">including the </w:t>
      </w:r>
      <w:r w:rsidR="004B10E0" w:rsidRPr="0082665B">
        <w:rPr>
          <w:rFonts w:ascii="Times New Roman" w:hAnsi="Times New Roman" w:cs="Times New Roman"/>
          <w:sz w:val="24"/>
          <w:szCs w:val="24"/>
          <w:lang w:val="en-US"/>
        </w:rPr>
        <w:t>I</w:t>
      </w:r>
      <w:r w:rsidR="002A6953" w:rsidRPr="0082665B">
        <w:rPr>
          <w:rFonts w:ascii="Times New Roman" w:hAnsi="Times New Roman" w:cs="Times New Roman"/>
          <w:sz w:val="24"/>
          <w:szCs w:val="24"/>
          <w:lang w:val="en-US"/>
        </w:rPr>
        <w:t xml:space="preserve">mplementing </w:t>
      </w:r>
      <w:r w:rsidR="004B10E0" w:rsidRPr="0082665B">
        <w:rPr>
          <w:rFonts w:ascii="Times New Roman" w:hAnsi="Times New Roman" w:cs="Times New Roman"/>
          <w:sz w:val="24"/>
          <w:szCs w:val="24"/>
          <w:lang w:val="en-US"/>
        </w:rPr>
        <w:t>A</w:t>
      </w:r>
      <w:r w:rsidR="00DC62A6" w:rsidRPr="0082665B">
        <w:rPr>
          <w:rFonts w:ascii="Times New Roman" w:hAnsi="Times New Roman" w:cs="Times New Roman"/>
          <w:sz w:val="24"/>
          <w:szCs w:val="24"/>
          <w:lang w:val="en-US"/>
        </w:rPr>
        <w:t xml:space="preserve">gency, </w:t>
      </w:r>
      <w:r w:rsidR="004B10E0" w:rsidRPr="0082665B">
        <w:rPr>
          <w:rFonts w:ascii="Times New Roman" w:hAnsi="Times New Roman" w:cs="Times New Roman"/>
          <w:sz w:val="24"/>
          <w:szCs w:val="24"/>
          <w:lang w:val="en-US"/>
        </w:rPr>
        <w:t>D</w:t>
      </w:r>
      <w:r w:rsidR="00DC62A6" w:rsidRPr="0082665B">
        <w:rPr>
          <w:rFonts w:ascii="Times New Roman" w:hAnsi="Times New Roman" w:cs="Times New Roman"/>
          <w:sz w:val="24"/>
          <w:szCs w:val="24"/>
          <w:lang w:val="en-US"/>
        </w:rPr>
        <w:t xml:space="preserve">onor </w:t>
      </w:r>
      <w:proofErr w:type="spellStart"/>
      <w:r w:rsidR="004B10E0" w:rsidRPr="0082665B">
        <w:rPr>
          <w:rFonts w:ascii="Times New Roman" w:hAnsi="Times New Roman" w:cs="Times New Roman"/>
          <w:sz w:val="24"/>
          <w:szCs w:val="24"/>
          <w:lang w:val="en-US"/>
        </w:rPr>
        <w:t>P</w:t>
      </w:r>
      <w:r w:rsidR="00DC62A6" w:rsidRPr="0082665B">
        <w:rPr>
          <w:rFonts w:ascii="Times New Roman" w:hAnsi="Times New Roman" w:cs="Times New Roman"/>
          <w:sz w:val="24"/>
          <w:szCs w:val="24"/>
          <w:lang w:val="en-US"/>
        </w:rPr>
        <w:t>rogramme</w:t>
      </w:r>
      <w:proofErr w:type="spellEnd"/>
      <w:r w:rsidR="00DC62A6" w:rsidRPr="0082665B">
        <w:rPr>
          <w:rFonts w:ascii="Times New Roman" w:hAnsi="Times New Roman" w:cs="Times New Roman"/>
          <w:sz w:val="24"/>
          <w:szCs w:val="24"/>
          <w:lang w:val="en-US"/>
        </w:rPr>
        <w:t xml:space="preserve"> </w:t>
      </w:r>
      <w:r w:rsidR="004B10E0" w:rsidRPr="0082665B">
        <w:rPr>
          <w:rFonts w:ascii="Times New Roman" w:hAnsi="Times New Roman" w:cs="Times New Roman"/>
          <w:sz w:val="24"/>
          <w:szCs w:val="24"/>
          <w:lang w:val="en-US"/>
        </w:rPr>
        <w:t>P</w:t>
      </w:r>
      <w:r w:rsidR="00DC62A6" w:rsidRPr="0082665B">
        <w:rPr>
          <w:rFonts w:ascii="Times New Roman" w:hAnsi="Times New Roman" w:cs="Times New Roman"/>
          <w:sz w:val="24"/>
          <w:szCs w:val="24"/>
          <w:lang w:val="en-US"/>
        </w:rPr>
        <w:t>artners and the FMO</w:t>
      </w:r>
      <w:r w:rsidR="001D46ED" w:rsidRPr="0082665B">
        <w:rPr>
          <w:rFonts w:ascii="Times New Roman" w:hAnsi="Times New Roman" w:cs="Times New Roman"/>
          <w:sz w:val="24"/>
          <w:szCs w:val="24"/>
          <w:lang w:val="en-US"/>
        </w:rPr>
        <w:t xml:space="preserve">, on the </w:t>
      </w:r>
      <w:r w:rsidR="00266E6E" w:rsidRPr="0082665B">
        <w:rPr>
          <w:rFonts w:ascii="Times New Roman" w:hAnsi="Times New Roman" w:cs="Times New Roman"/>
          <w:sz w:val="24"/>
          <w:szCs w:val="24"/>
          <w:lang w:val="en-US"/>
        </w:rPr>
        <w:t xml:space="preserve">implementation of this </w:t>
      </w:r>
      <w:proofErr w:type="spellStart"/>
      <w:r w:rsidR="00266E6E" w:rsidRPr="0082665B">
        <w:rPr>
          <w:rFonts w:ascii="Times New Roman" w:hAnsi="Times New Roman" w:cs="Times New Roman"/>
          <w:sz w:val="24"/>
          <w:szCs w:val="24"/>
          <w:lang w:val="en-US"/>
        </w:rPr>
        <w:t>programme</w:t>
      </w:r>
      <w:proofErr w:type="spellEnd"/>
      <w:r w:rsidR="00266E6E" w:rsidRPr="0082665B">
        <w:rPr>
          <w:rFonts w:ascii="Times New Roman" w:hAnsi="Times New Roman" w:cs="Times New Roman"/>
          <w:sz w:val="24"/>
          <w:szCs w:val="24"/>
          <w:lang w:val="en-US"/>
        </w:rPr>
        <w:t xml:space="preserve">. </w:t>
      </w:r>
    </w:p>
    <w:p w14:paraId="7C869243" w14:textId="77777777" w:rsidR="00E9270E" w:rsidRPr="0082665B" w:rsidRDefault="00E9270E" w:rsidP="00D71D6C">
      <w:pPr>
        <w:pStyle w:val="ListParagraph"/>
        <w:numPr>
          <w:ilvl w:val="0"/>
          <w:numId w:val="2"/>
        </w:num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EE – CLIMATE</w:t>
      </w:r>
    </w:p>
    <w:p w14:paraId="51A5FE5D" w14:textId="42AE9945" w:rsidR="003375F8" w:rsidRPr="0082665B" w:rsidRDefault="003375F8" w:rsidP="00C3681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The PA has been signed. The setup of </w:t>
      </w:r>
      <w:r w:rsidRPr="0082665B">
        <w:rPr>
          <w:rFonts w:ascii="Times New Roman" w:hAnsi="Times New Roman" w:cs="Times New Roman"/>
          <w:sz w:val="24"/>
          <w:szCs w:val="24"/>
        </w:rPr>
        <w:t xml:space="preserve">MCS </w:t>
      </w:r>
      <w:r w:rsidRPr="0082665B">
        <w:rPr>
          <w:rFonts w:ascii="Times New Roman" w:hAnsi="Times New Roman" w:cs="Times New Roman"/>
          <w:sz w:val="24"/>
          <w:szCs w:val="24"/>
          <w:lang w:val="en-US"/>
        </w:rPr>
        <w:t xml:space="preserve">has been started. The future steps involve launching 4 open calls and one Small Grant Scheme. </w:t>
      </w:r>
      <w:r w:rsidR="00C3681D" w:rsidRPr="0082665B">
        <w:rPr>
          <w:rFonts w:ascii="Times New Roman" w:hAnsi="Times New Roman" w:cs="Times New Roman"/>
          <w:sz w:val="24"/>
          <w:szCs w:val="24"/>
          <w:lang w:val="en-US"/>
        </w:rPr>
        <w:t>The cooperation with the D</w:t>
      </w:r>
      <w:r w:rsidR="00AF630B" w:rsidRPr="0082665B">
        <w:rPr>
          <w:rFonts w:ascii="Times New Roman" w:hAnsi="Times New Roman" w:cs="Times New Roman"/>
          <w:sz w:val="24"/>
          <w:szCs w:val="24"/>
          <w:lang w:val="en-US"/>
        </w:rPr>
        <w:t xml:space="preserve">onor </w:t>
      </w:r>
      <w:proofErr w:type="spellStart"/>
      <w:r w:rsidR="00C3681D" w:rsidRPr="0082665B">
        <w:rPr>
          <w:rFonts w:ascii="Times New Roman" w:hAnsi="Times New Roman" w:cs="Times New Roman"/>
          <w:sz w:val="24"/>
          <w:szCs w:val="24"/>
          <w:lang w:val="en-US"/>
        </w:rPr>
        <w:t>P</w:t>
      </w:r>
      <w:r w:rsidR="00AF630B" w:rsidRPr="0082665B">
        <w:rPr>
          <w:rFonts w:ascii="Times New Roman" w:hAnsi="Times New Roman" w:cs="Times New Roman"/>
          <w:sz w:val="24"/>
          <w:szCs w:val="24"/>
          <w:lang w:val="en-US"/>
        </w:rPr>
        <w:t>rogramme</w:t>
      </w:r>
      <w:proofErr w:type="spellEnd"/>
      <w:r w:rsidR="00AF630B" w:rsidRPr="0082665B">
        <w:rPr>
          <w:rFonts w:ascii="Times New Roman" w:hAnsi="Times New Roman" w:cs="Times New Roman"/>
          <w:sz w:val="24"/>
          <w:szCs w:val="24"/>
          <w:lang w:val="en-US"/>
        </w:rPr>
        <w:t xml:space="preserve"> </w:t>
      </w:r>
      <w:r w:rsidR="00C3681D" w:rsidRPr="0082665B">
        <w:rPr>
          <w:rFonts w:ascii="Times New Roman" w:hAnsi="Times New Roman" w:cs="Times New Roman"/>
          <w:sz w:val="24"/>
          <w:szCs w:val="24"/>
          <w:lang w:val="en-US"/>
        </w:rPr>
        <w:t>P</w:t>
      </w:r>
      <w:r w:rsidR="00AF630B" w:rsidRPr="0082665B">
        <w:rPr>
          <w:rFonts w:ascii="Times New Roman" w:hAnsi="Times New Roman" w:cs="Times New Roman"/>
          <w:sz w:val="24"/>
          <w:szCs w:val="24"/>
          <w:lang w:val="en-US"/>
        </w:rPr>
        <w:t>artner</w:t>
      </w:r>
      <w:r w:rsidR="00854967" w:rsidRPr="0082665B">
        <w:rPr>
          <w:rFonts w:ascii="Times New Roman" w:hAnsi="Times New Roman" w:cs="Times New Roman"/>
          <w:sz w:val="24"/>
          <w:szCs w:val="24"/>
          <w:lang w:val="en-US"/>
        </w:rPr>
        <w:t xml:space="preserve"> </w:t>
      </w:r>
      <w:r w:rsidR="00C3681D" w:rsidRPr="0082665B">
        <w:rPr>
          <w:rFonts w:ascii="Times New Roman" w:hAnsi="Times New Roman" w:cs="Times New Roman"/>
          <w:sz w:val="24"/>
          <w:szCs w:val="24"/>
          <w:lang w:val="en-US"/>
        </w:rPr>
        <w:t>has been constructive and effective during the preparation period. The main chal</w:t>
      </w:r>
      <w:r w:rsidR="00C75168" w:rsidRPr="0082665B">
        <w:rPr>
          <w:rFonts w:ascii="Times New Roman" w:hAnsi="Times New Roman" w:cs="Times New Roman"/>
          <w:sz w:val="24"/>
          <w:szCs w:val="24"/>
          <w:lang w:val="en-US"/>
        </w:rPr>
        <w:t xml:space="preserve">lenge is now </w:t>
      </w:r>
      <w:r w:rsidR="00C3681D" w:rsidRPr="0082665B">
        <w:rPr>
          <w:rFonts w:ascii="Times New Roman" w:hAnsi="Times New Roman" w:cs="Times New Roman"/>
          <w:sz w:val="24"/>
          <w:szCs w:val="24"/>
          <w:lang w:val="en-US"/>
        </w:rPr>
        <w:t>time planning in order to i</w:t>
      </w:r>
      <w:r w:rsidR="00AF630B" w:rsidRPr="0082665B">
        <w:rPr>
          <w:rFonts w:ascii="Times New Roman" w:hAnsi="Times New Roman" w:cs="Times New Roman"/>
          <w:sz w:val="24"/>
          <w:szCs w:val="24"/>
          <w:lang w:val="en-US"/>
        </w:rPr>
        <w:t>mplement project</w:t>
      </w:r>
      <w:r w:rsidR="00C75168" w:rsidRPr="0082665B">
        <w:rPr>
          <w:rFonts w:ascii="Times New Roman" w:hAnsi="Times New Roman" w:cs="Times New Roman"/>
          <w:sz w:val="24"/>
          <w:szCs w:val="24"/>
          <w:lang w:val="en-US"/>
        </w:rPr>
        <w:t>s</w:t>
      </w:r>
      <w:r w:rsidR="00AF630B" w:rsidRPr="0082665B">
        <w:rPr>
          <w:rFonts w:ascii="Times New Roman" w:hAnsi="Times New Roman" w:cs="Times New Roman"/>
          <w:sz w:val="24"/>
          <w:szCs w:val="24"/>
          <w:lang w:val="en-US"/>
        </w:rPr>
        <w:t xml:space="preserve"> in needed time</w:t>
      </w:r>
      <w:r w:rsidR="00C3681D" w:rsidRPr="0082665B">
        <w:rPr>
          <w:rFonts w:ascii="Times New Roman" w:hAnsi="Times New Roman" w:cs="Times New Roman"/>
          <w:sz w:val="24"/>
          <w:szCs w:val="24"/>
          <w:lang w:val="en-US"/>
        </w:rPr>
        <w:t>frame.</w:t>
      </w:r>
    </w:p>
    <w:p w14:paraId="1477E687" w14:textId="54445E39" w:rsidR="001F6B8F" w:rsidRPr="0082665B" w:rsidRDefault="00086C03"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Pr="0082665B">
        <w:rPr>
          <w:rFonts w:ascii="Times New Roman" w:hAnsi="Times New Roman" w:cs="Times New Roman"/>
          <w:sz w:val="24"/>
          <w:szCs w:val="24"/>
          <w:lang w:val="en-US"/>
        </w:rPr>
        <w:t xml:space="preserve"> </w:t>
      </w:r>
      <w:r w:rsidR="00057E5A" w:rsidRPr="0082665B">
        <w:rPr>
          <w:rFonts w:ascii="Times New Roman" w:hAnsi="Times New Roman" w:cs="Times New Roman"/>
          <w:sz w:val="24"/>
          <w:szCs w:val="24"/>
          <w:lang w:val="en-US"/>
        </w:rPr>
        <w:t>welcome</w:t>
      </w:r>
      <w:r w:rsidR="00156352" w:rsidRPr="0082665B">
        <w:rPr>
          <w:rFonts w:ascii="Times New Roman" w:hAnsi="Times New Roman" w:cs="Times New Roman"/>
          <w:sz w:val="24"/>
          <w:szCs w:val="24"/>
          <w:lang w:val="en-US"/>
        </w:rPr>
        <w:t>d</w:t>
      </w:r>
      <w:r w:rsidR="00057E5A" w:rsidRPr="0082665B">
        <w:rPr>
          <w:rFonts w:ascii="Times New Roman" w:hAnsi="Times New Roman" w:cs="Times New Roman"/>
          <w:sz w:val="24"/>
          <w:szCs w:val="24"/>
          <w:lang w:val="en-US"/>
        </w:rPr>
        <w:t xml:space="preserve"> the succe</w:t>
      </w:r>
      <w:r w:rsidR="00156352" w:rsidRPr="0082665B">
        <w:rPr>
          <w:rFonts w:ascii="Times New Roman" w:hAnsi="Times New Roman" w:cs="Times New Roman"/>
          <w:sz w:val="24"/>
          <w:szCs w:val="24"/>
          <w:lang w:val="en-US"/>
        </w:rPr>
        <w:t xml:space="preserve">ssful start of the </w:t>
      </w:r>
      <w:proofErr w:type="spellStart"/>
      <w:r w:rsidR="00156352" w:rsidRPr="0082665B">
        <w:rPr>
          <w:rFonts w:ascii="Times New Roman" w:hAnsi="Times New Roman" w:cs="Times New Roman"/>
          <w:sz w:val="24"/>
          <w:szCs w:val="24"/>
          <w:lang w:val="en-US"/>
        </w:rPr>
        <w:t>programme</w:t>
      </w:r>
      <w:proofErr w:type="spellEnd"/>
      <w:r w:rsidR="00DC2067" w:rsidRPr="0082665B">
        <w:rPr>
          <w:rFonts w:ascii="Times New Roman" w:hAnsi="Times New Roman" w:cs="Times New Roman"/>
          <w:sz w:val="24"/>
          <w:szCs w:val="24"/>
          <w:lang w:val="en-US"/>
        </w:rPr>
        <w:t xml:space="preserve"> now when the PA has </w:t>
      </w:r>
      <w:r w:rsidR="002E72DD" w:rsidRPr="0082665B">
        <w:rPr>
          <w:rFonts w:ascii="Times New Roman" w:hAnsi="Times New Roman" w:cs="Times New Roman"/>
          <w:sz w:val="24"/>
          <w:szCs w:val="24"/>
          <w:lang w:val="en-US"/>
        </w:rPr>
        <w:t>finally just been signed</w:t>
      </w:r>
      <w:r w:rsidR="00156352" w:rsidRPr="0082665B">
        <w:rPr>
          <w:rFonts w:ascii="Times New Roman" w:hAnsi="Times New Roman" w:cs="Times New Roman"/>
          <w:sz w:val="24"/>
          <w:szCs w:val="24"/>
          <w:lang w:val="en-US"/>
        </w:rPr>
        <w:t xml:space="preserve">. </w:t>
      </w:r>
      <w:r w:rsidR="002322AA" w:rsidRPr="0082665B">
        <w:rPr>
          <w:rFonts w:ascii="Times New Roman" w:hAnsi="Times New Roman" w:cs="Times New Roman"/>
          <w:sz w:val="24"/>
          <w:szCs w:val="24"/>
          <w:lang w:val="en-US"/>
        </w:rPr>
        <w:t>The donors ar</w:t>
      </w:r>
      <w:r w:rsidR="00A70363" w:rsidRPr="0082665B">
        <w:rPr>
          <w:rFonts w:ascii="Times New Roman" w:hAnsi="Times New Roman" w:cs="Times New Roman"/>
          <w:sz w:val="24"/>
          <w:szCs w:val="24"/>
          <w:lang w:val="en-US"/>
        </w:rPr>
        <w:t>e</w:t>
      </w:r>
      <w:r w:rsidR="00057E5A" w:rsidRPr="0082665B">
        <w:rPr>
          <w:rFonts w:ascii="Times New Roman" w:hAnsi="Times New Roman" w:cs="Times New Roman"/>
          <w:sz w:val="24"/>
          <w:szCs w:val="24"/>
          <w:lang w:val="en-US"/>
        </w:rPr>
        <w:t xml:space="preserve"> look</w:t>
      </w:r>
      <w:r w:rsidR="00156352" w:rsidRPr="0082665B">
        <w:rPr>
          <w:rFonts w:ascii="Times New Roman" w:hAnsi="Times New Roman" w:cs="Times New Roman"/>
          <w:sz w:val="24"/>
          <w:szCs w:val="24"/>
          <w:lang w:val="en-US"/>
        </w:rPr>
        <w:t xml:space="preserve">ing forward to </w:t>
      </w:r>
      <w:r w:rsidR="00057E5A" w:rsidRPr="0082665B">
        <w:rPr>
          <w:rFonts w:ascii="Times New Roman" w:hAnsi="Times New Roman" w:cs="Times New Roman"/>
          <w:sz w:val="24"/>
          <w:szCs w:val="24"/>
          <w:lang w:val="en-US"/>
        </w:rPr>
        <w:t>the efficient implementation.</w:t>
      </w:r>
    </w:p>
    <w:p w14:paraId="17B2BD3F" w14:textId="77777777" w:rsidR="00F25C82" w:rsidRPr="0082665B" w:rsidRDefault="00F25C82" w:rsidP="00F25C82">
      <w:pPr>
        <w:pStyle w:val="ListParagraph"/>
        <w:numPr>
          <w:ilvl w:val="0"/>
          <w:numId w:val="2"/>
        </w:num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Active Citizens Fund</w:t>
      </w:r>
    </w:p>
    <w:p w14:paraId="3F12E830" w14:textId="77777777" w:rsidR="00C3681D" w:rsidRPr="0082665B" w:rsidRDefault="0074533E" w:rsidP="00941363">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The </w:t>
      </w:r>
      <w:proofErr w:type="spellStart"/>
      <w:r w:rsidRPr="0082665B">
        <w:rPr>
          <w:rFonts w:ascii="Times New Roman" w:hAnsi="Times New Roman" w:cs="Times New Roman"/>
          <w:sz w:val="24"/>
          <w:szCs w:val="24"/>
          <w:lang w:val="en-US"/>
        </w:rPr>
        <w:t>Programme</w:t>
      </w:r>
      <w:proofErr w:type="spellEnd"/>
      <w:r w:rsidRPr="0082665B">
        <w:rPr>
          <w:rFonts w:ascii="Times New Roman" w:hAnsi="Times New Roman" w:cs="Times New Roman"/>
          <w:sz w:val="24"/>
          <w:szCs w:val="24"/>
          <w:lang w:val="en-US"/>
        </w:rPr>
        <w:t xml:space="preserve"> Implementation Agreement was signed on February 18, 2019. </w:t>
      </w:r>
      <w:r w:rsidR="00941363" w:rsidRPr="0082665B">
        <w:rPr>
          <w:rFonts w:ascii="Times New Roman" w:hAnsi="Times New Roman" w:cs="Times New Roman"/>
          <w:sz w:val="24"/>
          <w:szCs w:val="24"/>
          <w:lang w:val="en-US"/>
        </w:rPr>
        <w:t>Two open calls have been launched</w:t>
      </w:r>
      <w:r w:rsidRPr="0082665B">
        <w:rPr>
          <w:rFonts w:ascii="Times New Roman" w:hAnsi="Times New Roman" w:cs="Times New Roman"/>
          <w:sz w:val="24"/>
          <w:szCs w:val="24"/>
          <w:lang w:val="en-US"/>
        </w:rPr>
        <w:t xml:space="preserve"> after that</w:t>
      </w:r>
      <w:r w:rsidR="00941363" w:rsidRPr="0082665B">
        <w:rPr>
          <w:rFonts w:ascii="Times New Roman" w:hAnsi="Times New Roman" w:cs="Times New Roman"/>
          <w:sz w:val="24"/>
          <w:szCs w:val="24"/>
          <w:lang w:val="en-US"/>
        </w:rPr>
        <w:t>. There will be another 3 open calls for Estonian NGOs between 2020 and 2023: 1 call for medium-sized and large grants, 2 for small capacity building grants.</w:t>
      </w:r>
    </w:p>
    <w:p w14:paraId="53624C28" w14:textId="1155E885" w:rsidR="00F04325" w:rsidRPr="0082665B" w:rsidRDefault="00AA68AF" w:rsidP="00F04325">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lastRenderedPageBreak/>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Pr="0082665B">
        <w:rPr>
          <w:rFonts w:ascii="Times New Roman" w:hAnsi="Times New Roman" w:cs="Times New Roman"/>
          <w:sz w:val="24"/>
          <w:szCs w:val="24"/>
          <w:lang w:val="en-US"/>
        </w:rPr>
        <w:t xml:space="preserve"> </w:t>
      </w:r>
      <w:r w:rsidR="00D45F7B" w:rsidRPr="0082665B">
        <w:rPr>
          <w:rFonts w:ascii="Times New Roman" w:hAnsi="Times New Roman" w:cs="Times New Roman"/>
          <w:sz w:val="24"/>
          <w:szCs w:val="24"/>
          <w:lang w:val="en-US"/>
        </w:rPr>
        <w:t>was happy to note the</w:t>
      </w:r>
      <w:r w:rsidR="00473B98" w:rsidRPr="0082665B">
        <w:rPr>
          <w:rFonts w:ascii="Times New Roman" w:hAnsi="Times New Roman" w:cs="Times New Roman"/>
          <w:sz w:val="24"/>
          <w:szCs w:val="24"/>
          <w:lang w:val="en-US"/>
        </w:rPr>
        <w:t xml:space="preserve"> successful start of this </w:t>
      </w:r>
      <w:proofErr w:type="spellStart"/>
      <w:r w:rsidR="00473B98" w:rsidRPr="0082665B">
        <w:rPr>
          <w:rFonts w:ascii="Times New Roman" w:hAnsi="Times New Roman" w:cs="Times New Roman"/>
          <w:sz w:val="24"/>
          <w:szCs w:val="24"/>
          <w:lang w:val="en-US"/>
        </w:rPr>
        <w:t>programme</w:t>
      </w:r>
      <w:proofErr w:type="spellEnd"/>
      <w:r w:rsidR="00473B98" w:rsidRPr="0082665B">
        <w:rPr>
          <w:rFonts w:ascii="Times New Roman" w:hAnsi="Times New Roman" w:cs="Times New Roman"/>
          <w:sz w:val="24"/>
          <w:szCs w:val="24"/>
          <w:lang w:val="en-US"/>
        </w:rPr>
        <w:t xml:space="preserve">. </w:t>
      </w:r>
      <w:r w:rsidR="00D45F7B" w:rsidRPr="0082665B">
        <w:rPr>
          <w:rFonts w:ascii="Times New Roman" w:hAnsi="Times New Roman" w:cs="Times New Roman"/>
          <w:sz w:val="24"/>
          <w:szCs w:val="24"/>
          <w:lang w:val="en-US"/>
        </w:rPr>
        <w:t xml:space="preserve">It is seen across Europe that </w:t>
      </w:r>
      <w:r w:rsidR="00473B98" w:rsidRPr="0082665B">
        <w:rPr>
          <w:rFonts w:ascii="Times New Roman" w:hAnsi="Times New Roman" w:cs="Times New Roman"/>
          <w:sz w:val="24"/>
          <w:szCs w:val="24"/>
          <w:lang w:val="en-US"/>
        </w:rPr>
        <w:t>support</w:t>
      </w:r>
      <w:r w:rsidR="00D45F7B" w:rsidRPr="0082665B">
        <w:rPr>
          <w:rFonts w:ascii="Times New Roman" w:hAnsi="Times New Roman" w:cs="Times New Roman"/>
          <w:sz w:val="24"/>
          <w:szCs w:val="24"/>
          <w:lang w:val="en-US"/>
        </w:rPr>
        <w:t>ing</w:t>
      </w:r>
      <w:r w:rsidR="00473B98" w:rsidRPr="0082665B">
        <w:rPr>
          <w:rFonts w:ascii="Times New Roman" w:hAnsi="Times New Roman" w:cs="Times New Roman"/>
          <w:sz w:val="24"/>
          <w:szCs w:val="24"/>
          <w:lang w:val="en-US"/>
        </w:rPr>
        <w:t xml:space="preserve"> the civil society and demographic values is a need that is ac</w:t>
      </w:r>
      <w:r w:rsidR="00D45F7B" w:rsidRPr="0082665B">
        <w:rPr>
          <w:rFonts w:ascii="Times New Roman" w:hAnsi="Times New Roman" w:cs="Times New Roman"/>
          <w:sz w:val="24"/>
          <w:szCs w:val="24"/>
          <w:lang w:val="en-US"/>
        </w:rPr>
        <w:t>tually increasing, therefore</w:t>
      </w:r>
      <w:r w:rsidR="00473B98" w:rsidRPr="0082665B">
        <w:rPr>
          <w:rFonts w:ascii="Times New Roman" w:hAnsi="Times New Roman" w:cs="Times New Roman"/>
          <w:sz w:val="24"/>
          <w:szCs w:val="24"/>
          <w:lang w:val="en-US"/>
        </w:rPr>
        <w:t xml:space="preserve"> </w:t>
      </w:r>
      <w:r w:rsidR="002322AA" w:rsidRPr="0082665B">
        <w:rPr>
          <w:rFonts w:ascii="Times New Roman" w:hAnsi="Times New Roman" w:cs="Times New Roman"/>
          <w:sz w:val="24"/>
          <w:szCs w:val="24"/>
          <w:lang w:val="en-US"/>
        </w:rPr>
        <w:t>the donors are</w:t>
      </w:r>
      <w:r w:rsidR="00473B98" w:rsidRPr="0082665B">
        <w:rPr>
          <w:rFonts w:ascii="Times New Roman" w:hAnsi="Times New Roman" w:cs="Times New Roman"/>
          <w:sz w:val="24"/>
          <w:szCs w:val="24"/>
          <w:lang w:val="en-US"/>
        </w:rPr>
        <w:t xml:space="preserve"> happy to be part of s</w:t>
      </w:r>
      <w:r w:rsidR="00D45F7B" w:rsidRPr="0082665B">
        <w:rPr>
          <w:rFonts w:ascii="Times New Roman" w:hAnsi="Times New Roman" w:cs="Times New Roman"/>
          <w:sz w:val="24"/>
          <w:szCs w:val="24"/>
          <w:lang w:val="en-US"/>
        </w:rPr>
        <w:t xml:space="preserve">upporting that. </w:t>
      </w:r>
      <w:r w:rsidR="002322AA" w:rsidRPr="0082665B">
        <w:rPr>
          <w:rFonts w:ascii="Times New Roman" w:hAnsi="Times New Roman" w:cs="Times New Roman"/>
          <w:sz w:val="24"/>
          <w:szCs w:val="24"/>
          <w:lang w:val="en-US"/>
        </w:rPr>
        <w:t xml:space="preserve">The donors </w:t>
      </w:r>
      <w:r w:rsidR="00A70363" w:rsidRPr="0082665B">
        <w:rPr>
          <w:rFonts w:ascii="Times New Roman" w:hAnsi="Times New Roman" w:cs="Times New Roman"/>
          <w:sz w:val="24"/>
          <w:szCs w:val="24"/>
          <w:lang w:val="en-US"/>
        </w:rPr>
        <w:t>encourage</w:t>
      </w:r>
      <w:r w:rsidR="00D45F7B" w:rsidRPr="0082665B">
        <w:rPr>
          <w:rFonts w:ascii="Times New Roman" w:hAnsi="Times New Roman" w:cs="Times New Roman"/>
          <w:sz w:val="24"/>
          <w:szCs w:val="24"/>
          <w:lang w:val="en-US"/>
        </w:rPr>
        <w:t xml:space="preserve"> NFP</w:t>
      </w:r>
      <w:r w:rsidR="00473B98" w:rsidRPr="0082665B">
        <w:rPr>
          <w:rFonts w:ascii="Times New Roman" w:hAnsi="Times New Roman" w:cs="Times New Roman"/>
          <w:sz w:val="24"/>
          <w:szCs w:val="24"/>
          <w:lang w:val="en-US"/>
        </w:rPr>
        <w:t xml:space="preserve"> to have close cooperation with the F</w:t>
      </w:r>
      <w:r w:rsidR="00D45F7B" w:rsidRPr="0082665B">
        <w:rPr>
          <w:rFonts w:ascii="Times New Roman" w:hAnsi="Times New Roman" w:cs="Times New Roman"/>
          <w:sz w:val="24"/>
          <w:szCs w:val="24"/>
          <w:lang w:val="en-US"/>
        </w:rPr>
        <w:t xml:space="preserve">und </w:t>
      </w:r>
      <w:r w:rsidR="00473B98" w:rsidRPr="0082665B">
        <w:rPr>
          <w:rFonts w:ascii="Times New Roman" w:hAnsi="Times New Roman" w:cs="Times New Roman"/>
          <w:sz w:val="24"/>
          <w:szCs w:val="24"/>
          <w:lang w:val="en-US"/>
        </w:rPr>
        <w:t>O</w:t>
      </w:r>
      <w:r w:rsidR="00D45F7B" w:rsidRPr="0082665B">
        <w:rPr>
          <w:rFonts w:ascii="Times New Roman" w:hAnsi="Times New Roman" w:cs="Times New Roman"/>
          <w:sz w:val="24"/>
          <w:szCs w:val="24"/>
          <w:lang w:val="en-US"/>
        </w:rPr>
        <w:t xml:space="preserve">perator </w:t>
      </w:r>
      <w:r w:rsidR="00473B98" w:rsidRPr="0082665B">
        <w:rPr>
          <w:rFonts w:ascii="Times New Roman" w:hAnsi="Times New Roman" w:cs="Times New Roman"/>
          <w:sz w:val="24"/>
          <w:szCs w:val="24"/>
          <w:lang w:val="en-US"/>
        </w:rPr>
        <w:t xml:space="preserve">to better secure good synergies between this </w:t>
      </w:r>
      <w:proofErr w:type="spellStart"/>
      <w:r w:rsidR="00473B98" w:rsidRPr="0082665B">
        <w:rPr>
          <w:rFonts w:ascii="Times New Roman" w:hAnsi="Times New Roman" w:cs="Times New Roman"/>
          <w:sz w:val="24"/>
          <w:szCs w:val="24"/>
          <w:lang w:val="en-US"/>
        </w:rPr>
        <w:t>programme</w:t>
      </w:r>
      <w:proofErr w:type="spellEnd"/>
      <w:r w:rsidR="00473B98" w:rsidRPr="0082665B">
        <w:rPr>
          <w:rFonts w:ascii="Times New Roman" w:hAnsi="Times New Roman" w:cs="Times New Roman"/>
          <w:sz w:val="24"/>
          <w:szCs w:val="24"/>
          <w:lang w:val="en-US"/>
        </w:rPr>
        <w:t xml:space="preserve"> and the other </w:t>
      </w:r>
      <w:proofErr w:type="spellStart"/>
      <w:r w:rsidR="00473B98" w:rsidRPr="0082665B">
        <w:rPr>
          <w:rFonts w:ascii="Times New Roman" w:hAnsi="Times New Roman" w:cs="Times New Roman"/>
          <w:sz w:val="24"/>
          <w:szCs w:val="24"/>
          <w:lang w:val="en-US"/>
        </w:rPr>
        <w:t>programmes</w:t>
      </w:r>
      <w:proofErr w:type="spellEnd"/>
      <w:r w:rsidR="00473B98" w:rsidRPr="0082665B">
        <w:rPr>
          <w:rFonts w:ascii="Times New Roman" w:hAnsi="Times New Roman" w:cs="Times New Roman"/>
          <w:sz w:val="24"/>
          <w:szCs w:val="24"/>
          <w:lang w:val="en-US"/>
        </w:rPr>
        <w:t xml:space="preserve">. </w:t>
      </w:r>
    </w:p>
    <w:p w14:paraId="7D1088BF" w14:textId="77777777" w:rsidR="00F25C82" w:rsidRPr="0082665B" w:rsidRDefault="00F25C82" w:rsidP="00F25C82">
      <w:pPr>
        <w:pStyle w:val="ListParagraph"/>
        <w:numPr>
          <w:ilvl w:val="0"/>
          <w:numId w:val="2"/>
        </w:num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Decent Work</w:t>
      </w:r>
    </w:p>
    <w:p w14:paraId="01D1B06E" w14:textId="17785FD0" w:rsidR="004D772B" w:rsidRPr="0082665B" w:rsidRDefault="00304F29" w:rsidP="00EB0B78">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The budget </w:t>
      </w:r>
      <w:r w:rsidR="00FC3E31" w:rsidRPr="0082665B">
        <w:rPr>
          <w:rFonts w:ascii="Times New Roman" w:hAnsi="Times New Roman" w:cs="Times New Roman"/>
          <w:sz w:val="24"/>
          <w:szCs w:val="24"/>
          <w:lang w:val="en-US"/>
        </w:rPr>
        <w:t xml:space="preserve">of </w:t>
      </w:r>
      <w:r w:rsidRPr="0082665B">
        <w:rPr>
          <w:rFonts w:ascii="Times New Roman" w:hAnsi="Times New Roman" w:cs="Times New Roman"/>
          <w:sz w:val="24"/>
          <w:szCs w:val="24"/>
          <w:lang w:val="en-US"/>
        </w:rPr>
        <w:t xml:space="preserve">357 000 euros </w:t>
      </w:r>
      <w:r w:rsidR="001E5403" w:rsidRPr="0082665B">
        <w:rPr>
          <w:rFonts w:ascii="Times New Roman" w:hAnsi="Times New Roman" w:cs="Times New Roman"/>
          <w:sz w:val="24"/>
          <w:szCs w:val="24"/>
          <w:lang w:val="en-US"/>
        </w:rPr>
        <w:t xml:space="preserve">is </w:t>
      </w:r>
      <w:r w:rsidRPr="0082665B">
        <w:rPr>
          <w:rFonts w:ascii="Times New Roman" w:hAnsi="Times New Roman" w:cs="Times New Roman"/>
          <w:sz w:val="24"/>
          <w:szCs w:val="24"/>
          <w:lang w:val="en-US"/>
        </w:rPr>
        <w:t>divided by 3 outcomes</w:t>
      </w:r>
      <w:r w:rsidR="000723F0" w:rsidRPr="0082665B">
        <w:rPr>
          <w:rFonts w:ascii="Times New Roman" w:hAnsi="Times New Roman" w:cs="Times New Roman"/>
          <w:sz w:val="24"/>
          <w:szCs w:val="24"/>
          <w:lang w:val="en-US"/>
        </w:rPr>
        <w:t>: improved social dialogue and cooperation; enhanced implementation of decent work agenda; access to employment facility. First open call was launched in O</w:t>
      </w:r>
      <w:r w:rsidR="001E5403" w:rsidRPr="0082665B">
        <w:rPr>
          <w:rFonts w:ascii="Times New Roman" w:hAnsi="Times New Roman" w:cs="Times New Roman"/>
          <w:sz w:val="24"/>
          <w:szCs w:val="24"/>
          <w:lang w:val="en-US"/>
        </w:rPr>
        <w:t>ctober 2018 with the deadline in</w:t>
      </w:r>
      <w:r w:rsidR="000723F0" w:rsidRPr="0082665B">
        <w:rPr>
          <w:rFonts w:ascii="Times New Roman" w:hAnsi="Times New Roman" w:cs="Times New Roman"/>
          <w:sz w:val="24"/>
          <w:szCs w:val="24"/>
          <w:lang w:val="en-US"/>
        </w:rPr>
        <w:t xml:space="preserve"> February 2019. 61 applications </w:t>
      </w:r>
      <w:r w:rsidR="001E5403" w:rsidRPr="0082665B">
        <w:rPr>
          <w:rFonts w:ascii="Times New Roman" w:hAnsi="Times New Roman" w:cs="Times New Roman"/>
          <w:sz w:val="24"/>
          <w:szCs w:val="24"/>
          <w:lang w:val="en-US"/>
        </w:rPr>
        <w:t>were received from</w:t>
      </w:r>
      <w:r w:rsidR="000723F0" w:rsidRPr="0082665B">
        <w:rPr>
          <w:rFonts w:ascii="Times New Roman" w:hAnsi="Times New Roman" w:cs="Times New Roman"/>
          <w:sz w:val="24"/>
          <w:szCs w:val="24"/>
          <w:lang w:val="en-US"/>
        </w:rPr>
        <w:t xml:space="preserve"> 11 beneficiary states. 4 </w:t>
      </w:r>
      <w:r w:rsidR="009926CB" w:rsidRPr="0082665B">
        <w:rPr>
          <w:rFonts w:ascii="Times New Roman" w:hAnsi="Times New Roman" w:cs="Times New Roman"/>
          <w:sz w:val="24"/>
          <w:szCs w:val="24"/>
          <w:lang w:val="en-US"/>
        </w:rPr>
        <w:t xml:space="preserve">applications </w:t>
      </w:r>
      <w:r w:rsidR="000723F0" w:rsidRPr="0082665B">
        <w:rPr>
          <w:rFonts w:ascii="Times New Roman" w:hAnsi="Times New Roman" w:cs="Times New Roman"/>
          <w:sz w:val="24"/>
          <w:szCs w:val="24"/>
          <w:lang w:val="en-US"/>
        </w:rPr>
        <w:t xml:space="preserve">were </w:t>
      </w:r>
      <w:r w:rsidR="009926CB" w:rsidRPr="0082665B">
        <w:rPr>
          <w:rFonts w:ascii="Times New Roman" w:hAnsi="Times New Roman" w:cs="Times New Roman"/>
          <w:sz w:val="24"/>
          <w:szCs w:val="24"/>
          <w:lang w:val="en-US"/>
        </w:rPr>
        <w:t xml:space="preserve">received </w:t>
      </w:r>
      <w:r w:rsidR="000723F0" w:rsidRPr="0082665B">
        <w:rPr>
          <w:rFonts w:ascii="Times New Roman" w:hAnsi="Times New Roman" w:cs="Times New Roman"/>
          <w:sz w:val="24"/>
          <w:szCs w:val="24"/>
          <w:lang w:val="en-US"/>
        </w:rPr>
        <w:t>from Estonia covering the first two outcomes, the selection process is still on-going.</w:t>
      </w:r>
      <w:r w:rsidR="00B63FC2" w:rsidRPr="0082665B">
        <w:rPr>
          <w:rFonts w:ascii="Times New Roman" w:hAnsi="Times New Roman" w:cs="Times New Roman"/>
          <w:sz w:val="24"/>
          <w:szCs w:val="24"/>
          <w:lang w:val="en-US"/>
        </w:rPr>
        <w:t xml:space="preserve"> The second open call is planned to be launched in November next year.</w:t>
      </w:r>
    </w:p>
    <w:p w14:paraId="646A1146" w14:textId="77777777" w:rsidR="00F25C82" w:rsidRPr="0082665B" w:rsidRDefault="00F25C82" w:rsidP="00F25C82">
      <w:pPr>
        <w:pStyle w:val="ListParagraph"/>
        <w:numPr>
          <w:ilvl w:val="0"/>
          <w:numId w:val="2"/>
        </w:numPr>
        <w:jc w:val="both"/>
        <w:rPr>
          <w:rFonts w:ascii="Times New Roman" w:hAnsi="Times New Roman" w:cs="Times New Roman"/>
          <w:b/>
          <w:sz w:val="24"/>
          <w:szCs w:val="24"/>
        </w:rPr>
      </w:pPr>
      <w:proofErr w:type="spellStart"/>
      <w:r w:rsidRPr="0082665B">
        <w:rPr>
          <w:rFonts w:ascii="Times New Roman" w:hAnsi="Times New Roman" w:cs="Times New Roman"/>
          <w:b/>
          <w:sz w:val="24"/>
          <w:szCs w:val="24"/>
        </w:rPr>
        <w:t>Youth</w:t>
      </w:r>
      <w:proofErr w:type="spellEnd"/>
      <w:r w:rsidRPr="0082665B">
        <w:rPr>
          <w:rFonts w:ascii="Times New Roman" w:hAnsi="Times New Roman" w:cs="Times New Roman"/>
          <w:b/>
          <w:sz w:val="24"/>
          <w:szCs w:val="24"/>
        </w:rPr>
        <w:t xml:space="preserve"> </w:t>
      </w:r>
      <w:proofErr w:type="spellStart"/>
      <w:r w:rsidRPr="0082665B">
        <w:rPr>
          <w:rFonts w:ascii="Times New Roman" w:hAnsi="Times New Roman" w:cs="Times New Roman"/>
          <w:b/>
          <w:sz w:val="24"/>
          <w:szCs w:val="24"/>
        </w:rPr>
        <w:t>Employment</w:t>
      </w:r>
      <w:proofErr w:type="spellEnd"/>
      <w:r w:rsidRPr="0082665B">
        <w:rPr>
          <w:rFonts w:ascii="Times New Roman" w:hAnsi="Times New Roman" w:cs="Times New Roman"/>
          <w:b/>
          <w:sz w:val="24"/>
          <w:szCs w:val="24"/>
          <w:lang w:val="en-GB"/>
        </w:rPr>
        <w:t xml:space="preserve"> </w:t>
      </w:r>
    </w:p>
    <w:p w14:paraId="542595CE" w14:textId="71C8DE55" w:rsidR="00EB0B78" w:rsidRPr="0082665B" w:rsidRDefault="001A706A" w:rsidP="00EB0B78">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The </w:t>
      </w:r>
      <w:proofErr w:type="spellStart"/>
      <w:r w:rsidRPr="0082665B">
        <w:rPr>
          <w:rFonts w:ascii="Times New Roman" w:hAnsi="Times New Roman" w:cs="Times New Roman"/>
          <w:sz w:val="24"/>
          <w:szCs w:val="24"/>
          <w:lang w:val="en-US"/>
        </w:rPr>
        <w:t>programme</w:t>
      </w:r>
      <w:proofErr w:type="spellEnd"/>
      <w:r w:rsidR="009C414C" w:rsidRPr="0082665B">
        <w:rPr>
          <w:rFonts w:ascii="Times New Roman" w:hAnsi="Times New Roman" w:cs="Times New Roman"/>
          <w:sz w:val="24"/>
          <w:szCs w:val="24"/>
          <w:lang w:val="en-US"/>
        </w:rPr>
        <w:t xml:space="preserve"> has </w:t>
      </w:r>
      <w:r w:rsidR="001E5403" w:rsidRPr="0082665B">
        <w:rPr>
          <w:rFonts w:ascii="Times New Roman" w:hAnsi="Times New Roman" w:cs="Times New Roman"/>
          <w:sz w:val="24"/>
          <w:szCs w:val="24"/>
          <w:lang w:val="en-US"/>
        </w:rPr>
        <w:t>had o</w:t>
      </w:r>
      <w:r w:rsidRPr="0082665B">
        <w:rPr>
          <w:rFonts w:ascii="Times New Roman" w:hAnsi="Times New Roman" w:cs="Times New Roman"/>
          <w:sz w:val="24"/>
          <w:szCs w:val="24"/>
          <w:lang w:val="en-US"/>
        </w:rPr>
        <w:t xml:space="preserve">ne open call for proposals. There were </w:t>
      </w:r>
      <w:r w:rsidR="001E5403" w:rsidRPr="0082665B">
        <w:rPr>
          <w:rFonts w:ascii="Times New Roman" w:hAnsi="Times New Roman" w:cs="Times New Roman"/>
          <w:sz w:val="24"/>
          <w:szCs w:val="24"/>
          <w:lang w:val="en-US"/>
        </w:rPr>
        <w:t xml:space="preserve">more than 300 applications </w:t>
      </w:r>
      <w:r w:rsidR="009C414C" w:rsidRPr="0082665B">
        <w:rPr>
          <w:rFonts w:ascii="Times New Roman" w:hAnsi="Times New Roman" w:cs="Times New Roman"/>
          <w:sz w:val="24"/>
          <w:szCs w:val="24"/>
          <w:lang w:val="en-US"/>
        </w:rPr>
        <w:t>submitted. 27 of these received funding. 26 projects are contracted and in implementation. 2 Estonian entities are involved in the implementation of 2 projects in Estonia as project partners: The Stockholm Envir</w:t>
      </w:r>
      <w:r w:rsidR="001E5403" w:rsidRPr="0082665B">
        <w:rPr>
          <w:rFonts w:ascii="Times New Roman" w:hAnsi="Times New Roman" w:cs="Times New Roman"/>
          <w:sz w:val="24"/>
          <w:szCs w:val="24"/>
          <w:lang w:val="en-US"/>
        </w:rPr>
        <w:t>onment Institute Tallinn Centre and</w:t>
      </w:r>
      <w:r w:rsidR="009C414C" w:rsidRPr="0082665B">
        <w:rPr>
          <w:rFonts w:ascii="Times New Roman" w:hAnsi="Times New Roman" w:cs="Times New Roman"/>
          <w:sz w:val="24"/>
          <w:szCs w:val="24"/>
          <w:lang w:val="en-US"/>
        </w:rPr>
        <w:t xml:space="preserve"> Tartu Art School. The main challenges are mainly related to</w:t>
      </w:r>
      <w:r w:rsidR="00BA69A7" w:rsidRPr="0082665B">
        <w:rPr>
          <w:rFonts w:ascii="Times New Roman" w:hAnsi="Times New Roman" w:cs="Times New Roman"/>
          <w:sz w:val="24"/>
          <w:szCs w:val="24"/>
          <w:lang w:val="en-US"/>
        </w:rPr>
        <w:t xml:space="preserve"> some project con</w:t>
      </w:r>
      <w:r w:rsidR="000913FF" w:rsidRPr="0082665B">
        <w:rPr>
          <w:rFonts w:ascii="Times New Roman" w:hAnsi="Times New Roman" w:cs="Times New Roman"/>
          <w:sz w:val="24"/>
          <w:szCs w:val="24"/>
          <w:lang w:val="en-US"/>
        </w:rPr>
        <w:t>sortia</w:t>
      </w:r>
      <w:r w:rsidR="009C414C" w:rsidRPr="0082665B">
        <w:rPr>
          <w:rFonts w:ascii="Times New Roman" w:hAnsi="Times New Roman" w:cs="Times New Roman"/>
          <w:sz w:val="24"/>
          <w:szCs w:val="24"/>
          <w:lang w:val="en-US"/>
        </w:rPr>
        <w:t xml:space="preserve"> experiencing delays. Overall the progress is bit slower than expected but satisfactory.</w:t>
      </w:r>
    </w:p>
    <w:p w14:paraId="40F0D57B" w14:textId="77777777" w:rsidR="00107F44" w:rsidRPr="0082665B" w:rsidRDefault="00107F44" w:rsidP="00107F44">
      <w:pPr>
        <w:pStyle w:val="ListParagraph"/>
        <w:numPr>
          <w:ilvl w:val="0"/>
          <w:numId w:val="2"/>
        </w:numPr>
        <w:jc w:val="both"/>
        <w:rPr>
          <w:rFonts w:ascii="Times New Roman" w:hAnsi="Times New Roman" w:cs="Times New Roman"/>
          <w:b/>
          <w:sz w:val="24"/>
          <w:szCs w:val="24"/>
          <w:lang w:val="en-US"/>
        </w:rPr>
      </w:pPr>
      <w:r w:rsidRPr="0082665B">
        <w:rPr>
          <w:rFonts w:ascii="Times New Roman" w:hAnsi="Times New Roman" w:cs="Times New Roman"/>
          <w:b/>
          <w:sz w:val="24"/>
          <w:szCs w:val="24"/>
        </w:rPr>
        <w:t>R</w:t>
      </w:r>
      <w:proofErr w:type="spellStart"/>
      <w:r w:rsidRPr="0082665B">
        <w:rPr>
          <w:rFonts w:ascii="Times New Roman" w:hAnsi="Times New Roman" w:cs="Times New Roman"/>
          <w:b/>
          <w:sz w:val="24"/>
          <w:szCs w:val="24"/>
          <w:lang w:val="en-GB"/>
        </w:rPr>
        <w:t>egional</w:t>
      </w:r>
      <w:proofErr w:type="spellEnd"/>
      <w:r w:rsidRPr="0082665B">
        <w:rPr>
          <w:rFonts w:ascii="Times New Roman" w:hAnsi="Times New Roman" w:cs="Times New Roman"/>
          <w:b/>
          <w:sz w:val="24"/>
          <w:szCs w:val="24"/>
          <w:lang w:val="en-GB"/>
        </w:rPr>
        <w:t xml:space="preserve"> </w:t>
      </w:r>
      <w:r w:rsidRPr="0082665B">
        <w:rPr>
          <w:rFonts w:ascii="Times New Roman" w:hAnsi="Times New Roman" w:cs="Times New Roman"/>
          <w:b/>
          <w:sz w:val="24"/>
          <w:szCs w:val="24"/>
        </w:rPr>
        <w:t>C</w:t>
      </w:r>
      <w:proofErr w:type="spellStart"/>
      <w:r w:rsidRPr="0082665B">
        <w:rPr>
          <w:rFonts w:ascii="Times New Roman" w:hAnsi="Times New Roman" w:cs="Times New Roman"/>
          <w:b/>
          <w:sz w:val="24"/>
          <w:szCs w:val="24"/>
          <w:lang w:val="en-GB"/>
        </w:rPr>
        <w:t>ooperation</w:t>
      </w:r>
      <w:proofErr w:type="spellEnd"/>
    </w:p>
    <w:p w14:paraId="723A9AC2" w14:textId="0A2DCD24" w:rsidR="00F25C82" w:rsidRPr="0082665B" w:rsidRDefault="001A706A" w:rsidP="00EB0B78">
      <w:pPr>
        <w:jc w:val="both"/>
        <w:rPr>
          <w:rFonts w:ascii="Times New Roman" w:hAnsi="Times New Roman" w:cs="Times New Roman"/>
          <w:b/>
          <w:sz w:val="24"/>
          <w:szCs w:val="24"/>
          <w:lang w:val="en-US"/>
        </w:rPr>
      </w:pPr>
      <w:r w:rsidRPr="0082665B">
        <w:rPr>
          <w:rFonts w:ascii="Times New Roman" w:hAnsi="Times New Roman" w:cs="Times New Roman"/>
          <w:sz w:val="24"/>
          <w:szCs w:val="24"/>
          <w:lang w:val="en-US"/>
        </w:rPr>
        <w:t xml:space="preserve">The </w:t>
      </w:r>
      <w:proofErr w:type="spellStart"/>
      <w:r w:rsidRPr="0082665B">
        <w:rPr>
          <w:rFonts w:ascii="Times New Roman" w:hAnsi="Times New Roman" w:cs="Times New Roman"/>
          <w:sz w:val="24"/>
          <w:szCs w:val="24"/>
          <w:lang w:val="en-US"/>
        </w:rPr>
        <w:t>programme</w:t>
      </w:r>
      <w:proofErr w:type="spellEnd"/>
      <w:r w:rsidRPr="0082665B">
        <w:rPr>
          <w:rFonts w:ascii="Times New Roman" w:hAnsi="Times New Roman" w:cs="Times New Roman"/>
          <w:sz w:val="24"/>
          <w:szCs w:val="24"/>
          <w:lang w:val="en-US"/>
        </w:rPr>
        <w:t xml:space="preserve"> h</w:t>
      </w:r>
      <w:r w:rsidR="00A764B0" w:rsidRPr="0082665B">
        <w:rPr>
          <w:rFonts w:ascii="Times New Roman" w:hAnsi="Times New Roman" w:cs="Times New Roman"/>
          <w:sz w:val="24"/>
          <w:szCs w:val="24"/>
          <w:lang w:val="en-US"/>
        </w:rPr>
        <w:t xml:space="preserve">as had one open call for proposals. </w:t>
      </w:r>
      <w:r w:rsidRPr="0082665B">
        <w:rPr>
          <w:rFonts w:ascii="Times New Roman" w:hAnsi="Times New Roman" w:cs="Times New Roman"/>
          <w:sz w:val="24"/>
          <w:szCs w:val="24"/>
          <w:lang w:val="en-US"/>
        </w:rPr>
        <w:t>There were m</w:t>
      </w:r>
      <w:r w:rsidR="00A764B0" w:rsidRPr="0082665B">
        <w:rPr>
          <w:rFonts w:ascii="Times New Roman" w:hAnsi="Times New Roman" w:cs="Times New Roman"/>
          <w:sz w:val="24"/>
          <w:szCs w:val="24"/>
          <w:lang w:val="en-US"/>
        </w:rPr>
        <w:t>ore than 700 applications received. 42 were selected to continue to the second application phase. 9 Estonian entities take part in</w:t>
      </w:r>
      <w:r w:rsidR="001D4980" w:rsidRPr="0082665B">
        <w:rPr>
          <w:rFonts w:ascii="Times New Roman" w:hAnsi="Times New Roman" w:cs="Times New Roman"/>
          <w:sz w:val="24"/>
          <w:szCs w:val="24"/>
          <w:lang w:val="en-US"/>
        </w:rPr>
        <w:t xml:space="preserve"> the</w:t>
      </w:r>
      <w:r w:rsidR="00A764B0" w:rsidRPr="0082665B">
        <w:rPr>
          <w:rFonts w:ascii="Times New Roman" w:hAnsi="Times New Roman" w:cs="Times New Roman"/>
          <w:sz w:val="24"/>
          <w:szCs w:val="24"/>
          <w:lang w:val="en-US"/>
        </w:rPr>
        <w:t xml:space="preserve"> submitted </w:t>
      </w:r>
      <w:r w:rsidR="001D4980" w:rsidRPr="0082665B">
        <w:rPr>
          <w:rFonts w:ascii="Times New Roman" w:hAnsi="Times New Roman" w:cs="Times New Roman"/>
          <w:sz w:val="24"/>
          <w:szCs w:val="24"/>
          <w:lang w:val="en-US"/>
        </w:rPr>
        <w:t xml:space="preserve">full </w:t>
      </w:r>
      <w:r w:rsidR="00A764B0" w:rsidRPr="0082665B">
        <w:rPr>
          <w:rFonts w:ascii="Times New Roman" w:hAnsi="Times New Roman" w:cs="Times New Roman"/>
          <w:sz w:val="24"/>
          <w:szCs w:val="24"/>
          <w:lang w:val="en-US"/>
        </w:rPr>
        <w:t xml:space="preserve">proposals. </w:t>
      </w:r>
      <w:r w:rsidRPr="0082665B">
        <w:rPr>
          <w:rFonts w:ascii="Times New Roman" w:hAnsi="Times New Roman" w:cs="Times New Roman"/>
          <w:sz w:val="24"/>
          <w:szCs w:val="24"/>
          <w:lang w:val="en-US"/>
        </w:rPr>
        <w:t>The d</w:t>
      </w:r>
      <w:r w:rsidR="00A764B0" w:rsidRPr="0082665B">
        <w:rPr>
          <w:rFonts w:ascii="Times New Roman" w:hAnsi="Times New Roman" w:cs="Times New Roman"/>
          <w:sz w:val="24"/>
          <w:szCs w:val="24"/>
          <w:lang w:val="en-US"/>
        </w:rPr>
        <w:t xml:space="preserve">ecision </w:t>
      </w:r>
      <w:r w:rsidRPr="0082665B">
        <w:rPr>
          <w:rFonts w:ascii="Times New Roman" w:hAnsi="Times New Roman" w:cs="Times New Roman"/>
          <w:sz w:val="24"/>
          <w:szCs w:val="24"/>
          <w:lang w:val="en-US"/>
        </w:rPr>
        <w:t xml:space="preserve">is </w:t>
      </w:r>
      <w:r w:rsidR="00A764B0" w:rsidRPr="0082665B">
        <w:rPr>
          <w:rFonts w:ascii="Times New Roman" w:hAnsi="Times New Roman" w:cs="Times New Roman"/>
          <w:sz w:val="24"/>
          <w:szCs w:val="24"/>
          <w:lang w:val="en-US"/>
        </w:rPr>
        <w:t>expected before the end of December. The number of prop</w:t>
      </w:r>
      <w:r w:rsidRPr="0082665B">
        <w:rPr>
          <w:rFonts w:ascii="Times New Roman" w:hAnsi="Times New Roman" w:cs="Times New Roman"/>
          <w:sz w:val="24"/>
          <w:szCs w:val="24"/>
          <w:lang w:val="en-US"/>
        </w:rPr>
        <w:t xml:space="preserve">osals exceeded the expectations and therefore it has been a challenge to evaluate all </w:t>
      </w:r>
      <w:r w:rsidR="00740E48" w:rsidRPr="0082665B">
        <w:rPr>
          <w:rFonts w:ascii="Times New Roman" w:hAnsi="Times New Roman" w:cs="Times New Roman"/>
          <w:sz w:val="24"/>
          <w:szCs w:val="24"/>
          <w:lang w:val="en-US"/>
        </w:rPr>
        <w:t xml:space="preserve">the </w:t>
      </w:r>
      <w:r w:rsidRPr="0082665B">
        <w:rPr>
          <w:rFonts w:ascii="Times New Roman" w:hAnsi="Times New Roman" w:cs="Times New Roman"/>
          <w:sz w:val="24"/>
          <w:szCs w:val="24"/>
          <w:lang w:val="en-US"/>
        </w:rPr>
        <w:t>applications</w:t>
      </w:r>
      <w:r w:rsidR="00A764B0" w:rsidRPr="0082665B">
        <w:rPr>
          <w:rFonts w:ascii="Times New Roman" w:hAnsi="Times New Roman" w:cs="Times New Roman"/>
          <w:sz w:val="24"/>
          <w:szCs w:val="24"/>
          <w:lang w:val="en-US"/>
        </w:rPr>
        <w:t xml:space="preserve">. </w:t>
      </w:r>
    </w:p>
    <w:p w14:paraId="4D5004D4" w14:textId="77777777" w:rsidR="0090290F" w:rsidRPr="0082665B" w:rsidRDefault="0090290F" w:rsidP="00FA5A3D">
      <w:pPr>
        <w:jc w:val="both"/>
        <w:rPr>
          <w:rFonts w:ascii="Times New Roman" w:hAnsi="Times New Roman" w:cs="Times New Roman"/>
          <w:b/>
          <w:sz w:val="24"/>
          <w:szCs w:val="24"/>
          <w:lang w:val="en-US"/>
        </w:rPr>
      </w:pPr>
    </w:p>
    <w:p w14:paraId="11D618B4" w14:textId="77777777" w:rsidR="00C82BB9" w:rsidRPr="0082665B" w:rsidRDefault="000709C1" w:rsidP="00FA5A3D">
      <w:p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Fun</w:t>
      </w:r>
      <w:r w:rsidR="00BD546B" w:rsidRPr="0082665B">
        <w:rPr>
          <w:rFonts w:ascii="Times New Roman" w:hAnsi="Times New Roman" w:cs="Times New Roman"/>
          <w:b/>
          <w:sz w:val="24"/>
          <w:szCs w:val="24"/>
          <w:lang w:val="en-US"/>
        </w:rPr>
        <w:t>d for bilateral relations</w:t>
      </w:r>
      <w:r w:rsidRPr="0082665B">
        <w:rPr>
          <w:rFonts w:ascii="Times New Roman" w:hAnsi="Times New Roman" w:cs="Times New Roman"/>
          <w:b/>
          <w:sz w:val="24"/>
          <w:szCs w:val="24"/>
          <w:lang w:val="en-US"/>
        </w:rPr>
        <w:t xml:space="preserve"> – cooperation at national and at </w:t>
      </w:r>
      <w:proofErr w:type="spellStart"/>
      <w:r w:rsidRPr="0082665B">
        <w:rPr>
          <w:rFonts w:ascii="Times New Roman" w:hAnsi="Times New Roman" w:cs="Times New Roman"/>
          <w:b/>
          <w:sz w:val="24"/>
          <w:szCs w:val="24"/>
          <w:lang w:val="en-US"/>
        </w:rPr>
        <w:t>programme</w:t>
      </w:r>
      <w:proofErr w:type="spellEnd"/>
      <w:r w:rsidRPr="0082665B">
        <w:rPr>
          <w:rFonts w:ascii="Times New Roman" w:hAnsi="Times New Roman" w:cs="Times New Roman"/>
          <w:b/>
          <w:sz w:val="24"/>
          <w:szCs w:val="24"/>
          <w:lang w:val="en-US"/>
        </w:rPr>
        <w:t xml:space="preserve"> level</w:t>
      </w:r>
    </w:p>
    <w:p w14:paraId="5D7E6324" w14:textId="77777777" w:rsidR="002E0A6F" w:rsidRPr="0082665B" w:rsidRDefault="00B60B56"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Ms</w:t>
      </w:r>
      <w:proofErr w:type="spellEnd"/>
      <w:r w:rsidRPr="0082665B">
        <w:rPr>
          <w:rFonts w:ascii="Times New Roman" w:hAnsi="Times New Roman" w:cs="Times New Roman"/>
          <w:sz w:val="24"/>
          <w:szCs w:val="24"/>
          <w:u w:val="single"/>
          <w:lang w:val="en-US"/>
        </w:rPr>
        <w:t xml:space="preserve"> Laura Pikkoja</w:t>
      </w:r>
      <w:r w:rsidRPr="0082665B">
        <w:rPr>
          <w:rFonts w:ascii="Times New Roman" w:hAnsi="Times New Roman" w:cs="Times New Roman"/>
          <w:sz w:val="24"/>
          <w:szCs w:val="24"/>
          <w:lang w:val="en-US"/>
        </w:rPr>
        <w:t xml:space="preserve"> gave an overview of the bilateral funds at national and at </w:t>
      </w:r>
      <w:proofErr w:type="spellStart"/>
      <w:r w:rsidRPr="0082665B">
        <w:rPr>
          <w:rFonts w:ascii="Times New Roman" w:hAnsi="Times New Roman" w:cs="Times New Roman"/>
          <w:sz w:val="24"/>
          <w:szCs w:val="24"/>
          <w:lang w:val="en-US"/>
        </w:rPr>
        <w:t>programme</w:t>
      </w:r>
      <w:proofErr w:type="spellEnd"/>
      <w:r w:rsidRPr="0082665B">
        <w:rPr>
          <w:rFonts w:ascii="Times New Roman" w:hAnsi="Times New Roman" w:cs="Times New Roman"/>
          <w:sz w:val="24"/>
          <w:szCs w:val="24"/>
          <w:lang w:val="en-US"/>
        </w:rPr>
        <w:t xml:space="preserve"> level.</w:t>
      </w:r>
      <w:r w:rsidR="00940630" w:rsidRPr="0082665B">
        <w:rPr>
          <w:rFonts w:ascii="Times New Roman" w:hAnsi="Times New Roman" w:cs="Times New Roman"/>
          <w:sz w:val="24"/>
          <w:szCs w:val="24"/>
          <w:lang w:val="en-US"/>
        </w:rPr>
        <w:t xml:space="preserve"> </w:t>
      </w:r>
    </w:p>
    <w:p w14:paraId="54AE4D4B" w14:textId="77777777" w:rsidR="00940630" w:rsidRPr="0082665B" w:rsidRDefault="00940630" w:rsidP="00940630">
      <w:pPr>
        <w:jc w:val="both"/>
        <w:rPr>
          <w:rFonts w:ascii="Times New Roman" w:hAnsi="Times New Roman" w:cs="Times New Roman"/>
          <w:sz w:val="24"/>
          <w:szCs w:val="24"/>
          <w:u w:val="single"/>
          <w:lang w:val="en-US"/>
        </w:rPr>
      </w:pPr>
      <w:r w:rsidRPr="0082665B">
        <w:rPr>
          <w:rFonts w:ascii="Times New Roman" w:hAnsi="Times New Roman" w:cs="Times New Roman"/>
          <w:sz w:val="24"/>
          <w:szCs w:val="24"/>
          <w:u w:val="single"/>
          <w:lang w:val="en-US"/>
        </w:rPr>
        <w:t>At national level</w:t>
      </w:r>
    </w:p>
    <w:p w14:paraId="3DD821B2" w14:textId="0B3CC551" w:rsidR="00940630" w:rsidRPr="0082665B" w:rsidRDefault="00854967" w:rsidP="00940630">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There are two finalized initiatives from 2017 (with the budget execution of 84 991 euros out of 85 000 euros) and one on-going initiative from 2018</w:t>
      </w:r>
      <w:r w:rsidR="00940630" w:rsidRPr="0082665B">
        <w:rPr>
          <w:rFonts w:ascii="Times New Roman" w:hAnsi="Times New Roman" w:cs="Times New Roman"/>
          <w:sz w:val="24"/>
          <w:szCs w:val="24"/>
          <w:lang w:val="en-US"/>
        </w:rPr>
        <w:t>. The</w:t>
      </w:r>
      <w:r w:rsidR="0061330B" w:rsidRPr="0082665B">
        <w:rPr>
          <w:rFonts w:ascii="Times New Roman" w:hAnsi="Times New Roman" w:cs="Times New Roman"/>
          <w:sz w:val="24"/>
          <w:szCs w:val="24"/>
          <w:lang w:val="en-US"/>
        </w:rPr>
        <w:t xml:space="preserve"> on-going</w:t>
      </w:r>
      <w:r w:rsidR="00940630" w:rsidRPr="0082665B">
        <w:rPr>
          <w:rFonts w:ascii="Times New Roman" w:hAnsi="Times New Roman" w:cs="Times New Roman"/>
          <w:sz w:val="24"/>
          <w:szCs w:val="24"/>
          <w:lang w:val="en-US"/>
        </w:rPr>
        <w:t xml:space="preserve"> project has used approximately around </w:t>
      </w:r>
      <w:r w:rsidRPr="0082665B">
        <w:rPr>
          <w:rFonts w:ascii="Times New Roman" w:hAnsi="Times New Roman" w:cs="Times New Roman"/>
          <w:sz w:val="24"/>
          <w:szCs w:val="24"/>
          <w:lang w:val="en-US"/>
        </w:rPr>
        <w:t xml:space="preserve">33 500 </w:t>
      </w:r>
      <w:r w:rsidR="00940630" w:rsidRPr="0082665B">
        <w:rPr>
          <w:rFonts w:ascii="Times New Roman" w:hAnsi="Times New Roman" w:cs="Times New Roman"/>
          <w:sz w:val="24"/>
          <w:szCs w:val="24"/>
          <w:lang w:val="en-US"/>
        </w:rPr>
        <w:t xml:space="preserve">euros out of 151 000 euros. There have been seminars and study visits and the cooperation with donor partner from Norway is very effective. </w:t>
      </w:r>
      <w:r w:rsidR="0061330B" w:rsidRPr="0082665B">
        <w:rPr>
          <w:rFonts w:ascii="Times New Roman" w:hAnsi="Times New Roman" w:cs="Times New Roman"/>
          <w:sz w:val="24"/>
          <w:szCs w:val="24"/>
          <w:lang w:val="en-US"/>
        </w:rPr>
        <w:t xml:space="preserve">There was also one </w:t>
      </w:r>
      <w:r w:rsidR="00026464" w:rsidRPr="0082665B">
        <w:rPr>
          <w:rFonts w:ascii="Times New Roman" w:hAnsi="Times New Roman" w:cs="Times New Roman"/>
          <w:sz w:val="24"/>
          <w:szCs w:val="24"/>
          <w:lang w:val="en-US"/>
        </w:rPr>
        <w:t xml:space="preserve">project proposal presented in the Joint Committee for Bilateral Funds (JCBF) on November 18, 2019. It was agreed in the JCBF </w:t>
      </w:r>
      <w:r w:rsidR="0048088A" w:rsidRPr="0082665B">
        <w:rPr>
          <w:rFonts w:ascii="Times New Roman" w:hAnsi="Times New Roman" w:cs="Times New Roman"/>
          <w:sz w:val="24"/>
          <w:szCs w:val="24"/>
          <w:lang w:val="en-US"/>
        </w:rPr>
        <w:t xml:space="preserve">meeting </w:t>
      </w:r>
      <w:r w:rsidR="00026464" w:rsidRPr="0082665B">
        <w:rPr>
          <w:rFonts w:ascii="Times New Roman" w:hAnsi="Times New Roman" w:cs="Times New Roman"/>
          <w:sz w:val="24"/>
          <w:szCs w:val="24"/>
          <w:lang w:val="en-US"/>
        </w:rPr>
        <w:t>that the project proposal cannot be approved in the meeting and that extra clarifications are needed.</w:t>
      </w:r>
    </w:p>
    <w:p w14:paraId="27916F46" w14:textId="77777777" w:rsidR="00940630" w:rsidRPr="0082665B" w:rsidRDefault="004C2342" w:rsidP="00940630">
      <w:pPr>
        <w:jc w:val="both"/>
        <w:rPr>
          <w:rFonts w:ascii="Times New Roman" w:hAnsi="Times New Roman" w:cs="Times New Roman"/>
          <w:sz w:val="24"/>
          <w:szCs w:val="24"/>
          <w:lang w:val="en-US"/>
        </w:rPr>
      </w:pPr>
      <w:r w:rsidRPr="0082665B">
        <w:rPr>
          <w:rFonts w:ascii="Times New Roman" w:hAnsi="Times New Roman" w:cs="Times New Roman"/>
          <w:sz w:val="24"/>
          <w:szCs w:val="24"/>
          <w:u w:val="single"/>
          <w:lang w:val="en-US"/>
        </w:rPr>
        <w:t>EE – Local Development</w:t>
      </w:r>
    </w:p>
    <w:p w14:paraId="5E6044DA" w14:textId="6C84C0F5" w:rsidR="00944B48" w:rsidRPr="00255F1F" w:rsidRDefault="0061352F" w:rsidP="00940630">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Under the Local Development </w:t>
      </w:r>
      <w:proofErr w:type="spellStart"/>
      <w:r w:rsidRPr="0082665B">
        <w:rPr>
          <w:rFonts w:ascii="Times New Roman" w:hAnsi="Times New Roman" w:cs="Times New Roman"/>
          <w:sz w:val="24"/>
          <w:szCs w:val="24"/>
          <w:lang w:val="en-US"/>
        </w:rPr>
        <w:t>programme</w:t>
      </w:r>
      <w:proofErr w:type="spellEnd"/>
      <w:r w:rsidRPr="0082665B">
        <w:rPr>
          <w:rFonts w:ascii="Times New Roman" w:hAnsi="Times New Roman" w:cs="Times New Roman"/>
          <w:sz w:val="24"/>
          <w:szCs w:val="24"/>
          <w:lang w:val="en-US"/>
        </w:rPr>
        <w:t xml:space="preserve"> no bilateral activities have been done.  The bilateral fund budget allocated in the MoU is 125 000 euros. There is one initiative proposal under the Ministry of Culture submitted in the amount of around 55 000 euros. </w:t>
      </w:r>
      <w:r w:rsidR="00940630" w:rsidRPr="0082665B">
        <w:rPr>
          <w:rFonts w:ascii="Times New Roman" w:hAnsi="Times New Roman" w:cs="Times New Roman"/>
          <w:sz w:val="24"/>
          <w:szCs w:val="24"/>
          <w:lang w:val="en-US"/>
        </w:rPr>
        <w:t xml:space="preserve">The </w:t>
      </w:r>
      <w:proofErr w:type="spellStart"/>
      <w:r w:rsidR="00940630" w:rsidRPr="0082665B">
        <w:rPr>
          <w:rFonts w:ascii="Times New Roman" w:hAnsi="Times New Roman" w:cs="Times New Roman"/>
          <w:sz w:val="24"/>
          <w:szCs w:val="24"/>
          <w:lang w:val="en-US"/>
        </w:rPr>
        <w:t>Programme</w:t>
      </w:r>
      <w:proofErr w:type="spellEnd"/>
      <w:r w:rsidR="00940630" w:rsidRPr="0082665B">
        <w:rPr>
          <w:rFonts w:ascii="Times New Roman" w:hAnsi="Times New Roman" w:cs="Times New Roman"/>
          <w:sz w:val="24"/>
          <w:szCs w:val="24"/>
          <w:lang w:val="en-US"/>
        </w:rPr>
        <w:t xml:space="preserve"> Operator </w:t>
      </w:r>
      <w:r w:rsidR="00940630" w:rsidRPr="0082665B">
        <w:rPr>
          <w:rFonts w:ascii="Times New Roman" w:hAnsi="Times New Roman" w:cs="Times New Roman"/>
          <w:sz w:val="24"/>
          <w:szCs w:val="24"/>
          <w:lang w:val="en-US"/>
        </w:rPr>
        <w:lastRenderedPageBreak/>
        <w:t>(PO) sees that the bilateral funds allocated in the MoU (125 000 euros) will not be sufficient until the end of the implementing period.</w:t>
      </w:r>
      <w:bookmarkStart w:id="0" w:name="_GoBack"/>
      <w:bookmarkEnd w:id="0"/>
    </w:p>
    <w:p w14:paraId="29265BAF" w14:textId="77777777" w:rsidR="004C2342" w:rsidRPr="0082665B" w:rsidRDefault="004C2342" w:rsidP="00940630">
      <w:pPr>
        <w:jc w:val="both"/>
        <w:rPr>
          <w:rFonts w:ascii="Times New Roman" w:hAnsi="Times New Roman" w:cs="Times New Roman"/>
          <w:sz w:val="24"/>
          <w:szCs w:val="24"/>
          <w:u w:val="single"/>
          <w:lang w:val="en-US"/>
        </w:rPr>
      </w:pPr>
      <w:r w:rsidRPr="0082665B">
        <w:rPr>
          <w:rFonts w:ascii="Times New Roman" w:hAnsi="Times New Roman" w:cs="Times New Roman"/>
          <w:sz w:val="24"/>
          <w:szCs w:val="24"/>
          <w:u w:val="single"/>
          <w:lang w:val="en-US"/>
        </w:rPr>
        <w:t>EE - Research</w:t>
      </w:r>
    </w:p>
    <w:p w14:paraId="3F97FE60" w14:textId="46C6C427" w:rsidR="00940630" w:rsidRPr="0082665B" w:rsidRDefault="00940630" w:rsidP="00940630">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There are no eligible disbursed amounts yet but they have done bilateral activities in the amount of </w:t>
      </w:r>
      <w:r w:rsidR="0061352F" w:rsidRPr="0082665B">
        <w:rPr>
          <w:rFonts w:ascii="Times New Roman" w:hAnsi="Times New Roman" w:cs="Times New Roman"/>
          <w:sz w:val="24"/>
          <w:szCs w:val="24"/>
          <w:lang w:val="en-US"/>
        </w:rPr>
        <w:t>21 578</w:t>
      </w:r>
      <w:proofErr w:type="gramStart"/>
      <w:r w:rsidR="0061352F" w:rsidRPr="0082665B">
        <w:rPr>
          <w:rFonts w:ascii="Times New Roman" w:hAnsi="Times New Roman" w:cs="Times New Roman"/>
          <w:sz w:val="24"/>
          <w:szCs w:val="24"/>
          <w:lang w:val="en-US"/>
        </w:rPr>
        <w:t>,55</w:t>
      </w:r>
      <w:proofErr w:type="gramEnd"/>
      <w:r w:rsidR="0061352F" w:rsidRPr="0082665B">
        <w:rPr>
          <w:rFonts w:ascii="Times New Roman" w:hAnsi="Times New Roman" w:cs="Times New Roman"/>
          <w:sz w:val="24"/>
          <w:szCs w:val="24"/>
          <w:lang w:val="en-US"/>
        </w:rPr>
        <w:t xml:space="preserve"> </w:t>
      </w:r>
      <w:r w:rsidRPr="0082665B">
        <w:rPr>
          <w:rFonts w:ascii="Times New Roman" w:hAnsi="Times New Roman" w:cs="Times New Roman"/>
          <w:sz w:val="24"/>
          <w:szCs w:val="24"/>
          <w:lang w:val="en-US"/>
        </w:rPr>
        <w:t>euros out of 100 000 euros foreseen in the MoU.</w:t>
      </w:r>
    </w:p>
    <w:p w14:paraId="45066C63" w14:textId="77777777" w:rsidR="004C2342" w:rsidRPr="0082665B" w:rsidRDefault="004C2342" w:rsidP="00940630">
      <w:pPr>
        <w:jc w:val="both"/>
        <w:rPr>
          <w:rFonts w:ascii="Times New Roman" w:hAnsi="Times New Roman" w:cs="Times New Roman"/>
          <w:sz w:val="24"/>
          <w:szCs w:val="24"/>
          <w:u w:val="single"/>
          <w:lang w:val="en-US"/>
        </w:rPr>
      </w:pPr>
      <w:r w:rsidRPr="0082665B">
        <w:rPr>
          <w:rFonts w:ascii="Times New Roman" w:hAnsi="Times New Roman" w:cs="Times New Roman"/>
          <w:sz w:val="24"/>
          <w:szCs w:val="24"/>
          <w:u w:val="single"/>
          <w:lang w:val="en-US"/>
        </w:rPr>
        <w:t>EE - Innovation</w:t>
      </w:r>
    </w:p>
    <w:p w14:paraId="12040625" w14:textId="4E205D56" w:rsidR="0039233C" w:rsidRPr="0082665B" w:rsidRDefault="004C2342" w:rsidP="00940630">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There are no eligible disbursed amounts yet but they have done bilateral activities in the amount of </w:t>
      </w:r>
      <w:r w:rsidR="009877A5" w:rsidRPr="0082665B">
        <w:rPr>
          <w:rFonts w:ascii="Times New Roman" w:hAnsi="Times New Roman" w:cs="Times New Roman"/>
          <w:sz w:val="24"/>
          <w:szCs w:val="24"/>
          <w:lang w:val="en-US"/>
        </w:rPr>
        <w:t>72 746</w:t>
      </w:r>
      <w:proofErr w:type="gramStart"/>
      <w:r w:rsidR="009877A5" w:rsidRPr="0082665B">
        <w:rPr>
          <w:rFonts w:ascii="Times New Roman" w:hAnsi="Times New Roman" w:cs="Times New Roman"/>
          <w:sz w:val="24"/>
          <w:szCs w:val="24"/>
          <w:lang w:val="en-US"/>
        </w:rPr>
        <w:t>,62</w:t>
      </w:r>
      <w:proofErr w:type="gramEnd"/>
      <w:r w:rsidR="009877A5" w:rsidRPr="0082665B">
        <w:rPr>
          <w:rFonts w:ascii="Times New Roman" w:hAnsi="Times New Roman" w:cs="Times New Roman"/>
          <w:sz w:val="24"/>
          <w:szCs w:val="24"/>
          <w:lang w:val="en-US"/>
        </w:rPr>
        <w:t xml:space="preserve"> </w:t>
      </w:r>
      <w:r w:rsidR="00940630" w:rsidRPr="0082665B">
        <w:rPr>
          <w:rFonts w:ascii="Times New Roman" w:hAnsi="Times New Roman" w:cs="Times New Roman"/>
          <w:sz w:val="24"/>
          <w:szCs w:val="24"/>
          <w:lang w:val="en-US"/>
        </w:rPr>
        <w:t xml:space="preserve">euros out of 125 000 euros. Despite the fact that more than a half of the amount allocated in the MoU is used, they don’t see they will be needing extra bilateral funds. </w:t>
      </w:r>
    </w:p>
    <w:p w14:paraId="3F6C64C0" w14:textId="77777777" w:rsidR="004C2342" w:rsidRPr="0082665B" w:rsidRDefault="004C2342" w:rsidP="00940630">
      <w:pPr>
        <w:jc w:val="both"/>
        <w:rPr>
          <w:rFonts w:ascii="Times New Roman" w:hAnsi="Times New Roman" w:cs="Times New Roman"/>
          <w:sz w:val="24"/>
          <w:szCs w:val="24"/>
          <w:u w:val="single"/>
          <w:lang w:val="en-US"/>
        </w:rPr>
      </w:pPr>
      <w:r w:rsidRPr="0082665B">
        <w:rPr>
          <w:rFonts w:ascii="Times New Roman" w:hAnsi="Times New Roman" w:cs="Times New Roman"/>
          <w:sz w:val="24"/>
          <w:szCs w:val="24"/>
          <w:u w:val="single"/>
          <w:lang w:val="en-US"/>
        </w:rPr>
        <w:t>EE - Climate</w:t>
      </w:r>
    </w:p>
    <w:p w14:paraId="3C61F324" w14:textId="77777777" w:rsidR="00940630" w:rsidRPr="0082665B" w:rsidRDefault="004C2342" w:rsidP="00940630">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No</w:t>
      </w:r>
      <w:r w:rsidR="00940630" w:rsidRPr="0082665B">
        <w:rPr>
          <w:rFonts w:ascii="Times New Roman" w:hAnsi="Times New Roman" w:cs="Times New Roman"/>
          <w:sz w:val="24"/>
          <w:szCs w:val="24"/>
          <w:lang w:val="en-US"/>
        </w:rPr>
        <w:t xml:space="preserve"> bila</w:t>
      </w:r>
      <w:r w:rsidRPr="0082665B">
        <w:rPr>
          <w:rFonts w:ascii="Times New Roman" w:hAnsi="Times New Roman" w:cs="Times New Roman"/>
          <w:sz w:val="24"/>
          <w:szCs w:val="24"/>
          <w:lang w:val="en-US"/>
        </w:rPr>
        <w:t xml:space="preserve">teral activities have been done yet. </w:t>
      </w:r>
      <w:r w:rsidR="00940630" w:rsidRPr="0082665B">
        <w:rPr>
          <w:rFonts w:ascii="Times New Roman" w:hAnsi="Times New Roman" w:cs="Times New Roman"/>
          <w:sz w:val="24"/>
          <w:szCs w:val="24"/>
          <w:lang w:val="en-US"/>
        </w:rPr>
        <w:t>The plans for 2020 involve matchmaking events, study visit, bilateral meeting. The bilateral fund budget allocated in the MoU is 75 000 euros.</w:t>
      </w:r>
    </w:p>
    <w:p w14:paraId="14B97A4E" w14:textId="4816DD70" w:rsidR="00AE762B" w:rsidRPr="0082665B" w:rsidRDefault="00D212B9"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Pr="0082665B">
        <w:rPr>
          <w:rFonts w:ascii="Times New Roman" w:hAnsi="Times New Roman" w:cs="Times New Roman"/>
          <w:sz w:val="24"/>
          <w:szCs w:val="24"/>
          <w:lang w:val="en-US"/>
        </w:rPr>
        <w:t xml:space="preserve"> </w:t>
      </w:r>
      <w:r w:rsidR="001162CD" w:rsidRPr="0082665B">
        <w:rPr>
          <w:rFonts w:ascii="Times New Roman" w:hAnsi="Times New Roman" w:cs="Times New Roman"/>
          <w:sz w:val="24"/>
          <w:szCs w:val="24"/>
          <w:lang w:val="en-US"/>
        </w:rPr>
        <w:t xml:space="preserve">emphasized the relevancy of </w:t>
      </w:r>
      <w:r w:rsidR="00026464" w:rsidRPr="0082665B">
        <w:rPr>
          <w:rFonts w:ascii="Times New Roman" w:hAnsi="Times New Roman" w:cs="Times New Roman"/>
          <w:sz w:val="24"/>
          <w:szCs w:val="24"/>
          <w:lang w:val="en-US"/>
        </w:rPr>
        <w:t>the JCBF</w:t>
      </w:r>
      <w:r w:rsidR="00F534C3" w:rsidRPr="0082665B">
        <w:rPr>
          <w:rFonts w:ascii="Times New Roman" w:hAnsi="Times New Roman" w:cs="Times New Roman"/>
          <w:sz w:val="24"/>
          <w:szCs w:val="24"/>
          <w:lang w:val="en-US"/>
        </w:rPr>
        <w:t xml:space="preserve"> for boosting the collaboration between Estonia and the donor countrie</w:t>
      </w:r>
      <w:r w:rsidR="007B0747" w:rsidRPr="0082665B">
        <w:rPr>
          <w:rFonts w:ascii="Times New Roman" w:hAnsi="Times New Roman" w:cs="Times New Roman"/>
          <w:sz w:val="24"/>
          <w:szCs w:val="24"/>
          <w:lang w:val="en-US"/>
        </w:rPr>
        <w:t>s</w:t>
      </w:r>
      <w:r w:rsidR="00F569C9" w:rsidRPr="0082665B">
        <w:rPr>
          <w:rFonts w:ascii="Times New Roman" w:hAnsi="Times New Roman" w:cs="Times New Roman"/>
          <w:sz w:val="24"/>
          <w:szCs w:val="24"/>
          <w:lang w:val="en-US"/>
        </w:rPr>
        <w:t xml:space="preserve">. </w:t>
      </w:r>
      <w:r w:rsidR="005A3962" w:rsidRPr="0082665B">
        <w:rPr>
          <w:rFonts w:ascii="Times New Roman" w:hAnsi="Times New Roman" w:cs="Times New Roman"/>
          <w:sz w:val="24"/>
          <w:szCs w:val="24"/>
          <w:lang w:val="en-US"/>
        </w:rPr>
        <w:t xml:space="preserve">The donors </w:t>
      </w:r>
      <w:r w:rsidR="00F569C9" w:rsidRPr="0082665B">
        <w:rPr>
          <w:rFonts w:ascii="Times New Roman" w:hAnsi="Times New Roman" w:cs="Times New Roman"/>
          <w:sz w:val="24"/>
          <w:szCs w:val="24"/>
          <w:lang w:val="en-US"/>
        </w:rPr>
        <w:t>encourage to prioritize the use</w:t>
      </w:r>
      <w:r w:rsidR="001162CD" w:rsidRPr="0082665B">
        <w:rPr>
          <w:rFonts w:ascii="Times New Roman" w:hAnsi="Times New Roman" w:cs="Times New Roman"/>
          <w:sz w:val="24"/>
          <w:szCs w:val="24"/>
          <w:lang w:val="en-US"/>
        </w:rPr>
        <w:t xml:space="preserve"> of bilateral funds both at national and at </w:t>
      </w:r>
      <w:proofErr w:type="spellStart"/>
      <w:r w:rsidR="00F569C9" w:rsidRPr="0082665B">
        <w:rPr>
          <w:rFonts w:ascii="Times New Roman" w:hAnsi="Times New Roman" w:cs="Times New Roman"/>
          <w:sz w:val="24"/>
          <w:szCs w:val="24"/>
          <w:lang w:val="en-US"/>
        </w:rPr>
        <w:t>programme</w:t>
      </w:r>
      <w:proofErr w:type="spellEnd"/>
      <w:r w:rsidR="00F569C9" w:rsidRPr="0082665B">
        <w:rPr>
          <w:rFonts w:ascii="Times New Roman" w:hAnsi="Times New Roman" w:cs="Times New Roman"/>
          <w:sz w:val="24"/>
          <w:szCs w:val="24"/>
          <w:lang w:val="en-US"/>
        </w:rPr>
        <w:t xml:space="preserve"> level. We consider the</w:t>
      </w:r>
      <w:r w:rsidR="00624263" w:rsidRPr="0082665B">
        <w:rPr>
          <w:rFonts w:ascii="Times New Roman" w:hAnsi="Times New Roman" w:cs="Times New Roman"/>
          <w:sz w:val="24"/>
          <w:szCs w:val="24"/>
          <w:lang w:val="en-US"/>
        </w:rPr>
        <w:t xml:space="preserve"> JCBF to be an important form for</w:t>
      </w:r>
      <w:r w:rsidR="00F569C9" w:rsidRPr="0082665B">
        <w:rPr>
          <w:rFonts w:ascii="Times New Roman" w:hAnsi="Times New Roman" w:cs="Times New Roman"/>
          <w:sz w:val="24"/>
          <w:szCs w:val="24"/>
          <w:lang w:val="en-US"/>
        </w:rPr>
        <w:t xml:space="preserve"> strengthening bilateral relations and ensuring that all the bilateral funds are used in the strategic way. </w:t>
      </w:r>
      <w:r w:rsidR="005A3962" w:rsidRPr="0082665B">
        <w:rPr>
          <w:rFonts w:ascii="Times New Roman" w:hAnsi="Times New Roman" w:cs="Times New Roman"/>
          <w:sz w:val="24"/>
          <w:szCs w:val="24"/>
          <w:lang w:val="en-US"/>
        </w:rPr>
        <w:t xml:space="preserve">The donors </w:t>
      </w:r>
      <w:r w:rsidR="00624263" w:rsidRPr="0082665B">
        <w:rPr>
          <w:rFonts w:ascii="Times New Roman" w:hAnsi="Times New Roman" w:cs="Times New Roman"/>
          <w:sz w:val="24"/>
          <w:szCs w:val="24"/>
          <w:lang w:val="en-US"/>
        </w:rPr>
        <w:t>encourage</w:t>
      </w:r>
      <w:r w:rsidR="00C47361" w:rsidRPr="0082665B">
        <w:rPr>
          <w:rFonts w:ascii="Times New Roman" w:hAnsi="Times New Roman" w:cs="Times New Roman"/>
          <w:sz w:val="24"/>
          <w:szCs w:val="24"/>
          <w:lang w:val="en-US"/>
        </w:rPr>
        <w:t xml:space="preserve"> NFP</w:t>
      </w:r>
      <w:r w:rsidR="00624263" w:rsidRPr="0082665B">
        <w:rPr>
          <w:rFonts w:ascii="Times New Roman" w:hAnsi="Times New Roman" w:cs="Times New Roman"/>
          <w:sz w:val="24"/>
          <w:szCs w:val="24"/>
          <w:lang w:val="en-US"/>
        </w:rPr>
        <w:t xml:space="preserve"> to work actively with the members of J</w:t>
      </w:r>
      <w:r w:rsidR="00F42061" w:rsidRPr="0082665B">
        <w:rPr>
          <w:rFonts w:ascii="Times New Roman" w:hAnsi="Times New Roman" w:cs="Times New Roman"/>
          <w:sz w:val="24"/>
          <w:szCs w:val="24"/>
          <w:lang w:val="en-US"/>
        </w:rPr>
        <w:t xml:space="preserve">CBF on regular basis in order to </w:t>
      </w:r>
      <w:r w:rsidR="00624263" w:rsidRPr="0082665B">
        <w:rPr>
          <w:rFonts w:ascii="Times New Roman" w:hAnsi="Times New Roman" w:cs="Times New Roman"/>
          <w:sz w:val="24"/>
          <w:szCs w:val="24"/>
          <w:lang w:val="en-US"/>
        </w:rPr>
        <w:t>explore potential bilateral opportunities.</w:t>
      </w:r>
    </w:p>
    <w:p w14:paraId="2A95CE17" w14:textId="77777777" w:rsidR="0064107E" w:rsidRPr="0082665B" w:rsidRDefault="0064107E" w:rsidP="00FA5A3D">
      <w:pPr>
        <w:jc w:val="both"/>
        <w:rPr>
          <w:rFonts w:ascii="Times New Roman" w:hAnsi="Times New Roman" w:cs="Times New Roman"/>
          <w:b/>
          <w:sz w:val="24"/>
          <w:szCs w:val="24"/>
          <w:lang w:val="en-US"/>
        </w:rPr>
      </w:pPr>
    </w:p>
    <w:p w14:paraId="50101455" w14:textId="77777777" w:rsidR="000709C1" w:rsidRPr="0082665B" w:rsidRDefault="000709C1" w:rsidP="00FA5A3D">
      <w:p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 xml:space="preserve">Publicity and Communication </w:t>
      </w:r>
    </w:p>
    <w:p w14:paraId="13E8E1C4" w14:textId="77777777" w:rsidR="00ED3401" w:rsidRPr="0082665B" w:rsidRDefault="00AE762B"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w:t>
      </w:r>
      <w:r w:rsidR="006763C1" w:rsidRPr="0082665B">
        <w:rPr>
          <w:rFonts w:ascii="Times New Roman" w:hAnsi="Times New Roman" w:cs="Times New Roman"/>
          <w:sz w:val="24"/>
          <w:szCs w:val="24"/>
          <w:u w:val="single"/>
          <w:lang w:val="en-US"/>
        </w:rPr>
        <w:t>s</w:t>
      </w:r>
      <w:proofErr w:type="spellEnd"/>
      <w:r w:rsidR="006763C1" w:rsidRPr="0082665B">
        <w:rPr>
          <w:rFonts w:ascii="Times New Roman" w:hAnsi="Times New Roman" w:cs="Times New Roman"/>
          <w:sz w:val="24"/>
          <w:szCs w:val="24"/>
          <w:u w:val="single"/>
          <w:lang w:val="en-US"/>
        </w:rPr>
        <w:t xml:space="preserve"> </w:t>
      </w:r>
      <w:r w:rsidRPr="0082665B">
        <w:rPr>
          <w:rFonts w:ascii="Times New Roman" w:hAnsi="Times New Roman" w:cs="Times New Roman"/>
          <w:sz w:val="24"/>
          <w:szCs w:val="24"/>
          <w:u w:val="single"/>
          <w:lang w:val="en-US"/>
        </w:rPr>
        <w:t>Brit Kerbo</w:t>
      </w:r>
      <w:r w:rsidRPr="0082665B">
        <w:rPr>
          <w:rFonts w:ascii="Times New Roman" w:hAnsi="Times New Roman" w:cs="Times New Roman"/>
          <w:sz w:val="24"/>
          <w:szCs w:val="24"/>
          <w:lang w:val="en-US"/>
        </w:rPr>
        <w:t xml:space="preserve"> from NFP </w:t>
      </w:r>
      <w:r w:rsidR="00DC3E6C" w:rsidRPr="0082665B">
        <w:rPr>
          <w:rFonts w:ascii="Times New Roman" w:hAnsi="Times New Roman" w:cs="Times New Roman"/>
          <w:sz w:val="24"/>
          <w:szCs w:val="24"/>
          <w:lang w:val="en-US"/>
        </w:rPr>
        <w:t>gave an overview of the</w:t>
      </w:r>
      <w:r w:rsidRPr="0082665B">
        <w:rPr>
          <w:rFonts w:ascii="Times New Roman" w:hAnsi="Times New Roman" w:cs="Times New Roman"/>
          <w:sz w:val="24"/>
          <w:szCs w:val="24"/>
          <w:lang w:val="en-US"/>
        </w:rPr>
        <w:t xml:space="preserve"> publicity and communication activities</w:t>
      </w:r>
      <w:r w:rsidR="00DC3E6C" w:rsidRPr="0082665B">
        <w:rPr>
          <w:rFonts w:ascii="Times New Roman" w:hAnsi="Times New Roman" w:cs="Times New Roman"/>
          <w:sz w:val="24"/>
          <w:szCs w:val="24"/>
          <w:lang w:val="en-US"/>
        </w:rPr>
        <w:t xml:space="preserve">. </w:t>
      </w:r>
    </w:p>
    <w:p w14:paraId="6829CA5B" w14:textId="706B3AC3" w:rsidR="009E3628" w:rsidRPr="0082665B" w:rsidRDefault="00F424BD" w:rsidP="00FA5A3D">
      <w:p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 xml:space="preserve">According to the public awareness survey the public awareness of the Norwegian/EEA Grants has not decreased but stayed in the same level as in 2018 (14%). </w:t>
      </w:r>
      <w:r w:rsidR="00EA21AF" w:rsidRPr="0082665B">
        <w:rPr>
          <w:rFonts w:ascii="Times New Roman" w:hAnsi="Times New Roman" w:cs="Times New Roman"/>
          <w:sz w:val="24"/>
          <w:szCs w:val="24"/>
          <w:lang w:val="en-US"/>
        </w:rPr>
        <w:t xml:space="preserve">Among other activities NFP has had </w:t>
      </w:r>
      <w:r w:rsidR="00AC0299" w:rsidRPr="0082665B">
        <w:rPr>
          <w:rFonts w:ascii="Times New Roman" w:hAnsi="Times New Roman" w:cs="Times New Roman"/>
          <w:sz w:val="24"/>
          <w:szCs w:val="24"/>
          <w:lang w:val="en-US"/>
        </w:rPr>
        <w:t xml:space="preserve">successful </w:t>
      </w:r>
      <w:r w:rsidR="00EA21AF" w:rsidRPr="0082665B">
        <w:rPr>
          <w:rFonts w:ascii="Times New Roman" w:hAnsi="Times New Roman" w:cs="Times New Roman"/>
          <w:sz w:val="24"/>
          <w:szCs w:val="24"/>
          <w:lang w:val="en-US"/>
        </w:rPr>
        <w:t>TV projects</w:t>
      </w:r>
      <w:r w:rsidR="008A08AC" w:rsidRPr="0082665B">
        <w:rPr>
          <w:rFonts w:ascii="Times New Roman" w:hAnsi="Times New Roman" w:cs="Times New Roman"/>
          <w:sz w:val="24"/>
          <w:szCs w:val="24"/>
          <w:lang w:val="en-US"/>
        </w:rPr>
        <w:t xml:space="preserve"> with the coverage of Norwegian/EEA Grants</w:t>
      </w:r>
      <w:r w:rsidR="00AC0299" w:rsidRPr="0082665B">
        <w:rPr>
          <w:rFonts w:ascii="Times New Roman" w:hAnsi="Times New Roman" w:cs="Times New Roman"/>
          <w:sz w:val="24"/>
          <w:szCs w:val="24"/>
          <w:lang w:val="en-US"/>
        </w:rPr>
        <w:t>. The use of social media page has become more active due to the shared editing opportunities for all POs from November 2019. The ideas for 2020 involve interactive map to webpage, participation in Norwegian-themed Estonian folk</w:t>
      </w:r>
      <w:r w:rsidR="0082665B" w:rsidRPr="0082665B">
        <w:rPr>
          <w:rFonts w:ascii="Times New Roman" w:hAnsi="Times New Roman" w:cs="Times New Roman"/>
          <w:sz w:val="24"/>
          <w:szCs w:val="24"/>
          <w:lang w:val="en-US"/>
        </w:rPr>
        <w:t xml:space="preserve"> </w:t>
      </w:r>
      <w:r w:rsidR="00AC0299" w:rsidRPr="0082665B">
        <w:rPr>
          <w:rFonts w:ascii="Times New Roman" w:hAnsi="Times New Roman" w:cs="Times New Roman"/>
          <w:sz w:val="24"/>
          <w:szCs w:val="24"/>
          <w:lang w:val="en-US"/>
        </w:rPr>
        <w:t xml:space="preserve">festival </w:t>
      </w:r>
      <w:proofErr w:type="spellStart"/>
      <w:r w:rsidR="00AC0299" w:rsidRPr="0082665B">
        <w:rPr>
          <w:rFonts w:ascii="Times New Roman" w:hAnsi="Times New Roman" w:cs="Times New Roman"/>
          <w:sz w:val="24"/>
          <w:szCs w:val="24"/>
          <w:lang w:val="en-US"/>
        </w:rPr>
        <w:t>Viru</w:t>
      </w:r>
      <w:proofErr w:type="spellEnd"/>
      <w:r w:rsidR="00AC0299" w:rsidRPr="0082665B">
        <w:rPr>
          <w:rFonts w:ascii="Times New Roman" w:hAnsi="Times New Roman" w:cs="Times New Roman"/>
          <w:sz w:val="24"/>
          <w:szCs w:val="24"/>
          <w:lang w:val="en-US"/>
        </w:rPr>
        <w:t xml:space="preserve"> Folk in summer 2020, outsourcing social media games, success stories of projects from the previous periods, coverage in newspaper.</w:t>
      </w:r>
    </w:p>
    <w:p w14:paraId="26450111" w14:textId="22BD60C5" w:rsidR="00EC3F23" w:rsidRPr="0082665B" w:rsidRDefault="001650AC"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Pr="0082665B">
        <w:rPr>
          <w:rFonts w:ascii="Times New Roman" w:hAnsi="Times New Roman" w:cs="Times New Roman"/>
          <w:sz w:val="24"/>
          <w:szCs w:val="24"/>
          <w:lang w:val="en-US"/>
        </w:rPr>
        <w:t xml:space="preserve"> </w:t>
      </w:r>
      <w:r w:rsidR="0069047F" w:rsidRPr="0082665B">
        <w:rPr>
          <w:rFonts w:ascii="Times New Roman" w:hAnsi="Times New Roman" w:cs="Times New Roman"/>
          <w:sz w:val="24"/>
          <w:szCs w:val="24"/>
          <w:lang w:val="en-US"/>
        </w:rPr>
        <w:t>emphasized the usefulness of having</w:t>
      </w:r>
      <w:r w:rsidR="00044779" w:rsidRPr="0082665B">
        <w:rPr>
          <w:rFonts w:ascii="Times New Roman" w:hAnsi="Times New Roman" w:cs="Times New Roman"/>
          <w:sz w:val="24"/>
          <w:szCs w:val="24"/>
          <w:lang w:val="en-US"/>
        </w:rPr>
        <w:t xml:space="preserve"> r</w:t>
      </w:r>
      <w:r w:rsidR="0069047F" w:rsidRPr="0082665B">
        <w:rPr>
          <w:rFonts w:ascii="Times New Roman" w:hAnsi="Times New Roman" w:cs="Times New Roman"/>
          <w:sz w:val="24"/>
          <w:szCs w:val="24"/>
          <w:lang w:val="en-US"/>
        </w:rPr>
        <w:t>egular public awareness surveys and is looking</w:t>
      </w:r>
      <w:r w:rsidR="00044779" w:rsidRPr="0082665B">
        <w:rPr>
          <w:rFonts w:ascii="Times New Roman" w:hAnsi="Times New Roman" w:cs="Times New Roman"/>
          <w:sz w:val="24"/>
          <w:szCs w:val="24"/>
          <w:lang w:val="en-US"/>
        </w:rPr>
        <w:t xml:space="preserve"> forward t</w:t>
      </w:r>
      <w:r w:rsidR="0069047F" w:rsidRPr="0082665B">
        <w:rPr>
          <w:rFonts w:ascii="Times New Roman" w:hAnsi="Times New Roman" w:cs="Times New Roman"/>
          <w:sz w:val="24"/>
          <w:szCs w:val="24"/>
          <w:lang w:val="en-US"/>
        </w:rPr>
        <w:t xml:space="preserve">o see these surveys continue. </w:t>
      </w:r>
      <w:r w:rsidR="009755F8" w:rsidRPr="0082665B">
        <w:rPr>
          <w:rFonts w:ascii="Times New Roman" w:hAnsi="Times New Roman" w:cs="Times New Roman"/>
          <w:sz w:val="24"/>
          <w:szCs w:val="24"/>
          <w:lang w:val="en-US"/>
        </w:rPr>
        <w:t>It is suggested that</w:t>
      </w:r>
      <w:r w:rsidR="0069047F" w:rsidRPr="0082665B">
        <w:rPr>
          <w:rFonts w:ascii="Times New Roman" w:hAnsi="Times New Roman" w:cs="Times New Roman"/>
          <w:sz w:val="24"/>
          <w:szCs w:val="24"/>
          <w:lang w:val="en-US"/>
        </w:rPr>
        <w:t xml:space="preserve"> the website</w:t>
      </w:r>
      <w:r w:rsidR="009755F8" w:rsidRPr="0082665B">
        <w:rPr>
          <w:rFonts w:ascii="Times New Roman" w:hAnsi="Times New Roman" w:cs="Times New Roman"/>
          <w:sz w:val="24"/>
          <w:szCs w:val="24"/>
          <w:lang w:val="en-US"/>
        </w:rPr>
        <w:t xml:space="preserve"> is updated</w:t>
      </w:r>
      <w:r w:rsidR="00520A80" w:rsidRPr="0082665B">
        <w:rPr>
          <w:rFonts w:ascii="Times New Roman" w:hAnsi="Times New Roman" w:cs="Times New Roman"/>
          <w:sz w:val="24"/>
          <w:szCs w:val="24"/>
          <w:lang w:val="en-US"/>
        </w:rPr>
        <w:t>, including the content</w:t>
      </w:r>
      <w:r w:rsidR="00044779" w:rsidRPr="0082665B">
        <w:rPr>
          <w:rFonts w:ascii="Times New Roman" w:hAnsi="Times New Roman" w:cs="Times New Roman"/>
          <w:sz w:val="24"/>
          <w:szCs w:val="24"/>
          <w:lang w:val="en-US"/>
        </w:rPr>
        <w:t xml:space="preserve">. </w:t>
      </w:r>
      <w:r w:rsidR="0069047F" w:rsidRPr="0082665B">
        <w:rPr>
          <w:rFonts w:ascii="Times New Roman" w:hAnsi="Times New Roman" w:cs="Times New Roman"/>
          <w:sz w:val="24"/>
          <w:szCs w:val="24"/>
          <w:lang w:val="en-US"/>
        </w:rPr>
        <w:t>Being active</w:t>
      </w:r>
      <w:r w:rsidR="00044779" w:rsidRPr="0082665B">
        <w:rPr>
          <w:rFonts w:ascii="Times New Roman" w:hAnsi="Times New Roman" w:cs="Times New Roman"/>
          <w:sz w:val="24"/>
          <w:szCs w:val="24"/>
          <w:lang w:val="en-US"/>
        </w:rPr>
        <w:t xml:space="preserve"> </w:t>
      </w:r>
      <w:r w:rsidR="00520A80" w:rsidRPr="0082665B">
        <w:rPr>
          <w:rFonts w:ascii="Times New Roman" w:hAnsi="Times New Roman" w:cs="Times New Roman"/>
          <w:sz w:val="24"/>
          <w:szCs w:val="24"/>
          <w:lang w:val="en-US"/>
        </w:rPr>
        <w:t xml:space="preserve">on </w:t>
      </w:r>
      <w:r w:rsidR="0069047F" w:rsidRPr="0082665B">
        <w:rPr>
          <w:rFonts w:ascii="Times New Roman" w:hAnsi="Times New Roman" w:cs="Times New Roman"/>
          <w:sz w:val="24"/>
          <w:szCs w:val="24"/>
          <w:lang w:val="en-US"/>
        </w:rPr>
        <w:t>Facebook</w:t>
      </w:r>
      <w:r w:rsidR="00044779" w:rsidRPr="0082665B">
        <w:rPr>
          <w:rFonts w:ascii="Times New Roman" w:hAnsi="Times New Roman" w:cs="Times New Roman"/>
          <w:sz w:val="24"/>
          <w:szCs w:val="24"/>
          <w:lang w:val="en-US"/>
        </w:rPr>
        <w:t xml:space="preserve"> and </w:t>
      </w:r>
      <w:r w:rsidR="00520A80" w:rsidRPr="0082665B">
        <w:rPr>
          <w:rFonts w:ascii="Times New Roman" w:hAnsi="Times New Roman" w:cs="Times New Roman"/>
          <w:sz w:val="24"/>
          <w:szCs w:val="24"/>
          <w:lang w:val="en-US"/>
        </w:rPr>
        <w:t xml:space="preserve">on </w:t>
      </w:r>
      <w:r w:rsidR="00044779" w:rsidRPr="0082665B">
        <w:rPr>
          <w:rFonts w:ascii="Times New Roman" w:hAnsi="Times New Roman" w:cs="Times New Roman"/>
          <w:sz w:val="24"/>
          <w:szCs w:val="24"/>
          <w:lang w:val="en-US"/>
        </w:rPr>
        <w:t>social media</w:t>
      </w:r>
      <w:r w:rsidR="0069047F" w:rsidRPr="0082665B">
        <w:rPr>
          <w:rFonts w:ascii="Times New Roman" w:hAnsi="Times New Roman" w:cs="Times New Roman"/>
          <w:sz w:val="24"/>
          <w:szCs w:val="24"/>
          <w:lang w:val="en-US"/>
        </w:rPr>
        <w:t xml:space="preserve"> </w:t>
      </w:r>
      <w:r w:rsidR="00EB286C" w:rsidRPr="0082665B">
        <w:rPr>
          <w:rFonts w:ascii="Times New Roman" w:hAnsi="Times New Roman" w:cs="Times New Roman"/>
          <w:sz w:val="24"/>
          <w:szCs w:val="24"/>
          <w:lang w:val="en-US"/>
        </w:rPr>
        <w:t xml:space="preserve">as well as promotion in Estonian Television </w:t>
      </w:r>
      <w:r w:rsidR="0069047F" w:rsidRPr="0082665B">
        <w:rPr>
          <w:rFonts w:ascii="Times New Roman" w:hAnsi="Times New Roman" w:cs="Times New Roman"/>
          <w:sz w:val="24"/>
          <w:szCs w:val="24"/>
          <w:lang w:val="en-US"/>
        </w:rPr>
        <w:t xml:space="preserve">is very welcomed. </w:t>
      </w:r>
      <w:r w:rsidR="005A3962" w:rsidRPr="0082665B">
        <w:rPr>
          <w:rFonts w:ascii="Times New Roman" w:hAnsi="Times New Roman" w:cs="Times New Roman"/>
          <w:sz w:val="24"/>
          <w:szCs w:val="24"/>
          <w:lang w:val="en-US"/>
        </w:rPr>
        <w:t xml:space="preserve">The donors </w:t>
      </w:r>
      <w:r w:rsidR="00CC2F5C" w:rsidRPr="0082665B">
        <w:rPr>
          <w:rFonts w:ascii="Times New Roman" w:hAnsi="Times New Roman" w:cs="Times New Roman"/>
          <w:sz w:val="24"/>
          <w:szCs w:val="24"/>
          <w:lang w:val="en-US"/>
        </w:rPr>
        <w:t>encourage</w:t>
      </w:r>
      <w:r w:rsidR="00EB286C" w:rsidRPr="0082665B">
        <w:rPr>
          <w:rFonts w:ascii="Times New Roman" w:hAnsi="Times New Roman" w:cs="Times New Roman"/>
          <w:sz w:val="24"/>
          <w:szCs w:val="24"/>
          <w:lang w:val="en-US"/>
        </w:rPr>
        <w:t xml:space="preserve"> to have further creative approaches. </w:t>
      </w:r>
      <w:r w:rsidR="0069047F" w:rsidRPr="0082665B">
        <w:rPr>
          <w:rFonts w:ascii="Times New Roman" w:hAnsi="Times New Roman" w:cs="Times New Roman"/>
          <w:sz w:val="24"/>
          <w:szCs w:val="24"/>
          <w:lang w:val="en-US"/>
        </w:rPr>
        <w:t>T</w:t>
      </w:r>
      <w:r w:rsidR="00044779" w:rsidRPr="0082665B">
        <w:rPr>
          <w:rFonts w:ascii="Times New Roman" w:hAnsi="Times New Roman" w:cs="Times New Roman"/>
          <w:sz w:val="24"/>
          <w:szCs w:val="24"/>
          <w:lang w:val="en-US"/>
        </w:rPr>
        <w:t>he communication strategy</w:t>
      </w:r>
      <w:r w:rsidR="0069047F" w:rsidRPr="0082665B">
        <w:rPr>
          <w:rFonts w:ascii="Times New Roman" w:hAnsi="Times New Roman" w:cs="Times New Roman"/>
          <w:sz w:val="24"/>
          <w:szCs w:val="24"/>
          <w:lang w:val="en-US"/>
        </w:rPr>
        <w:t xml:space="preserve"> needs to be updated by</w:t>
      </w:r>
      <w:r w:rsidR="00044779" w:rsidRPr="0082665B">
        <w:rPr>
          <w:rFonts w:ascii="Times New Roman" w:hAnsi="Times New Roman" w:cs="Times New Roman"/>
          <w:sz w:val="24"/>
          <w:szCs w:val="24"/>
          <w:lang w:val="en-US"/>
        </w:rPr>
        <w:t xml:space="preserve"> </w:t>
      </w:r>
      <w:r w:rsidR="0069047F" w:rsidRPr="0082665B">
        <w:rPr>
          <w:rFonts w:ascii="Times New Roman" w:hAnsi="Times New Roman" w:cs="Times New Roman"/>
          <w:sz w:val="24"/>
          <w:szCs w:val="24"/>
          <w:lang w:val="en-US"/>
        </w:rPr>
        <w:t>describing</w:t>
      </w:r>
      <w:r w:rsidR="00707756" w:rsidRPr="0082665B">
        <w:rPr>
          <w:rFonts w:ascii="Times New Roman" w:hAnsi="Times New Roman" w:cs="Times New Roman"/>
          <w:sz w:val="24"/>
          <w:szCs w:val="24"/>
          <w:lang w:val="en-US"/>
        </w:rPr>
        <w:t xml:space="preserve"> the roles and responsibilities of NFP, POs</w:t>
      </w:r>
      <w:r w:rsidR="00BF4522" w:rsidRPr="0082665B">
        <w:rPr>
          <w:rFonts w:ascii="Times New Roman" w:hAnsi="Times New Roman" w:cs="Times New Roman"/>
          <w:sz w:val="24"/>
          <w:szCs w:val="24"/>
          <w:lang w:val="en-US"/>
        </w:rPr>
        <w:t xml:space="preserve"> and the implementing agencies</w:t>
      </w:r>
      <w:r w:rsidR="00707756" w:rsidRPr="0082665B">
        <w:rPr>
          <w:rFonts w:ascii="Times New Roman" w:hAnsi="Times New Roman" w:cs="Times New Roman"/>
          <w:sz w:val="24"/>
          <w:szCs w:val="24"/>
          <w:lang w:val="en-US"/>
        </w:rPr>
        <w:t xml:space="preserve">. </w:t>
      </w:r>
    </w:p>
    <w:p w14:paraId="4046B441" w14:textId="563634D7" w:rsidR="00707756" w:rsidRPr="0082665B" w:rsidRDefault="00F03954"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w:t>
      </w:r>
      <w:proofErr w:type="spellEnd"/>
      <w:r w:rsidRPr="0082665B">
        <w:rPr>
          <w:rFonts w:ascii="Times New Roman" w:hAnsi="Times New Roman" w:cs="Times New Roman"/>
          <w:sz w:val="24"/>
          <w:szCs w:val="24"/>
          <w:u w:val="single"/>
          <w:lang w:val="en-US"/>
        </w:rPr>
        <w:t xml:space="preserve"> </w:t>
      </w:r>
      <w:r w:rsidRPr="0082665B">
        <w:rPr>
          <w:rFonts w:ascii="Open Sans" w:hAnsi="Open Sans"/>
          <w:vanish/>
          <w:u w:val="single"/>
        </w:rPr>
        <w:t>Ole Øveraas Ole Øveraas Ole Øveraas Ole Øveraas</w:t>
      </w:r>
      <w:r w:rsidRPr="0082665B">
        <w:rPr>
          <w:rFonts w:ascii="Times New Roman" w:hAnsi="Times New Roman" w:cs="Times New Roman"/>
          <w:sz w:val="24"/>
          <w:szCs w:val="24"/>
          <w:u w:val="single"/>
          <w:lang w:val="en-US"/>
        </w:rPr>
        <w:t>Ole Øveraas</w:t>
      </w:r>
      <w:r w:rsidRPr="0082665B">
        <w:rPr>
          <w:rFonts w:ascii="Times New Roman" w:hAnsi="Times New Roman" w:cs="Times New Roman"/>
          <w:sz w:val="24"/>
          <w:szCs w:val="24"/>
          <w:lang w:val="en-US"/>
        </w:rPr>
        <w:t xml:space="preserve"> expressed high level of interest of the Norwegian Embassy</w:t>
      </w:r>
      <w:r w:rsidR="00762654" w:rsidRPr="0082665B">
        <w:rPr>
          <w:rFonts w:ascii="Times New Roman" w:hAnsi="Times New Roman" w:cs="Times New Roman"/>
          <w:sz w:val="24"/>
          <w:szCs w:val="24"/>
          <w:lang w:val="en-US"/>
        </w:rPr>
        <w:t xml:space="preserve"> in the publicity of </w:t>
      </w:r>
      <w:r w:rsidRPr="0082665B">
        <w:rPr>
          <w:rFonts w:ascii="Times New Roman" w:hAnsi="Times New Roman" w:cs="Times New Roman"/>
          <w:sz w:val="24"/>
          <w:szCs w:val="24"/>
          <w:lang w:val="en-US"/>
        </w:rPr>
        <w:t>the Norwegian/EEA G</w:t>
      </w:r>
      <w:r w:rsidR="00762654" w:rsidRPr="0082665B">
        <w:rPr>
          <w:rFonts w:ascii="Times New Roman" w:hAnsi="Times New Roman" w:cs="Times New Roman"/>
          <w:sz w:val="24"/>
          <w:szCs w:val="24"/>
          <w:lang w:val="en-US"/>
        </w:rPr>
        <w:t xml:space="preserve">rants. It’s a great way of making </w:t>
      </w:r>
      <w:r w:rsidRPr="0082665B">
        <w:rPr>
          <w:rFonts w:ascii="Times New Roman" w:hAnsi="Times New Roman" w:cs="Times New Roman"/>
          <w:sz w:val="24"/>
          <w:szCs w:val="24"/>
          <w:lang w:val="en-US"/>
        </w:rPr>
        <w:t>the Norwegian/EEA Grants</w:t>
      </w:r>
      <w:r w:rsidR="00762654" w:rsidRPr="0082665B">
        <w:rPr>
          <w:rFonts w:ascii="Times New Roman" w:hAnsi="Times New Roman" w:cs="Times New Roman"/>
          <w:sz w:val="24"/>
          <w:szCs w:val="24"/>
          <w:lang w:val="en-US"/>
        </w:rPr>
        <w:t xml:space="preserve"> better known in Estonia. </w:t>
      </w:r>
      <w:r w:rsidRPr="0082665B">
        <w:rPr>
          <w:rFonts w:ascii="Times New Roman" w:hAnsi="Times New Roman" w:cs="Times New Roman"/>
          <w:sz w:val="24"/>
          <w:szCs w:val="24"/>
          <w:lang w:val="en-US"/>
        </w:rPr>
        <w:t>The Norwegian Embassy is l</w:t>
      </w:r>
      <w:r w:rsidR="00762654" w:rsidRPr="0082665B">
        <w:rPr>
          <w:rFonts w:ascii="Times New Roman" w:hAnsi="Times New Roman" w:cs="Times New Roman"/>
          <w:sz w:val="24"/>
          <w:szCs w:val="24"/>
          <w:lang w:val="en-US"/>
        </w:rPr>
        <w:t>oo</w:t>
      </w:r>
      <w:r w:rsidRPr="0082665B">
        <w:rPr>
          <w:rFonts w:ascii="Times New Roman" w:hAnsi="Times New Roman" w:cs="Times New Roman"/>
          <w:sz w:val="24"/>
          <w:szCs w:val="24"/>
          <w:lang w:val="en-US"/>
        </w:rPr>
        <w:t>king forward to working</w:t>
      </w:r>
      <w:r w:rsidR="007D6D24" w:rsidRPr="0082665B">
        <w:rPr>
          <w:rFonts w:ascii="Times New Roman" w:hAnsi="Times New Roman" w:cs="Times New Roman"/>
          <w:sz w:val="24"/>
          <w:szCs w:val="24"/>
          <w:lang w:val="en-US"/>
        </w:rPr>
        <w:t xml:space="preserve"> closer</w:t>
      </w:r>
      <w:r w:rsidRPr="0082665B">
        <w:rPr>
          <w:rFonts w:ascii="Times New Roman" w:hAnsi="Times New Roman" w:cs="Times New Roman"/>
          <w:sz w:val="24"/>
          <w:szCs w:val="24"/>
          <w:lang w:val="en-US"/>
        </w:rPr>
        <w:t xml:space="preserve"> with</w:t>
      </w:r>
      <w:r w:rsidR="007D6D24" w:rsidRPr="0082665B">
        <w:rPr>
          <w:rFonts w:ascii="Times New Roman" w:hAnsi="Times New Roman" w:cs="Times New Roman"/>
          <w:sz w:val="24"/>
          <w:szCs w:val="24"/>
          <w:lang w:val="en-US"/>
        </w:rPr>
        <w:t xml:space="preserve"> t</w:t>
      </w:r>
      <w:r w:rsidR="00287386" w:rsidRPr="0082665B">
        <w:rPr>
          <w:rFonts w:ascii="Times New Roman" w:hAnsi="Times New Roman" w:cs="Times New Roman"/>
          <w:sz w:val="24"/>
          <w:szCs w:val="24"/>
          <w:lang w:val="en-US"/>
        </w:rPr>
        <w:t>he</w:t>
      </w:r>
      <w:r w:rsidRPr="0082665B">
        <w:rPr>
          <w:rFonts w:ascii="Times New Roman" w:hAnsi="Times New Roman" w:cs="Times New Roman"/>
          <w:sz w:val="24"/>
          <w:szCs w:val="24"/>
          <w:lang w:val="en-US"/>
        </w:rPr>
        <w:t xml:space="preserve"> NFP</w:t>
      </w:r>
      <w:r w:rsidR="00762654" w:rsidRPr="0082665B">
        <w:rPr>
          <w:rFonts w:ascii="Times New Roman" w:hAnsi="Times New Roman" w:cs="Times New Roman"/>
          <w:sz w:val="24"/>
          <w:szCs w:val="24"/>
          <w:lang w:val="en-US"/>
        </w:rPr>
        <w:t xml:space="preserve"> in the future for better coordination and</w:t>
      </w:r>
      <w:r w:rsidR="00F17A0D" w:rsidRPr="0082665B">
        <w:rPr>
          <w:rFonts w:ascii="Times New Roman" w:hAnsi="Times New Roman" w:cs="Times New Roman"/>
          <w:sz w:val="24"/>
          <w:szCs w:val="24"/>
          <w:lang w:val="en-US"/>
        </w:rPr>
        <w:t xml:space="preserve"> on</w:t>
      </w:r>
      <w:r w:rsidR="00762654" w:rsidRPr="0082665B">
        <w:rPr>
          <w:rFonts w:ascii="Times New Roman" w:hAnsi="Times New Roman" w:cs="Times New Roman"/>
          <w:sz w:val="24"/>
          <w:szCs w:val="24"/>
          <w:lang w:val="en-US"/>
        </w:rPr>
        <w:t xml:space="preserve"> common initiatives. </w:t>
      </w:r>
      <w:r w:rsidRPr="0082665B">
        <w:rPr>
          <w:rFonts w:ascii="Times New Roman" w:hAnsi="Times New Roman" w:cs="Times New Roman"/>
          <w:sz w:val="24"/>
          <w:szCs w:val="24"/>
          <w:lang w:val="en-US"/>
        </w:rPr>
        <w:t>B</w:t>
      </w:r>
      <w:r w:rsidR="00762654" w:rsidRPr="0082665B">
        <w:rPr>
          <w:rFonts w:ascii="Times New Roman" w:hAnsi="Times New Roman" w:cs="Times New Roman"/>
          <w:sz w:val="24"/>
          <w:szCs w:val="24"/>
          <w:lang w:val="en-US"/>
        </w:rPr>
        <w:t xml:space="preserve">ilateral meeting </w:t>
      </w:r>
      <w:r w:rsidRPr="0082665B">
        <w:rPr>
          <w:rFonts w:ascii="Times New Roman" w:hAnsi="Times New Roman" w:cs="Times New Roman"/>
          <w:sz w:val="24"/>
          <w:szCs w:val="24"/>
          <w:lang w:val="en-US"/>
        </w:rPr>
        <w:t xml:space="preserve">was proposed by the Norwegian Embassy </w:t>
      </w:r>
      <w:r w:rsidR="00762654" w:rsidRPr="0082665B">
        <w:rPr>
          <w:rFonts w:ascii="Times New Roman" w:hAnsi="Times New Roman" w:cs="Times New Roman"/>
          <w:sz w:val="24"/>
          <w:szCs w:val="24"/>
          <w:lang w:val="en-US"/>
        </w:rPr>
        <w:t>to disc</w:t>
      </w:r>
      <w:r w:rsidRPr="0082665B">
        <w:rPr>
          <w:rFonts w:ascii="Times New Roman" w:hAnsi="Times New Roman" w:cs="Times New Roman"/>
          <w:sz w:val="24"/>
          <w:szCs w:val="24"/>
          <w:lang w:val="en-US"/>
        </w:rPr>
        <w:t>uss in more detail on how to</w:t>
      </w:r>
      <w:r w:rsidR="00762654" w:rsidRPr="0082665B">
        <w:rPr>
          <w:rFonts w:ascii="Times New Roman" w:hAnsi="Times New Roman" w:cs="Times New Roman"/>
          <w:sz w:val="24"/>
          <w:szCs w:val="24"/>
          <w:lang w:val="en-US"/>
        </w:rPr>
        <w:t xml:space="preserve"> work together </w:t>
      </w:r>
      <w:r w:rsidRPr="0082665B">
        <w:rPr>
          <w:rFonts w:ascii="Times New Roman" w:hAnsi="Times New Roman" w:cs="Times New Roman"/>
          <w:sz w:val="24"/>
          <w:szCs w:val="24"/>
          <w:lang w:val="en-US"/>
        </w:rPr>
        <w:t xml:space="preserve">in order to </w:t>
      </w:r>
      <w:r w:rsidR="00762654" w:rsidRPr="0082665B">
        <w:rPr>
          <w:rFonts w:ascii="Times New Roman" w:hAnsi="Times New Roman" w:cs="Times New Roman"/>
          <w:sz w:val="24"/>
          <w:szCs w:val="24"/>
          <w:lang w:val="en-US"/>
        </w:rPr>
        <w:t xml:space="preserve">inform </w:t>
      </w:r>
      <w:r w:rsidR="00762654" w:rsidRPr="0082665B">
        <w:rPr>
          <w:rFonts w:ascii="Times New Roman" w:hAnsi="Times New Roman" w:cs="Times New Roman"/>
          <w:sz w:val="24"/>
          <w:szCs w:val="24"/>
          <w:lang w:val="en-US"/>
        </w:rPr>
        <w:lastRenderedPageBreak/>
        <w:t xml:space="preserve">the Estonian society </w:t>
      </w:r>
      <w:r w:rsidRPr="0082665B">
        <w:rPr>
          <w:rFonts w:ascii="Times New Roman" w:hAnsi="Times New Roman" w:cs="Times New Roman"/>
          <w:sz w:val="24"/>
          <w:szCs w:val="24"/>
          <w:lang w:val="en-US"/>
        </w:rPr>
        <w:t>better and how the Norwegian Embassy could complement</w:t>
      </w:r>
      <w:r w:rsidR="00FE6592" w:rsidRPr="0082665B">
        <w:rPr>
          <w:rFonts w:ascii="Times New Roman" w:hAnsi="Times New Roman" w:cs="Times New Roman"/>
          <w:sz w:val="24"/>
          <w:szCs w:val="24"/>
          <w:lang w:val="en-US"/>
        </w:rPr>
        <w:t xml:space="preserve"> the communication activities of the</w:t>
      </w:r>
      <w:r w:rsidRPr="0082665B">
        <w:rPr>
          <w:rFonts w:ascii="Times New Roman" w:hAnsi="Times New Roman" w:cs="Times New Roman"/>
          <w:sz w:val="24"/>
          <w:szCs w:val="24"/>
          <w:lang w:val="en-US"/>
        </w:rPr>
        <w:t xml:space="preserve"> NFP</w:t>
      </w:r>
      <w:r w:rsidR="00762654" w:rsidRPr="0082665B">
        <w:rPr>
          <w:rFonts w:ascii="Times New Roman" w:hAnsi="Times New Roman" w:cs="Times New Roman"/>
          <w:sz w:val="24"/>
          <w:szCs w:val="24"/>
          <w:lang w:val="en-US"/>
        </w:rPr>
        <w:t>.</w:t>
      </w:r>
    </w:p>
    <w:p w14:paraId="737DFB99" w14:textId="763A8183" w:rsidR="00762654" w:rsidRPr="0082665B" w:rsidRDefault="002E3794"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w:t>
      </w:r>
      <w:proofErr w:type="spellEnd"/>
      <w:r w:rsidRPr="0082665B">
        <w:rPr>
          <w:rFonts w:ascii="Times New Roman" w:hAnsi="Times New Roman" w:cs="Times New Roman"/>
          <w:sz w:val="24"/>
          <w:szCs w:val="24"/>
          <w:u w:val="single"/>
          <w:lang w:val="en-US"/>
        </w:rPr>
        <w:t xml:space="preserve"> Martin Karro</w:t>
      </w:r>
      <w:r w:rsidRPr="0082665B">
        <w:rPr>
          <w:rFonts w:ascii="Times New Roman" w:hAnsi="Times New Roman" w:cs="Times New Roman"/>
          <w:sz w:val="24"/>
          <w:szCs w:val="24"/>
          <w:lang w:val="en-US"/>
        </w:rPr>
        <w:t xml:space="preserve"> emphasized that </w:t>
      </w:r>
      <w:r w:rsidR="005646A6" w:rsidRPr="0082665B">
        <w:rPr>
          <w:rFonts w:ascii="Times New Roman" w:hAnsi="Times New Roman" w:cs="Times New Roman"/>
          <w:sz w:val="24"/>
          <w:szCs w:val="24"/>
          <w:lang w:val="en-US"/>
        </w:rPr>
        <w:t xml:space="preserve">the best place to raise awareness is the social media </w:t>
      </w:r>
      <w:r w:rsidRPr="0082665B">
        <w:rPr>
          <w:rFonts w:ascii="Times New Roman" w:hAnsi="Times New Roman" w:cs="Times New Roman"/>
          <w:sz w:val="24"/>
          <w:szCs w:val="24"/>
          <w:lang w:val="en-US"/>
        </w:rPr>
        <w:t xml:space="preserve">therefore </w:t>
      </w:r>
      <w:r w:rsidR="005646A6" w:rsidRPr="0082665B">
        <w:rPr>
          <w:rFonts w:ascii="Times New Roman" w:hAnsi="Times New Roman" w:cs="Times New Roman"/>
          <w:sz w:val="24"/>
          <w:szCs w:val="24"/>
          <w:lang w:val="en-US"/>
        </w:rPr>
        <w:t xml:space="preserve">more focus </w:t>
      </w:r>
      <w:r w:rsidRPr="0082665B">
        <w:rPr>
          <w:rFonts w:ascii="Times New Roman" w:hAnsi="Times New Roman" w:cs="Times New Roman"/>
          <w:sz w:val="24"/>
          <w:szCs w:val="24"/>
          <w:lang w:val="en-US"/>
        </w:rPr>
        <w:t xml:space="preserve">should be put </w:t>
      </w:r>
      <w:r w:rsidR="00F02B36" w:rsidRPr="0082665B">
        <w:rPr>
          <w:rFonts w:ascii="Times New Roman" w:hAnsi="Times New Roman" w:cs="Times New Roman"/>
          <w:sz w:val="24"/>
          <w:szCs w:val="24"/>
          <w:lang w:val="en-US"/>
        </w:rPr>
        <w:t>on that. Promotion in television</w:t>
      </w:r>
      <w:r w:rsidR="005646A6" w:rsidRPr="0082665B">
        <w:rPr>
          <w:rFonts w:ascii="Times New Roman" w:hAnsi="Times New Roman" w:cs="Times New Roman"/>
          <w:sz w:val="24"/>
          <w:szCs w:val="24"/>
          <w:lang w:val="en-US"/>
        </w:rPr>
        <w:t xml:space="preserve"> and articles in national wide spread newspapers </w:t>
      </w:r>
      <w:r w:rsidR="00F02B36" w:rsidRPr="0082665B">
        <w:rPr>
          <w:rFonts w:ascii="Times New Roman" w:hAnsi="Times New Roman" w:cs="Times New Roman"/>
          <w:sz w:val="24"/>
          <w:szCs w:val="24"/>
          <w:lang w:val="en-US"/>
        </w:rPr>
        <w:t>can also be very successful</w:t>
      </w:r>
      <w:r w:rsidR="005646A6" w:rsidRPr="0082665B">
        <w:rPr>
          <w:rFonts w:ascii="Times New Roman" w:hAnsi="Times New Roman" w:cs="Times New Roman"/>
          <w:sz w:val="24"/>
          <w:szCs w:val="24"/>
          <w:lang w:val="en-US"/>
        </w:rPr>
        <w:t xml:space="preserve"> but </w:t>
      </w:r>
      <w:r w:rsidR="00F02B36" w:rsidRPr="0082665B">
        <w:rPr>
          <w:rFonts w:ascii="Times New Roman" w:hAnsi="Times New Roman" w:cs="Times New Roman"/>
          <w:sz w:val="24"/>
          <w:szCs w:val="24"/>
          <w:lang w:val="en-US"/>
        </w:rPr>
        <w:t>it is much more expensive</w:t>
      </w:r>
      <w:r w:rsidR="005646A6" w:rsidRPr="0082665B">
        <w:rPr>
          <w:rFonts w:ascii="Times New Roman" w:hAnsi="Times New Roman" w:cs="Times New Roman"/>
          <w:sz w:val="24"/>
          <w:szCs w:val="24"/>
          <w:lang w:val="en-US"/>
        </w:rPr>
        <w:t xml:space="preserve">. </w:t>
      </w:r>
      <w:r w:rsidR="001E29A2" w:rsidRPr="0082665B">
        <w:rPr>
          <w:rFonts w:ascii="Times New Roman" w:hAnsi="Times New Roman" w:cs="Times New Roman"/>
          <w:sz w:val="24"/>
          <w:szCs w:val="24"/>
          <w:lang w:val="en-US"/>
        </w:rPr>
        <w:t xml:space="preserve">He </w:t>
      </w:r>
      <w:r w:rsidR="00FE6592" w:rsidRPr="0082665B">
        <w:rPr>
          <w:rFonts w:ascii="Times New Roman" w:hAnsi="Times New Roman" w:cs="Times New Roman"/>
          <w:sz w:val="24"/>
          <w:szCs w:val="24"/>
          <w:lang w:val="en-US"/>
        </w:rPr>
        <w:t xml:space="preserve">confirmed the </w:t>
      </w:r>
      <w:r w:rsidR="005646A6" w:rsidRPr="0082665B">
        <w:rPr>
          <w:rFonts w:ascii="Times New Roman" w:hAnsi="Times New Roman" w:cs="Times New Roman"/>
          <w:sz w:val="24"/>
          <w:szCs w:val="24"/>
          <w:lang w:val="en-US"/>
        </w:rPr>
        <w:t>webpage</w:t>
      </w:r>
      <w:r w:rsidR="00FE6592" w:rsidRPr="0082665B">
        <w:rPr>
          <w:rFonts w:ascii="Times New Roman" w:hAnsi="Times New Roman" w:cs="Times New Roman"/>
          <w:sz w:val="24"/>
          <w:szCs w:val="24"/>
          <w:lang w:val="en-US"/>
        </w:rPr>
        <w:t xml:space="preserve"> will be</w:t>
      </w:r>
      <w:r w:rsidR="005646A6" w:rsidRPr="0082665B">
        <w:rPr>
          <w:rFonts w:ascii="Times New Roman" w:hAnsi="Times New Roman" w:cs="Times New Roman"/>
          <w:sz w:val="24"/>
          <w:szCs w:val="24"/>
          <w:lang w:val="en-US"/>
        </w:rPr>
        <w:t xml:space="preserve"> updated, technically as well, to have more possibilities, different kinds of solutions and more innovative ways of communicating.</w:t>
      </w:r>
    </w:p>
    <w:p w14:paraId="432A228E" w14:textId="77777777" w:rsidR="00FA7750" w:rsidRPr="0082665B" w:rsidRDefault="00FA7750" w:rsidP="00FA5A3D">
      <w:p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 xml:space="preserve">Decisions: </w:t>
      </w:r>
    </w:p>
    <w:p w14:paraId="427C72BC" w14:textId="77777777" w:rsidR="00FA7750" w:rsidRPr="0082665B" w:rsidRDefault="00FA7750" w:rsidP="00FA7750">
      <w:pPr>
        <w:pStyle w:val="ListParagraph"/>
        <w:numPr>
          <w:ilvl w:val="0"/>
          <w:numId w:val="3"/>
        </w:num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Website</w:t>
      </w:r>
      <w:r w:rsidR="00125C50" w:rsidRPr="0082665B">
        <w:rPr>
          <w:rFonts w:ascii="Times New Roman" w:hAnsi="Times New Roman" w:cs="Times New Roman"/>
          <w:sz w:val="24"/>
          <w:szCs w:val="24"/>
          <w:lang w:val="en-US"/>
        </w:rPr>
        <w:t xml:space="preserve"> of the Norwegian/EEA Grants</w:t>
      </w:r>
      <w:r w:rsidRPr="0082665B">
        <w:rPr>
          <w:rFonts w:ascii="Times New Roman" w:hAnsi="Times New Roman" w:cs="Times New Roman"/>
          <w:sz w:val="24"/>
          <w:szCs w:val="24"/>
          <w:lang w:val="en-US"/>
        </w:rPr>
        <w:t xml:space="preserve"> will be updated</w:t>
      </w:r>
      <w:r w:rsidR="00125C50" w:rsidRPr="0082665B">
        <w:rPr>
          <w:rFonts w:ascii="Times New Roman" w:hAnsi="Times New Roman" w:cs="Times New Roman"/>
          <w:sz w:val="24"/>
          <w:szCs w:val="24"/>
          <w:lang w:val="en-US"/>
        </w:rPr>
        <w:t xml:space="preserve"> by NFP</w:t>
      </w:r>
      <w:r w:rsidRPr="0082665B">
        <w:rPr>
          <w:rFonts w:ascii="Times New Roman" w:hAnsi="Times New Roman" w:cs="Times New Roman"/>
          <w:sz w:val="24"/>
          <w:szCs w:val="24"/>
          <w:lang w:val="en-US"/>
        </w:rPr>
        <w:t>.</w:t>
      </w:r>
    </w:p>
    <w:p w14:paraId="3B4A6546" w14:textId="77777777" w:rsidR="00FA7750" w:rsidRPr="0082665B" w:rsidRDefault="00FA7750" w:rsidP="00FA7750">
      <w:pPr>
        <w:pStyle w:val="ListParagraph"/>
        <w:numPr>
          <w:ilvl w:val="0"/>
          <w:numId w:val="3"/>
        </w:num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Communication Strategy will be updated</w:t>
      </w:r>
      <w:r w:rsidR="00125C50" w:rsidRPr="0082665B">
        <w:rPr>
          <w:rFonts w:ascii="Times New Roman" w:hAnsi="Times New Roman" w:cs="Times New Roman"/>
          <w:sz w:val="24"/>
          <w:szCs w:val="24"/>
          <w:lang w:val="en-US"/>
        </w:rPr>
        <w:t xml:space="preserve"> by NFP</w:t>
      </w:r>
      <w:r w:rsidRPr="0082665B">
        <w:rPr>
          <w:rFonts w:ascii="Times New Roman" w:hAnsi="Times New Roman" w:cs="Times New Roman"/>
          <w:sz w:val="24"/>
          <w:szCs w:val="24"/>
          <w:lang w:val="en-US"/>
        </w:rPr>
        <w:t>.</w:t>
      </w:r>
    </w:p>
    <w:p w14:paraId="301BF324" w14:textId="77777777" w:rsidR="00FA7750" w:rsidRPr="0082665B" w:rsidRDefault="00FA7750" w:rsidP="00FA7750">
      <w:pPr>
        <w:pStyle w:val="ListParagraph"/>
        <w:numPr>
          <w:ilvl w:val="0"/>
          <w:numId w:val="3"/>
        </w:numPr>
        <w:jc w:val="both"/>
        <w:rPr>
          <w:rFonts w:ascii="Times New Roman" w:hAnsi="Times New Roman" w:cs="Times New Roman"/>
          <w:sz w:val="24"/>
          <w:szCs w:val="24"/>
          <w:lang w:val="en-US"/>
        </w:rPr>
      </w:pPr>
      <w:r w:rsidRPr="0082665B">
        <w:rPr>
          <w:rFonts w:ascii="Times New Roman" w:hAnsi="Times New Roman" w:cs="Times New Roman"/>
          <w:sz w:val="24"/>
          <w:szCs w:val="24"/>
          <w:lang w:val="en-US"/>
        </w:rPr>
        <w:t>Bilateral meeting</w:t>
      </w:r>
      <w:r w:rsidR="00B73825" w:rsidRPr="0082665B">
        <w:rPr>
          <w:rFonts w:ascii="Times New Roman" w:hAnsi="Times New Roman" w:cs="Times New Roman"/>
          <w:sz w:val="24"/>
          <w:szCs w:val="24"/>
          <w:lang w:val="en-US"/>
        </w:rPr>
        <w:t xml:space="preserve"> between NFP and</w:t>
      </w:r>
      <w:r w:rsidRPr="0082665B">
        <w:rPr>
          <w:rFonts w:ascii="Times New Roman" w:hAnsi="Times New Roman" w:cs="Times New Roman"/>
          <w:sz w:val="24"/>
          <w:szCs w:val="24"/>
          <w:lang w:val="en-US"/>
        </w:rPr>
        <w:t xml:space="preserve"> the Norwegian Embassy will be organized.</w:t>
      </w:r>
    </w:p>
    <w:p w14:paraId="3B4B7535" w14:textId="77777777" w:rsidR="00FA7750" w:rsidRPr="0082665B" w:rsidRDefault="00FA7750" w:rsidP="00FA7750">
      <w:pPr>
        <w:pStyle w:val="ListParagraph"/>
        <w:jc w:val="both"/>
        <w:rPr>
          <w:rFonts w:ascii="Times New Roman" w:hAnsi="Times New Roman" w:cs="Times New Roman"/>
          <w:sz w:val="24"/>
          <w:szCs w:val="24"/>
          <w:lang w:val="en-US"/>
        </w:rPr>
      </w:pPr>
    </w:p>
    <w:p w14:paraId="58DC56E2" w14:textId="77777777" w:rsidR="00E708DE" w:rsidRPr="0082665B" w:rsidRDefault="00821914" w:rsidP="00FA5A3D">
      <w:pPr>
        <w:jc w:val="both"/>
        <w:rPr>
          <w:rFonts w:ascii="Times New Roman" w:hAnsi="Times New Roman" w:cs="Times New Roman"/>
          <w:b/>
          <w:sz w:val="24"/>
          <w:szCs w:val="24"/>
          <w:lang w:val="en-US"/>
        </w:rPr>
      </w:pPr>
      <w:r w:rsidRPr="0082665B">
        <w:rPr>
          <w:rFonts w:ascii="Times New Roman" w:hAnsi="Times New Roman" w:cs="Times New Roman"/>
          <w:b/>
          <w:sz w:val="24"/>
          <w:szCs w:val="24"/>
          <w:lang w:val="en-US"/>
        </w:rPr>
        <w:t>National Management and Control System</w:t>
      </w:r>
    </w:p>
    <w:p w14:paraId="17FDF3C5" w14:textId="77777777" w:rsidR="00821914" w:rsidRPr="0082665B" w:rsidRDefault="003C45A1" w:rsidP="00821914">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w:t>
      </w:r>
      <w:proofErr w:type="spellEnd"/>
      <w:r w:rsidRPr="0082665B">
        <w:rPr>
          <w:rFonts w:ascii="Times New Roman" w:hAnsi="Times New Roman" w:cs="Times New Roman"/>
          <w:sz w:val="24"/>
          <w:szCs w:val="24"/>
          <w:u w:val="single"/>
          <w:lang w:val="en-US"/>
        </w:rPr>
        <w:t xml:space="preserve"> </w:t>
      </w:r>
      <w:r w:rsidR="00821914" w:rsidRPr="0082665B">
        <w:rPr>
          <w:rFonts w:ascii="Times New Roman" w:hAnsi="Times New Roman" w:cs="Times New Roman"/>
          <w:sz w:val="24"/>
          <w:szCs w:val="24"/>
          <w:u w:val="single"/>
          <w:lang w:val="en-US"/>
        </w:rPr>
        <w:t>Martin Karro</w:t>
      </w:r>
      <w:r w:rsidR="00821914" w:rsidRPr="0082665B">
        <w:rPr>
          <w:rFonts w:ascii="Times New Roman" w:hAnsi="Times New Roman" w:cs="Times New Roman"/>
          <w:sz w:val="24"/>
          <w:szCs w:val="24"/>
          <w:lang w:val="en-US"/>
        </w:rPr>
        <w:t xml:space="preserve"> gave an overview of the National Management and Control System.</w:t>
      </w:r>
    </w:p>
    <w:p w14:paraId="047D93FA" w14:textId="77777777" w:rsidR="00505F38" w:rsidRPr="0082665B" w:rsidRDefault="00FD6DFA" w:rsidP="00FA5A3D">
      <w:pPr>
        <w:jc w:val="both"/>
        <w:rPr>
          <w:rFonts w:ascii="Times New Roman" w:hAnsi="Times New Roman"/>
          <w:sz w:val="24"/>
          <w:szCs w:val="24"/>
          <w:lang w:val="en-US"/>
        </w:rPr>
      </w:pPr>
      <w:r w:rsidRPr="0082665B">
        <w:rPr>
          <w:rFonts w:ascii="Times New Roman" w:hAnsi="Times New Roman"/>
          <w:sz w:val="24"/>
          <w:szCs w:val="24"/>
          <w:lang w:val="en-US"/>
        </w:rPr>
        <w:t>MCS</w:t>
      </w:r>
      <w:r w:rsidR="006C63B8" w:rsidRPr="0082665B">
        <w:rPr>
          <w:rFonts w:ascii="Times New Roman" w:hAnsi="Times New Roman"/>
          <w:sz w:val="24"/>
          <w:szCs w:val="24"/>
          <w:lang w:val="en-US"/>
        </w:rPr>
        <w:t xml:space="preserve"> describing the roles and responsibilities of NFP, Certifying Authority</w:t>
      </w:r>
      <w:r w:rsidR="00314E08" w:rsidRPr="0082665B">
        <w:rPr>
          <w:rFonts w:ascii="Times New Roman" w:hAnsi="Times New Roman"/>
          <w:sz w:val="24"/>
          <w:szCs w:val="24"/>
          <w:lang w:val="en-US"/>
        </w:rPr>
        <w:t xml:space="preserve"> (CA)</w:t>
      </w:r>
      <w:r w:rsidR="006C63B8" w:rsidRPr="0082665B">
        <w:rPr>
          <w:rFonts w:ascii="Times New Roman" w:hAnsi="Times New Roman"/>
          <w:sz w:val="24"/>
          <w:szCs w:val="24"/>
          <w:lang w:val="en-US"/>
        </w:rPr>
        <w:t>, Audit Authority (AA) and Irregularities Authority</w:t>
      </w:r>
      <w:r w:rsidR="00314E08" w:rsidRPr="0082665B">
        <w:rPr>
          <w:rFonts w:ascii="Times New Roman" w:hAnsi="Times New Roman"/>
          <w:sz w:val="24"/>
          <w:szCs w:val="24"/>
          <w:lang w:val="en-US"/>
        </w:rPr>
        <w:t xml:space="preserve"> (IA)</w:t>
      </w:r>
      <w:r w:rsidR="006C63B8" w:rsidRPr="0082665B">
        <w:rPr>
          <w:rFonts w:ascii="Times New Roman" w:hAnsi="Times New Roman"/>
          <w:sz w:val="24"/>
          <w:szCs w:val="24"/>
          <w:lang w:val="en-US"/>
        </w:rPr>
        <w:t xml:space="preserve"> was approved by AA and FMO in autumn</w:t>
      </w:r>
      <w:r w:rsidRPr="0082665B">
        <w:rPr>
          <w:rFonts w:ascii="Times New Roman" w:hAnsi="Times New Roman"/>
          <w:sz w:val="24"/>
          <w:szCs w:val="24"/>
          <w:lang w:val="en-US"/>
        </w:rPr>
        <w:t xml:space="preserve"> this year. Moving the </w:t>
      </w:r>
      <w:r w:rsidR="006C63B8" w:rsidRPr="0082665B">
        <w:rPr>
          <w:rFonts w:ascii="Times New Roman" w:hAnsi="Times New Roman"/>
          <w:sz w:val="24"/>
          <w:szCs w:val="24"/>
          <w:lang w:val="en-US"/>
        </w:rPr>
        <w:t>NFP and other units/agencies</w:t>
      </w:r>
      <w:r w:rsidRPr="0082665B">
        <w:rPr>
          <w:rFonts w:ascii="Times New Roman" w:hAnsi="Times New Roman"/>
          <w:sz w:val="24"/>
          <w:szCs w:val="24"/>
          <w:lang w:val="en-US"/>
        </w:rPr>
        <w:t xml:space="preserve"> into the SSSC was part of the</w:t>
      </w:r>
      <w:r w:rsidR="002B0C97" w:rsidRPr="0082665B">
        <w:rPr>
          <w:rFonts w:ascii="Times New Roman" w:hAnsi="Times New Roman"/>
          <w:sz w:val="24"/>
          <w:szCs w:val="24"/>
          <w:lang w:val="en-US"/>
        </w:rPr>
        <w:t xml:space="preserve"> state reform </w:t>
      </w:r>
      <w:r w:rsidR="006C63B8" w:rsidRPr="0082665B">
        <w:rPr>
          <w:rFonts w:ascii="Times New Roman" w:hAnsi="Times New Roman"/>
          <w:sz w:val="24"/>
          <w:szCs w:val="24"/>
          <w:lang w:val="en-US"/>
        </w:rPr>
        <w:t xml:space="preserve">of </w:t>
      </w:r>
      <w:r w:rsidR="002B0C97" w:rsidRPr="0082665B">
        <w:rPr>
          <w:rFonts w:ascii="Times New Roman" w:hAnsi="Times New Roman"/>
          <w:sz w:val="24"/>
          <w:szCs w:val="24"/>
          <w:lang w:val="en-US"/>
        </w:rPr>
        <w:t xml:space="preserve">how to make the state operating in more efficient way. </w:t>
      </w:r>
      <w:r w:rsidR="006C63B8" w:rsidRPr="0082665B">
        <w:rPr>
          <w:rFonts w:ascii="Times New Roman" w:hAnsi="Times New Roman"/>
          <w:sz w:val="24"/>
          <w:szCs w:val="24"/>
          <w:lang w:val="en-US"/>
        </w:rPr>
        <w:t>The reason behind it was that the</w:t>
      </w:r>
      <w:r w:rsidR="002B0C97" w:rsidRPr="0082665B">
        <w:rPr>
          <w:rFonts w:ascii="Times New Roman" w:hAnsi="Times New Roman"/>
          <w:sz w:val="24"/>
          <w:szCs w:val="24"/>
          <w:lang w:val="en-US"/>
        </w:rPr>
        <w:t xml:space="preserve"> same tasks were operated by different governmental bodies; </w:t>
      </w:r>
      <w:r w:rsidR="00505F38" w:rsidRPr="0082665B">
        <w:rPr>
          <w:rFonts w:ascii="Times New Roman" w:hAnsi="Times New Roman"/>
          <w:sz w:val="24"/>
          <w:szCs w:val="24"/>
          <w:lang w:val="en-US"/>
        </w:rPr>
        <w:t>the same objectives</w:t>
      </w:r>
      <w:r w:rsidR="006C63B8" w:rsidRPr="0082665B">
        <w:rPr>
          <w:rFonts w:ascii="Times New Roman" w:hAnsi="Times New Roman"/>
          <w:sz w:val="24"/>
          <w:szCs w:val="24"/>
          <w:lang w:val="en-US"/>
        </w:rPr>
        <w:t xml:space="preserve"> were</w:t>
      </w:r>
      <w:r w:rsidR="002B0C97" w:rsidRPr="0082665B">
        <w:rPr>
          <w:rFonts w:ascii="Times New Roman" w:hAnsi="Times New Roman"/>
          <w:sz w:val="24"/>
          <w:szCs w:val="24"/>
          <w:lang w:val="en-US"/>
        </w:rPr>
        <w:t xml:space="preserve"> being achieved by different means</w:t>
      </w:r>
      <w:r w:rsidR="00505F38" w:rsidRPr="0082665B">
        <w:rPr>
          <w:rFonts w:ascii="Times New Roman" w:hAnsi="Times New Roman"/>
          <w:sz w:val="24"/>
          <w:szCs w:val="24"/>
          <w:lang w:val="en-US"/>
        </w:rPr>
        <w:t>; government wa</w:t>
      </w:r>
      <w:r w:rsidR="009863C8" w:rsidRPr="0082665B">
        <w:rPr>
          <w:rFonts w:ascii="Times New Roman" w:hAnsi="Times New Roman"/>
          <w:sz w:val="24"/>
          <w:szCs w:val="24"/>
          <w:lang w:val="en-US"/>
        </w:rPr>
        <w:t xml:space="preserve">s paying </w:t>
      </w:r>
      <w:r w:rsidR="00BF3FB5" w:rsidRPr="0082665B">
        <w:rPr>
          <w:rFonts w:ascii="Times New Roman" w:hAnsi="Times New Roman"/>
          <w:sz w:val="24"/>
          <w:szCs w:val="24"/>
          <w:lang w:val="en-US"/>
        </w:rPr>
        <w:t>many</w:t>
      </w:r>
      <w:r w:rsidR="009863C8" w:rsidRPr="0082665B">
        <w:rPr>
          <w:rFonts w:ascii="Times New Roman" w:hAnsi="Times New Roman"/>
          <w:sz w:val="24"/>
          <w:szCs w:val="24"/>
          <w:lang w:val="en-US"/>
        </w:rPr>
        <w:t xml:space="preserve"> times</w:t>
      </w:r>
      <w:r w:rsidR="00BF3FB5" w:rsidRPr="0082665B">
        <w:rPr>
          <w:rFonts w:ascii="Times New Roman" w:hAnsi="Times New Roman"/>
          <w:sz w:val="24"/>
          <w:szCs w:val="24"/>
          <w:lang w:val="en-US"/>
        </w:rPr>
        <w:t xml:space="preserve"> more</w:t>
      </w:r>
      <w:r w:rsidR="009863C8" w:rsidRPr="0082665B">
        <w:rPr>
          <w:rFonts w:ascii="Times New Roman" w:hAnsi="Times New Roman"/>
          <w:sz w:val="24"/>
          <w:szCs w:val="24"/>
          <w:lang w:val="en-US"/>
        </w:rPr>
        <w:t xml:space="preserve"> for the same system </w:t>
      </w:r>
      <w:r w:rsidR="00505F38" w:rsidRPr="0082665B">
        <w:rPr>
          <w:rFonts w:ascii="Times New Roman" w:hAnsi="Times New Roman"/>
          <w:sz w:val="24"/>
          <w:szCs w:val="24"/>
          <w:lang w:val="en-US"/>
        </w:rPr>
        <w:t>to be</w:t>
      </w:r>
      <w:r w:rsidR="009863C8" w:rsidRPr="0082665B">
        <w:rPr>
          <w:rFonts w:ascii="Times New Roman" w:hAnsi="Times New Roman"/>
          <w:sz w:val="24"/>
          <w:szCs w:val="24"/>
          <w:lang w:val="en-US"/>
        </w:rPr>
        <w:t xml:space="preserve"> up and running. </w:t>
      </w:r>
      <w:r w:rsidR="00505F38" w:rsidRPr="0082665B">
        <w:rPr>
          <w:rFonts w:ascii="Times New Roman" w:hAnsi="Times New Roman"/>
          <w:sz w:val="24"/>
          <w:szCs w:val="24"/>
          <w:lang w:val="en-US"/>
        </w:rPr>
        <w:t>And this wa</w:t>
      </w:r>
      <w:r w:rsidR="009863C8" w:rsidRPr="0082665B">
        <w:rPr>
          <w:rFonts w:ascii="Times New Roman" w:hAnsi="Times New Roman"/>
          <w:sz w:val="24"/>
          <w:szCs w:val="24"/>
          <w:lang w:val="en-US"/>
        </w:rPr>
        <w:t>s</w:t>
      </w:r>
      <w:r w:rsidR="00505F38" w:rsidRPr="0082665B">
        <w:rPr>
          <w:rFonts w:ascii="Times New Roman" w:hAnsi="Times New Roman"/>
          <w:sz w:val="24"/>
          <w:szCs w:val="24"/>
          <w:lang w:val="en-US"/>
        </w:rPr>
        <w:t xml:space="preserve"> and is</w:t>
      </w:r>
      <w:r w:rsidR="009863C8" w:rsidRPr="0082665B">
        <w:rPr>
          <w:rFonts w:ascii="Times New Roman" w:hAnsi="Times New Roman"/>
          <w:sz w:val="24"/>
          <w:szCs w:val="24"/>
          <w:lang w:val="en-US"/>
        </w:rPr>
        <w:t xml:space="preserve"> not too wise for a small country like Estonia. </w:t>
      </w:r>
    </w:p>
    <w:p w14:paraId="60A29544" w14:textId="77777777" w:rsidR="006E5209" w:rsidRPr="0082665B" w:rsidRDefault="00AF08F0" w:rsidP="00FA5A3D">
      <w:pPr>
        <w:jc w:val="both"/>
        <w:rPr>
          <w:rFonts w:ascii="Times New Roman" w:hAnsi="Times New Roman"/>
          <w:sz w:val="24"/>
          <w:szCs w:val="24"/>
          <w:lang w:val="en-US"/>
        </w:rPr>
      </w:pPr>
      <w:r w:rsidRPr="0082665B">
        <w:rPr>
          <w:rFonts w:ascii="Times New Roman" w:hAnsi="Times New Roman"/>
          <w:sz w:val="24"/>
          <w:szCs w:val="24"/>
          <w:lang w:val="en-US"/>
        </w:rPr>
        <w:t xml:space="preserve">The Ministry of Finance has two ministers: the Minister of Public Administration and the Minister of Finance. </w:t>
      </w:r>
      <w:r w:rsidR="006E5976" w:rsidRPr="0082665B">
        <w:rPr>
          <w:rFonts w:ascii="Times New Roman" w:hAnsi="Times New Roman"/>
          <w:sz w:val="24"/>
          <w:szCs w:val="24"/>
          <w:lang w:val="en-US"/>
        </w:rPr>
        <w:t>SSSC</w:t>
      </w:r>
      <w:r w:rsidR="000D4383" w:rsidRPr="0082665B">
        <w:rPr>
          <w:rFonts w:ascii="Times New Roman" w:hAnsi="Times New Roman"/>
          <w:sz w:val="24"/>
          <w:szCs w:val="24"/>
          <w:lang w:val="en-US"/>
        </w:rPr>
        <w:t xml:space="preserve"> (</w:t>
      </w:r>
      <w:r w:rsidR="00314E08" w:rsidRPr="0082665B">
        <w:rPr>
          <w:rFonts w:ascii="Times New Roman" w:hAnsi="Times New Roman"/>
          <w:sz w:val="24"/>
          <w:szCs w:val="24"/>
          <w:lang w:val="en-US"/>
        </w:rPr>
        <w:t xml:space="preserve">including </w:t>
      </w:r>
      <w:r w:rsidR="000D4383" w:rsidRPr="0082665B">
        <w:rPr>
          <w:rFonts w:ascii="Times New Roman" w:hAnsi="Times New Roman"/>
          <w:sz w:val="24"/>
          <w:szCs w:val="24"/>
          <w:lang w:val="en-US"/>
        </w:rPr>
        <w:t xml:space="preserve">NFP, </w:t>
      </w:r>
      <w:r w:rsidR="006102B8" w:rsidRPr="0082665B">
        <w:rPr>
          <w:rFonts w:ascii="Times New Roman" w:hAnsi="Times New Roman"/>
          <w:sz w:val="24"/>
          <w:szCs w:val="24"/>
          <w:lang w:val="en-US"/>
        </w:rPr>
        <w:t>CA and</w:t>
      </w:r>
      <w:r w:rsidR="000D4383" w:rsidRPr="0082665B">
        <w:rPr>
          <w:rFonts w:ascii="Times New Roman" w:hAnsi="Times New Roman"/>
          <w:sz w:val="24"/>
          <w:szCs w:val="24"/>
          <w:lang w:val="en-US"/>
        </w:rPr>
        <w:t xml:space="preserve"> POIA</w:t>
      </w:r>
      <w:r w:rsidR="006102B8" w:rsidRPr="0082665B">
        <w:rPr>
          <w:rFonts w:ascii="Times New Roman" w:hAnsi="Times New Roman"/>
          <w:sz w:val="24"/>
          <w:szCs w:val="24"/>
          <w:lang w:val="en-US"/>
        </w:rPr>
        <w:t xml:space="preserve"> of Local Development </w:t>
      </w:r>
      <w:proofErr w:type="spellStart"/>
      <w:r w:rsidR="006102B8" w:rsidRPr="0082665B">
        <w:rPr>
          <w:rFonts w:ascii="Times New Roman" w:hAnsi="Times New Roman"/>
          <w:sz w:val="24"/>
          <w:szCs w:val="24"/>
          <w:lang w:val="en-US"/>
        </w:rPr>
        <w:t>Programme</w:t>
      </w:r>
      <w:proofErr w:type="spellEnd"/>
      <w:r w:rsidR="000D4383" w:rsidRPr="0082665B">
        <w:rPr>
          <w:rFonts w:ascii="Times New Roman" w:hAnsi="Times New Roman"/>
          <w:sz w:val="24"/>
          <w:szCs w:val="24"/>
          <w:lang w:val="en-US"/>
        </w:rPr>
        <w:t>)</w:t>
      </w:r>
      <w:r w:rsidR="006E5976" w:rsidRPr="0082665B">
        <w:rPr>
          <w:rFonts w:ascii="Times New Roman" w:hAnsi="Times New Roman"/>
          <w:sz w:val="24"/>
          <w:szCs w:val="24"/>
          <w:lang w:val="en-US"/>
        </w:rPr>
        <w:t xml:space="preserve"> </w:t>
      </w:r>
      <w:r w:rsidR="00026021" w:rsidRPr="0082665B">
        <w:rPr>
          <w:rFonts w:ascii="Times New Roman" w:hAnsi="Times New Roman"/>
          <w:sz w:val="24"/>
          <w:szCs w:val="24"/>
          <w:lang w:val="en-US"/>
        </w:rPr>
        <w:t xml:space="preserve">is an organization under </w:t>
      </w:r>
      <w:r w:rsidR="006E5976" w:rsidRPr="0082665B">
        <w:rPr>
          <w:rFonts w:ascii="Times New Roman" w:hAnsi="Times New Roman"/>
          <w:sz w:val="24"/>
          <w:szCs w:val="24"/>
          <w:lang w:val="en-US"/>
        </w:rPr>
        <w:t>the Min</w:t>
      </w:r>
      <w:r w:rsidR="00BF3FB5" w:rsidRPr="0082665B">
        <w:rPr>
          <w:rFonts w:ascii="Times New Roman" w:hAnsi="Times New Roman"/>
          <w:sz w:val="24"/>
          <w:szCs w:val="24"/>
          <w:lang w:val="en-US"/>
        </w:rPr>
        <w:t xml:space="preserve">ister of Public Administration. AA and IA are </w:t>
      </w:r>
      <w:r w:rsidR="006E5976" w:rsidRPr="0082665B">
        <w:rPr>
          <w:rFonts w:ascii="Times New Roman" w:hAnsi="Times New Roman"/>
          <w:sz w:val="24"/>
          <w:szCs w:val="24"/>
          <w:lang w:val="en-US"/>
        </w:rPr>
        <w:t xml:space="preserve">under the Minister of Finance. </w:t>
      </w:r>
      <w:r w:rsidR="00BF3FB5" w:rsidRPr="0082665B">
        <w:rPr>
          <w:rFonts w:ascii="Times New Roman" w:hAnsi="Times New Roman"/>
          <w:sz w:val="24"/>
          <w:szCs w:val="24"/>
          <w:lang w:val="en-US"/>
        </w:rPr>
        <w:t>U</w:t>
      </w:r>
      <w:r w:rsidR="00A0373F" w:rsidRPr="0082665B">
        <w:rPr>
          <w:rFonts w:ascii="Times New Roman" w:hAnsi="Times New Roman"/>
          <w:sz w:val="24"/>
          <w:szCs w:val="24"/>
          <w:lang w:val="en-US"/>
        </w:rPr>
        <w:t>nder the Director General of SSSC who is also the Head of the CA, there is a direct line to the EEA and Norway Grants Unit of the CA. The deputy director of SSSC who is responsible of the grants and the subsidy area overall is also the</w:t>
      </w:r>
      <w:r w:rsidR="00900765" w:rsidRPr="0082665B">
        <w:rPr>
          <w:rFonts w:ascii="Times New Roman" w:hAnsi="Times New Roman"/>
          <w:sz w:val="24"/>
          <w:szCs w:val="24"/>
          <w:lang w:val="en-US"/>
        </w:rPr>
        <w:t xml:space="preserve"> Head of the NFP</w:t>
      </w:r>
      <w:r w:rsidR="00A0373F" w:rsidRPr="0082665B">
        <w:rPr>
          <w:rFonts w:ascii="Times New Roman" w:hAnsi="Times New Roman"/>
          <w:sz w:val="24"/>
          <w:szCs w:val="24"/>
          <w:lang w:val="en-US"/>
        </w:rPr>
        <w:t>.</w:t>
      </w:r>
      <w:r w:rsidR="006E5209" w:rsidRPr="0082665B">
        <w:rPr>
          <w:rFonts w:ascii="Times New Roman" w:hAnsi="Times New Roman"/>
          <w:sz w:val="24"/>
          <w:szCs w:val="24"/>
          <w:lang w:val="en-US"/>
        </w:rPr>
        <w:t xml:space="preserve"> </w:t>
      </w:r>
    </w:p>
    <w:p w14:paraId="58453B6D" w14:textId="77777777" w:rsidR="005752DB" w:rsidRPr="0082665B" w:rsidRDefault="006E5209" w:rsidP="00FA5A3D">
      <w:pPr>
        <w:jc w:val="both"/>
        <w:rPr>
          <w:rFonts w:ascii="Times New Roman" w:hAnsi="Times New Roman"/>
          <w:sz w:val="24"/>
          <w:szCs w:val="24"/>
          <w:lang w:val="en-US"/>
        </w:rPr>
      </w:pPr>
      <w:r w:rsidRPr="0082665B">
        <w:rPr>
          <w:rFonts w:ascii="Times New Roman" w:hAnsi="Times New Roman"/>
          <w:sz w:val="24"/>
          <w:szCs w:val="24"/>
          <w:lang w:val="en-US"/>
        </w:rPr>
        <w:t xml:space="preserve">There are 3 parts of </w:t>
      </w:r>
      <w:r w:rsidR="00695933" w:rsidRPr="0082665B">
        <w:rPr>
          <w:rFonts w:ascii="Times New Roman" w:hAnsi="Times New Roman"/>
          <w:sz w:val="24"/>
          <w:szCs w:val="24"/>
          <w:lang w:val="en-US"/>
        </w:rPr>
        <w:t>grants area: Grants Administration Department (includin</w:t>
      </w:r>
      <w:r w:rsidRPr="0082665B">
        <w:rPr>
          <w:rFonts w:ascii="Times New Roman" w:hAnsi="Times New Roman"/>
          <w:sz w:val="24"/>
          <w:szCs w:val="24"/>
          <w:lang w:val="en-US"/>
        </w:rPr>
        <w:t xml:space="preserve">g responsibilities of POIA </w:t>
      </w:r>
      <w:r w:rsidR="00695933" w:rsidRPr="0082665B">
        <w:rPr>
          <w:rFonts w:ascii="Times New Roman" w:hAnsi="Times New Roman"/>
          <w:sz w:val="24"/>
          <w:szCs w:val="24"/>
          <w:lang w:val="en-US"/>
        </w:rPr>
        <w:t xml:space="preserve">under </w:t>
      </w:r>
      <w:r w:rsidRPr="0082665B">
        <w:rPr>
          <w:rFonts w:ascii="Times New Roman" w:hAnsi="Times New Roman"/>
          <w:sz w:val="24"/>
          <w:szCs w:val="24"/>
          <w:lang w:val="en-US"/>
        </w:rPr>
        <w:t xml:space="preserve">the </w:t>
      </w:r>
      <w:r w:rsidR="00695933" w:rsidRPr="0082665B">
        <w:rPr>
          <w:rFonts w:ascii="Times New Roman" w:hAnsi="Times New Roman"/>
          <w:sz w:val="24"/>
          <w:szCs w:val="24"/>
          <w:lang w:val="en-US"/>
        </w:rPr>
        <w:t xml:space="preserve">Local Development </w:t>
      </w:r>
      <w:proofErr w:type="spellStart"/>
      <w:r w:rsidR="00695933" w:rsidRPr="0082665B">
        <w:rPr>
          <w:rFonts w:ascii="Times New Roman" w:hAnsi="Times New Roman"/>
          <w:sz w:val="24"/>
          <w:szCs w:val="24"/>
          <w:lang w:val="en-US"/>
        </w:rPr>
        <w:t>Programme</w:t>
      </w:r>
      <w:proofErr w:type="spellEnd"/>
      <w:r w:rsidR="00695933" w:rsidRPr="0082665B">
        <w:rPr>
          <w:rFonts w:ascii="Times New Roman" w:hAnsi="Times New Roman"/>
          <w:sz w:val="24"/>
          <w:szCs w:val="24"/>
          <w:lang w:val="en-US"/>
        </w:rPr>
        <w:t>); Grants Development Departme</w:t>
      </w:r>
      <w:r w:rsidRPr="0082665B">
        <w:rPr>
          <w:rFonts w:ascii="Times New Roman" w:hAnsi="Times New Roman"/>
          <w:sz w:val="24"/>
          <w:szCs w:val="24"/>
          <w:lang w:val="en-US"/>
        </w:rPr>
        <w:t>nt (including the responsibilities</w:t>
      </w:r>
      <w:r w:rsidR="00695933" w:rsidRPr="0082665B">
        <w:rPr>
          <w:rFonts w:ascii="Times New Roman" w:hAnsi="Times New Roman"/>
          <w:sz w:val="24"/>
          <w:szCs w:val="24"/>
          <w:lang w:val="en-US"/>
        </w:rPr>
        <w:t xml:space="preserve"> of NFP) and Grants Payments Department (responsibilities of CA). </w:t>
      </w:r>
      <w:r w:rsidR="00F67F02" w:rsidRPr="0082665B">
        <w:rPr>
          <w:rFonts w:ascii="Times New Roman" w:hAnsi="Times New Roman"/>
          <w:sz w:val="24"/>
          <w:szCs w:val="24"/>
          <w:lang w:val="en-US"/>
        </w:rPr>
        <w:t>The main part of NFP is in the Grants Development Department</w:t>
      </w:r>
      <w:r w:rsidRPr="0082665B">
        <w:rPr>
          <w:rFonts w:ascii="Times New Roman" w:hAnsi="Times New Roman"/>
          <w:sz w:val="24"/>
          <w:szCs w:val="24"/>
          <w:lang w:val="en-US"/>
        </w:rPr>
        <w:t xml:space="preserve"> and there are 4 areas: Grants Managing Unit (specific experti</w:t>
      </w:r>
      <w:r w:rsidR="00F67F02" w:rsidRPr="0082665B">
        <w:rPr>
          <w:rFonts w:ascii="Times New Roman" w:hAnsi="Times New Roman"/>
          <w:sz w:val="24"/>
          <w:szCs w:val="24"/>
          <w:lang w:val="en-US"/>
        </w:rPr>
        <w:t>se knowledge), Service Design Unit (</w:t>
      </w:r>
      <w:r w:rsidRPr="0082665B">
        <w:rPr>
          <w:rFonts w:ascii="Times New Roman" w:hAnsi="Times New Roman"/>
          <w:sz w:val="24"/>
          <w:szCs w:val="24"/>
          <w:lang w:val="en-US"/>
        </w:rPr>
        <w:t xml:space="preserve">knowledge on </w:t>
      </w:r>
      <w:r w:rsidR="00F67F02" w:rsidRPr="0082665B">
        <w:rPr>
          <w:rFonts w:ascii="Times New Roman" w:hAnsi="Times New Roman"/>
          <w:sz w:val="24"/>
          <w:szCs w:val="24"/>
          <w:lang w:val="en-US"/>
        </w:rPr>
        <w:t xml:space="preserve">how to put together </w:t>
      </w:r>
      <w:proofErr w:type="spellStart"/>
      <w:r w:rsidR="00F67F02" w:rsidRPr="0082665B">
        <w:rPr>
          <w:rFonts w:ascii="Times New Roman" w:hAnsi="Times New Roman"/>
          <w:sz w:val="24"/>
          <w:szCs w:val="24"/>
          <w:lang w:val="en-US"/>
        </w:rPr>
        <w:t>programme</w:t>
      </w:r>
      <w:r w:rsidRPr="0082665B">
        <w:rPr>
          <w:rFonts w:ascii="Times New Roman" w:hAnsi="Times New Roman"/>
          <w:sz w:val="24"/>
          <w:szCs w:val="24"/>
          <w:lang w:val="en-US"/>
        </w:rPr>
        <w:t>s</w:t>
      </w:r>
      <w:proofErr w:type="spellEnd"/>
      <w:r w:rsidRPr="0082665B">
        <w:rPr>
          <w:rFonts w:ascii="Times New Roman" w:hAnsi="Times New Roman"/>
          <w:sz w:val="24"/>
          <w:szCs w:val="24"/>
          <w:lang w:val="en-US"/>
        </w:rPr>
        <w:t>, information system;</w:t>
      </w:r>
      <w:r w:rsidR="00F67F02" w:rsidRPr="0082665B">
        <w:rPr>
          <w:rFonts w:ascii="Times New Roman" w:hAnsi="Times New Roman"/>
          <w:sz w:val="24"/>
          <w:szCs w:val="24"/>
          <w:lang w:val="en-US"/>
        </w:rPr>
        <w:t xml:space="preserve"> end-to-end approach, from the launch until final payments), Risk Management and Supervision Unit</w:t>
      </w:r>
      <w:r w:rsidRPr="0082665B">
        <w:rPr>
          <w:rFonts w:ascii="Times New Roman" w:hAnsi="Times New Roman"/>
          <w:sz w:val="24"/>
          <w:szCs w:val="24"/>
          <w:lang w:val="en-US"/>
        </w:rPr>
        <w:t xml:space="preserve"> (including </w:t>
      </w:r>
      <w:r w:rsidR="001C7BFF" w:rsidRPr="0082665B">
        <w:rPr>
          <w:rFonts w:ascii="Times New Roman" w:hAnsi="Times New Roman"/>
          <w:sz w:val="24"/>
          <w:szCs w:val="24"/>
          <w:lang w:val="en-US"/>
        </w:rPr>
        <w:t>risk assessment;</w:t>
      </w:r>
      <w:r w:rsidRPr="0082665B">
        <w:rPr>
          <w:rFonts w:ascii="Times New Roman" w:hAnsi="Times New Roman"/>
          <w:sz w:val="24"/>
          <w:szCs w:val="24"/>
          <w:lang w:val="en-US"/>
        </w:rPr>
        <w:t xml:space="preserve"> </w:t>
      </w:r>
      <w:r w:rsidR="001C7BFF" w:rsidRPr="0082665B">
        <w:rPr>
          <w:rFonts w:ascii="Times New Roman" w:hAnsi="Times New Roman"/>
          <w:sz w:val="24"/>
          <w:szCs w:val="24"/>
          <w:lang w:val="en-US"/>
        </w:rPr>
        <w:t xml:space="preserve">processing of </w:t>
      </w:r>
      <w:r w:rsidRPr="0082665B">
        <w:rPr>
          <w:rFonts w:ascii="Times New Roman" w:hAnsi="Times New Roman"/>
          <w:sz w:val="24"/>
          <w:szCs w:val="24"/>
          <w:lang w:val="en-US"/>
        </w:rPr>
        <w:t>irregularities, financial corrections)</w:t>
      </w:r>
      <w:r w:rsidR="001C7BFF" w:rsidRPr="0082665B">
        <w:rPr>
          <w:rFonts w:ascii="Times New Roman" w:hAnsi="Times New Roman"/>
          <w:sz w:val="24"/>
          <w:szCs w:val="24"/>
          <w:lang w:val="en-US"/>
        </w:rPr>
        <w:t xml:space="preserve"> and</w:t>
      </w:r>
      <w:r w:rsidR="00F67F02" w:rsidRPr="0082665B">
        <w:rPr>
          <w:rFonts w:ascii="Times New Roman" w:hAnsi="Times New Roman"/>
          <w:sz w:val="24"/>
          <w:szCs w:val="24"/>
          <w:lang w:val="en-US"/>
        </w:rPr>
        <w:t xml:space="preserve"> Interreg Unit. </w:t>
      </w:r>
      <w:r w:rsidR="001C7BFF" w:rsidRPr="0082665B">
        <w:rPr>
          <w:rFonts w:ascii="Times New Roman" w:hAnsi="Times New Roman"/>
          <w:sz w:val="24"/>
          <w:szCs w:val="24"/>
          <w:lang w:val="en-US"/>
        </w:rPr>
        <w:t>The Service Design Unit where the Norwegian/EEA desk is, is c</w:t>
      </w:r>
      <w:r w:rsidR="00F67F02" w:rsidRPr="0082665B">
        <w:rPr>
          <w:rFonts w:ascii="Times New Roman" w:hAnsi="Times New Roman"/>
          <w:sz w:val="24"/>
          <w:szCs w:val="24"/>
          <w:lang w:val="en-US"/>
        </w:rPr>
        <w:t>oordinating the implementation and ensuri</w:t>
      </w:r>
      <w:r w:rsidR="001C7BFF" w:rsidRPr="0082665B">
        <w:rPr>
          <w:rFonts w:ascii="Times New Roman" w:hAnsi="Times New Roman"/>
          <w:sz w:val="24"/>
          <w:szCs w:val="24"/>
          <w:lang w:val="en-US"/>
        </w:rPr>
        <w:t xml:space="preserve">ng that the machine works well. </w:t>
      </w:r>
      <w:r w:rsidR="00613F92" w:rsidRPr="0082665B">
        <w:rPr>
          <w:rFonts w:ascii="Times New Roman" w:hAnsi="Times New Roman"/>
          <w:sz w:val="24"/>
          <w:szCs w:val="24"/>
          <w:lang w:val="en-US"/>
        </w:rPr>
        <w:t xml:space="preserve">There is one responsible Norwegian/EEA expert but the expert is not alone. </w:t>
      </w:r>
      <w:r w:rsidR="001C7BFF" w:rsidRPr="0082665B">
        <w:rPr>
          <w:rFonts w:ascii="Times New Roman" w:hAnsi="Times New Roman"/>
          <w:sz w:val="24"/>
          <w:szCs w:val="24"/>
          <w:lang w:val="en-US"/>
        </w:rPr>
        <w:t xml:space="preserve">The Service Design Unit </w:t>
      </w:r>
      <w:r w:rsidR="00613F92" w:rsidRPr="0082665B">
        <w:rPr>
          <w:rFonts w:ascii="Times New Roman" w:hAnsi="Times New Roman"/>
          <w:sz w:val="24"/>
          <w:szCs w:val="24"/>
          <w:lang w:val="en-US"/>
        </w:rPr>
        <w:t xml:space="preserve">(as well as the Norwegian/EEA expert) </w:t>
      </w:r>
      <w:r w:rsidR="001C7BFF" w:rsidRPr="0082665B">
        <w:rPr>
          <w:rFonts w:ascii="Times New Roman" w:hAnsi="Times New Roman"/>
          <w:sz w:val="24"/>
          <w:szCs w:val="24"/>
          <w:lang w:val="en-US"/>
        </w:rPr>
        <w:t xml:space="preserve">gets help from </w:t>
      </w:r>
      <w:r w:rsidR="00613F92" w:rsidRPr="0082665B">
        <w:rPr>
          <w:rFonts w:ascii="Times New Roman" w:hAnsi="Times New Roman"/>
          <w:sz w:val="24"/>
          <w:szCs w:val="24"/>
          <w:lang w:val="en-US"/>
        </w:rPr>
        <w:t xml:space="preserve">the </w:t>
      </w:r>
      <w:r w:rsidR="001C7BFF" w:rsidRPr="0082665B">
        <w:rPr>
          <w:rFonts w:ascii="Times New Roman" w:hAnsi="Times New Roman"/>
          <w:sz w:val="24"/>
          <w:szCs w:val="24"/>
          <w:lang w:val="en-US"/>
        </w:rPr>
        <w:t xml:space="preserve">Grants Managing Unit and </w:t>
      </w:r>
      <w:r w:rsidR="00613F92" w:rsidRPr="0082665B">
        <w:rPr>
          <w:rFonts w:ascii="Times New Roman" w:hAnsi="Times New Roman"/>
          <w:sz w:val="24"/>
          <w:szCs w:val="24"/>
          <w:lang w:val="en-US"/>
        </w:rPr>
        <w:t xml:space="preserve">the </w:t>
      </w:r>
      <w:r w:rsidR="001C7BFF" w:rsidRPr="0082665B">
        <w:rPr>
          <w:rFonts w:ascii="Times New Roman" w:hAnsi="Times New Roman"/>
          <w:sz w:val="24"/>
          <w:szCs w:val="24"/>
          <w:lang w:val="en-US"/>
        </w:rPr>
        <w:t>Risk Management and Supervision Unit and also from the SFOS (infosystem) Development and Support Unit.</w:t>
      </w:r>
    </w:p>
    <w:p w14:paraId="7305A9C0" w14:textId="77777777" w:rsidR="00613F92" w:rsidRPr="0082665B" w:rsidRDefault="00613F92" w:rsidP="00FA5A3D">
      <w:pPr>
        <w:jc w:val="both"/>
        <w:rPr>
          <w:rFonts w:ascii="Times New Roman" w:hAnsi="Times New Roman"/>
          <w:sz w:val="24"/>
          <w:szCs w:val="24"/>
          <w:lang w:val="en-US"/>
        </w:rPr>
      </w:pPr>
      <w:r w:rsidRPr="0082665B">
        <w:rPr>
          <w:rFonts w:ascii="Times New Roman" w:hAnsi="Times New Roman"/>
          <w:sz w:val="24"/>
          <w:szCs w:val="24"/>
          <w:lang w:val="en-US"/>
        </w:rPr>
        <w:t xml:space="preserve">As concerns the communication we have informal communication with all parties on daily basis. The challenge here is to put up a formal communication. The official framework should </w:t>
      </w:r>
      <w:r w:rsidRPr="0082665B">
        <w:rPr>
          <w:rFonts w:ascii="Times New Roman" w:hAnsi="Times New Roman"/>
          <w:sz w:val="24"/>
          <w:szCs w:val="24"/>
          <w:lang w:val="en-US"/>
        </w:rPr>
        <w:lastRenderedPageBreak/>
        <w:t xml:space="preserve">also be in place in order to get the official status of the </w:t>
      </w:r>
      <w:proofErr w:type="spellStart"/>
      <w:r w:rsidRPr="0082665B">
        <w:rPr>
          <w:rFonts w:ascii="Times New Roman" w:hAnsi="Times New Roman"/>
          <w:sz w:val="24"/>
          <w:szCs w:val="24"/>
          <w:lang w:val="en-US"/>
        </w:rPr>
        <w:t>programmes</w:t>
      </w:r>
      <w:proofErr w:type="spellEnd"/>
      <w:r w:rsidRPr="0082665B">
        <w:rPr>
          <w:rFonts w:ascii="Times New Roman" w:hAnsi="Times New Roman"/>
          <w:sz w:val="24"/>
          <w:szCs w:val="24"/>
          <w:lang w:val="en-US"/>
        </w:rPr>
        <w:t>. The focus should be on the overall topics looking on the strategic side.</w:t>
      </w:r>
      <w:r w:rsidR="00C31E89" w:rsidRPr="0082665B">
        <w:rPr>
          <w:rFonts w:ascii="Times New Roman" w:hAnsi="Times New Roman"/>
          <w:sz w:val="24"/>
          <w:szCs w:val="24"/>
          <w:lang w:val="en-US"/>
        </w:rPr>
        <w:t xml:space="preserve"> The official communication involves weekly meetings inside NFP, monthly meetings</w:t>
      </w:r>
      <w:r w:rsidR="009A5AC2" w:rsidRPr="0082665B">
        <w:rPr>
          <w:rFonts w:ascii="Times New Roman" w:hAnsi="Times New Roman"/>
          <w:sz w:val="24"/>
          <w:szCs w:val="24"/>
          <w:lang w:val="en-US"/>
        </w:rPr>
        <w:t>/info sharing</w:t>
      </w:r>
      <w:r w:rsidR="00C31E89" w:rsidRPr="0082665B">
        <w:rPr>
          <w:rFonts w:ascii="Times New Roman" w:hAnsi="Times New Roman"/>
          <w:sz w:val="24"/>
          <w:szCs w:val="24"/>
          <w:lang w:val="en-US"/>
        </w:rPr>
        <w:t xml:space="preserve"> with POIAs, quarterly meetings with POs (DPPs can also be involved if the CC meetings do not already cover these topics), quarterly meetings</w:t>
      </w:r>
      <w:r w:rsidR="009A5AC2" w:rsidRPr="0082665B">
        <w:rPr>
          <w:rFonts w:ascii="Times New Roman" w:hAnsi="Times New Roman"/>
          <w:sz w:val="24"/>
          <w:szCs w:val="24"/>
          <w:lang w:val="en-US"/>
        </w:rPr>
        <w:t>/info sharing</w:t>
      </w:r>
      <w:r w:rsidR="00C31E89" w:rsidRPr="0082665B">
        <w:rPr>
          <w:rFonts w:ascii="Times New Roman" w:hAnsi="Times New Roman"/>
          <w:sz w:val="24"/>
          <w:szCs w:val="24"/>
          <w:lang w:val="en-US"/>
        </w:rPr>
        <w:t xml:space="preserve"> with FMO, biannual meetings with JCBF and Annual Meetings with the donors and other relevant parties.</w:t>
      </w:r>
      <w:r w:rsidR="009A5AC2" w:rsidRPr="0082665B">
        <w:rPr>
          <w:rFonts w:ascii="Times New Roman" w:hAnsi="Times New Roman"/>
          <w:sz w:val="24"/>
          <w:szCs w:val="24"/>
          <w:lang w:val="en-US"/>
        </w:rPr>
        <w:t xml:space="preserve"> Ad hoc meetings will be organized when necessary.</w:t>
      </w:r>
    </w:p>
    <w:p w14:paraId="3B4E0CD5" w14:textId="6E7117BC" w:rsidR="000512E7" w:rsidRPr="0082665B" w:rsidRDefault="001F7871" w:rsidP="00FA5A3D">
      <w:pPr>
        <w:jc w:val="both"/>
        <w:rPr>
          <w:rFonts w:ascii="Times New Roman" w:hAnsi="Times New Roman"/>
          <w:lang w:val="en-US"/>
        </w:rPr>
      </w:pPr>
      <w:proofErr w:type="spellStart"/>
      <w:r w:rsidRPr="0082665B">
        <w:rPr>
          <w:rFonts w:ascii="Times New Roman" w:hAnsi="Times New Roman" w:cs="Times New Roman"/>
          <w:sz w:val="24"/>
          <w:szCs w:val="24"/>
          <w:u w:val="single"/>
          <w:lang w:val="en-US"/>
        </w:rPr>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00F02965" w:rsidRPr="0082665B">
        <w:rPr>
          <w:rFonts w:ascii="Times New Roman" w:hAnsi="Times New Roman"/>
          <w:sz w:val="24"/>
          <w:szCs w:val="24"/>
          <w:lang w:val="en-US"/>
        </w:rPr>
        <w:t xml:space="preserve"> </w:t>
      </w:r>
      <w:r w:rsidR="00786A5B" w:rsidRPr="0082665B">
        <w:rPr>
          <w:rFonts w:ascii="Times New Roman" w:hAnsi="Times New Roman"/>
          <w:sz w:val="24"/>
          <w:szCs w:val="24"/>
          <w:lang w:val="en-US"/>
        </w:rPr>
        <w:t xml:space="preserve">thanked </w:t>
      </w:r>
      <w:r w:rsidR="002F33D1" w:rsidRPr="0082665B">
        <w:rPr>
          <w:rFonts w:ascii="Times New Roman" w:hAnsi="Times New Roman"/>
          <w:sz w:val="24"/>
          <w:szCs w:val="24"/>
          <w:lang w:val="en-US"/>
        </w:rPr>
        <w:t xml:space="preserve">for the overview and explanations </w:t>
      </w:r>
      <w:r w:rsidR="005A3962" w:rsidRPr="0082665B">
        <w:rPr>
          <w:rFonts w:ascii="Times New Roman" w:hAnsi="Times New Roman"/>
          <w:sz w:val="24"/>
          <w:szCs w:val="24"/>
          <w:lang w:val="en-US"/>
        </w:rPr>
        <w:t xml:space="preserve">and </w:t>
      </w:r>
      <w:r w:rsidR="00F02965" w:rsidRPr="0082665B">
        <w:rPr>
          <w:rFonts w:ascii="Times New Roman" w:hAnsi="Times New Roman"/>
          <w:sz w:val="24"/>
          <w:szCs w:val="24"/>
          <w:lang w:val="en-US"/>
        </w:rPr>
        <w:t xml:space="preserve">said with contentment that the whole setup is </w:t>
      </w:r>
      <w:r w:rsidR="0043795F" w:rsidRPr="0082665B">
        <w:rPr>
          <w:rFonts w:ascii="Times New Roman" w:hAnsi="Times New Roman"/>
          <w:sz w:val="24"/>
          <w:szCs w:val="24"/>
          <w:lang w:val="en-US"/>
        </w:rPr>
        <w:t xml:space="preserve">better </w:t>
      </w:r>
      <w:r w:rsidR="00F02965" w:rsidRPr="0082665B">
        <w:rPr>
          <w:rFonts w:ascii="Times New Roman" w:hAnsi="Times New Roman"/>
          <w:sz w:val="24"/>
          <w:szCs w:val="24"/>
          <w:lang w:val="en-US"/>
        </w:rPr>
        <w:t xml:space="preserve">understood now. </w:t>
      </w:r>
      <w:r w:rsidR="005A3962" w:rsidRPr="0082665B">
        <w:rPr>
          <w:rFonts w:ascii="Times New Roman" w:hAnsi="Times New Roman"/>
          <w:sz w:val="24"/>
          <w:szCs w:val="24"/>
          <w:lang w:val="en-US"/>
        </w:rPr>
        <w:t>The donors are</w:t>
      </w:r>
      <w:r w:rsidR="0043795F" w:rsidRPr="0082665B">
        <w:rPr>
          <w:rFonts w:ascii="Times New Roman" w:hAnsi="Times New Roman"/>
          <w:sz w:val="24"/>
          <w:szCs w:val="24"/>
          <w:lang w:val="en-US"/>
        </w:rPr>
        <w:t xml:space="preserve"> look</w:t>
      </w:r>
      <w:r w:rsidR="00F02965" w:rsidRPr="0082665B">
        <w:rPr>
          <w:rFonts w:ascii="Times New Roman" w:hAnsi="Times New Roman"/>
          <w:sz w:val="24"/>
          <w:szCs w:val="24"/>
          <w:lang w:val="en-US"/>
        </w:rPr>
        <w:t>ing</w:t>
      </w:r>
      <w:r w:rsidR="0043795F" w:rsidRPr="0082665B">
        <w:rPr>
          <w:rFonts w:ascii="Times New Roman" w:hAnsi="Times New Roman"/>
          <w:sz w:val="24"/>
          <w:szCs w:val="24"/>
          <w:lang w:val="en-US"/>
        </w:rPr>
        <w:t xml:space="preserve"> forward to see how it will</w:t>
      </w:r>
      <w:r w:rsidR="00146CC2" w:rsidRPr="0082665B">
        <w:rPr>
          <w:rFonts w:ascii="Times New Roman" w:hAnsi="Times New Roman"/>
          <w:sz w:val="24"/>
          <w:szCs w:val="24"/>
          <w:lang w:val="en-US"/>
        </w:rPr>
        <w:t xml:space="preserve"> actually</w:t>
      </w:r>
      <w:r w:rsidR="0043795F" w:rsidRPr="0082665B">
        <w:rPr>
          <w:rFonts w:ascii="Times New Roman" w:hAnsi="Times New Roman"/>
          <w:sz w:val="24"/>
          <w:szCs w:val="24"/>
          <w:lang w:val="en-US"/>
        </w:rPr>
        <w:t xml:space="preserve"> work d</w:t>
      </w:r>
      <w:r w:rsidR="00F02965" w:rsidRPr="0082665B">
        <w:rPr>
          <w:rFonts w:ascii="Times New Roman" w:hAnsi="Times New Roman"/>
          <w:sz w:val="24"/>
          <w:szCs w:val="24"/>
          <w:lang w:val="en-US"/>
        </w:rPr>
        <w:t xml:space="preserve">uring the implementation. For </w:t>
      </w:r>
      <w:r w:rsidR="005A3962" w:rsidRPr="0082665B">
        <w:rPr>
          <w:rFonts w:ascii="Times New Roman" w:hAnsi="Times New Roman"/>
          <w:sz w:val="24"/>
          <w:szCs w:val="24"/>
          <w:lang w:val="en-US"/>
        </w:rPr>
        <w:t xml:space="preserve">the donors </w:t>
      </w:r>
      <w:r w:rsidR="0043795F" w:rsidRPr="0082665B">
        <w:rPr>
          <w:rFonts w:ascii="Times New Roman" w:hAnsi="Times New Roman"/>
          <w:sz w:val="24"/>
          <w:szCs w:val="24"/>
          <w:lang w:val="en-US"/>
        </w:rPr>
        <w:t xml:space="preserve">good governance is an important requirement in the whole administration. </w:t>
      </w:r>
      <w:r w:rsidR="00C17B43" w:rsidRPr="0082665B">
        <w:rPr>
          <w:rFonts w:ascii="Times New Roman" w:hAnsi="Times New Roman"/>
          <w:sz w:val="24"/>
          <w:szCs w:val="24"/>
          <w:lang w:val="en-US"/>
        </w:rPr>
        <w:t xml:space="preserve">Therefore, the </w:t>
      </w:r>
      <w:r w:rsidR="00FA136C" w:rsidRPr="0082665B">
        <w:rPr>
          <w:rFonts w:ascii="Times New Roman" w:hAnsi="Times New Roman"/>
          <w:sz w:val="24"/>
          <w:szCs w:val="24"/>
          <w:lang w:val="en-US"/>
        </w:rPr>
        <w:t>requested</w:t>
      </w:r>
      <w:r w:rsidR="00C17B43" w:rsidRPr="0082665B">
        <w:rPr>
          <w:rFonts w:ascii="Times New Roman" w:hAnsi="Times New Roman"/>
          <w:sz w:val="24"/>
          <w:szCs w:val="24"/>
          <w:lang w:val="en-US"/>
        </w:rPr>
        <w:t xml:space="preserve"> </w:t>
      </w:r>
      <w:r w:rsidR="0043795F" w:rsidRPr="0082665B">
        <w:rPr>
          <w:rFonts w:ascii="Times New Roman" w:hAnsi="Times New Roman"/>
          <w:sz w:val="24"/>
          <w:szCs w:val="24"/>
          <w:lang w:val="en-US"/>
        </w:rPr>
        <w:t>separation of func</w:t>
      </w:r>
      <w:r w:rsidR="00F02965" w:rsidRPr="0082665B">
        <w:rPr>
          <w:rFonts w:ascii="Times New Roman" w:hAnsi="Times New Roman"/>
          <w:sz w:val="24"/>
          <w:szCs w:val="24"/>
          <w:lang w:val="en-US"/>
        </w:rPr>
        <w:t xml:space="preserve">tions is a key principle. The </w:t>
      </w:r>
      <w:r w:rsidR="0043795F" w:rsidRPr="0082665B">
        <w:rPr>
          <w:rFonts w:ascii="Times New Roman" w:hAnsi="Times New Roman"/>
          <w:sz w:val="24"/>
          <w:szCs w:val="24"/>
          <w:lang w:val="en-US"/>
        </w:rPr>
        <w:t>new structure</w:t>
      </w:r>
      <w:r w:rsidR="00C17B43" w:rsidRPr="0082665B">
        <w:rPr>
          <w:rFonts w:ascii="Times New Roman" w:hAnsi="Times New Roman"/>
          <w:sz w:val="24"/>
          <w:szCs w:val="24"/>
          <w:lang w:val="en-US"/>
        </w:rPr>
        <w:t xml:space="preserve"> has to</w:t>
      </w:r>
      <w:r w:rsidR="0043795F" w:rsidRPr="0082665B">
        <w:rPr>
          <w:rFonts w:ascii="Times New Roman" w:hAnsi="Times New Roman"/>
          <w:sz w:val="24"/>
          <w:szCs w:val="24"/>
          <w:lang w:val="en-US"/>
        </w:rPr>
        <w:t xml:space="preserve"> corresp</w:t>
      </w:r>
      <w:r w:rsidR="00F02965" w:rsidRPr="0082665B">
        <w:rPr>
          <w:rFonts w:ascii="Times New Roman" w:hAnsi="Times New Roman"/>
          <w:sz w:val="24"/>
          <w:szCs w:val="24"/>
          <w:lang w:val="en-US"/>
        </w:rPr>
        <w:t>ond to the principle</w:t>
      </w:r>
      <w:r w:rsidR="00FA136C" w:rsidRPr="0082665B">
        <w:rPr>
          <w:rFonts w:ascii="Times New Roman" w:hAnsi="Times New Roman"/>
          <w:sz w:val="24"/>
          <w:szCs w:val="24"/>
          <w:lang w:val="en-US"/>
        </w:rPr>
        <w:t>s</w:t>
      </w:r>
      <w:r w:rsidR="004C35CB" w:rsidRPr="0082665B">
        <w:rPr>
          <w:rFonts w:ascii="Times New Roman" w:hAnsi="Times New Roman"/>
          <w:sz w:val="24"/>
          <w:szCs w:val="24"/>
          <w:lang w:val="en-US"/>
        </w:rPr>
        <w:t xml:space="preserve"> to </w:t>
      </w:r>
      <w:r w:rsidR="00F02965" w:rsidRPr="0082665B">
        <w:rPr>
          <w:rFonts w:ascii="Times New Roman" w:hAnsi="Times New Roman"/>
          <w:sz w:val="24"/>
          <w:szCs w:val="24"/>
          <w:lang w:val="en-US"/>
        </w:rPr>
        <w:t>prevent</w:t>
      </w:r>
      <w:r w:rsidR="0043795F" w:rsidRPr="0082665B">
        <w:rPr>
          <w:rFonts w:ascii="Times New Roman" w:hAnsi="Times New Roman"/>
          <w:sz w:val="24"/>
          <w:szCs w:val="24"/>
          <w:lang w:val="en-US"/>
        </w:rPr>
        <w:t xml:space="preserve"> </w:t>
      </w:r>
      <w:r w:rsidR="008E49F1" w:rsidRPr="0082665B">
        <w:rPr>
          <w:rFonts w:ascii="Times New Roman" w:hAnsi="Times New Roman"/>
          <w:sz w:val="24"/>
          <w:szCs w:val="24"/>
          <w:lang w:val="en-US"/>
        </w:rPr>
        <w:t xml:space="preserve">possible </w:t>
      </w:r>
      <w:r w:rsidR="0043795F" w:rsidRPr="0082665B">
        <w:rPr>
          <w:rFonts w:ascii="Times New Roman" w:hAnsi="Times New Roman"/>
          <w:sz w:val="24"/>
          <w:szCs w:val="24"/>
          <w:lang w:val="en-US"/>
        </w:rPr>
        <w:t>conflicts of interest.</w:t>
      </w:r>
      <w:r w:rsidR="007C0517" w:rsidRPr="0082665B">
        <w:rPr>
          <w:rFonts w:ascii="Times New Roman" w:hAnsi="Times New Roman"/>
          <w:sz w:val="24"/>
          <w:szCs w:val="24"/>
          <w:lang w:val="en-US"/>
        </w:rPr>
        <w:t xml:space="preserve"> In this regard </w:t>
      </w:r>
      <w:r w:rsidR="0038745E" w:rsidRPr="0082665B">
        <w:rPr>
          <w:rFonts w:ascii="Times New Roman" w:hAnsi="Times New Roman"/>
          <w:sz w:val="24"/>
          <w:szCs w:val="24"/>
          <w:lang w:val="en-US"/>
        </w:rPr>
        <w:t>focus</w:t>
      </w:r>
      <w:r w:rsidR="007C0517" w:rsidRPr="0082665B">
        <w:rPr>
          <w:rFonts w:ascii="Times New Roman" w:hAnsi="Times New Roman"/>
          <w:sz w:val="24"/>
          <w:szCs w:val="24"/>
          <w:lang w:val="en-US"/>
        </w:rPr>
        <w:t xml:space="preserve"> needs to be on</w:t>
      </w:r>
      <w:r w:rsidR="00040633" w:rsidRPr="0082665B">
        <w:rPr>
          <w:rFonts w:ascii="Times New Roman" w:hAnsi="Times New Roman"/>
          <w:sz w:val="24"/>
          <w:szCs w:val="24"/>
          <w:lang w:val="en-US"/>
        </w:rPr>
        <w:t xml:space="preserve"> monitoring possible fraud and </w:t>
      </w:r>
      <w:r w:rsidR="0038745E" w:rsidRPr="0082665B">
        <w:rPr>
          <w:rFonts w:ascii="Times New Roman" w:hAnsi="Times New Roman"/>
          <w:sz w:val="24"/>
          <w:szCs w:val="24"/>
          <w:lang w:val="en-US"/>
        </w:rPr>
        <w:t>clear separation made between</w:t>
      </w:r>
      <w:r w:rsidR="00C05E36" w:rsidRPr="0082665B">
        <w:rPr>
          <w:rFonts w:ascii="Times New Roman" w:hAnsi="Times New Roman"/>
          <w:sz w:val="24"/>
          <w:szCs w:val="24"/>
          <w:lang w:val="en-US"/>
        </w:rPr>
        <w:t xml:space="preserve"> the difference between fraud and irregularities.</w:t>
      </w:r>
      <w:r w:rsidR="0043795F" w:rsidRPr="0082665B">
        <w:rPr>
          <w:rFonts w:ascii="Times New Roman" w:hAnsi="Times New Roman"/>
          <w:sz w:val="24"/>
          <w:szCs w:val="24"/>
          <w:lang w:val="en-US"/>
        </w:rPr>
        <w:t xml:space="preserve"> </w:t>
      </w:r>
      <w:r w:rsidR="00781245" w:rsidRPr="0082665B">
        <w:rPr>
          <w:rFonts w:ascii="Times New Roman" w:hAnsi="Times New Roman"/>
          <w:sz w:val="24"/>
          <w:szCs w:val="24"/>
          <w:lang w:val="en-US"/>
        </w:rPr>
        <w:t>With th</w:t>
      </w:r>
      <w:r w:rsidR="004D5B2F" w:rsidRPr="0082665B">
        <w:rPr>
          <w:rFonts w:ascii="Times New Roman" w:hAnsi="Times New Roman"/>
          <w:sz w:val="24"/>
          <w:szCs w:val="24"/>
          <w:lang w:val="en-US"/>
        </w:rPr>
        <w:t>e introduction of the implementing agencies also it is</w:t>
      </w:r>
      <w:r w:rsidR="00C64B8C" w:rsidRPr="0082665B">
        <w:rPr>
          <w:rFonts w:ascii="Times New Roman" w:hAnsi="Times New Roman"/>
          <w:sz w:val="24"/>
          <w:szCs w:val="24"/>
          <w:lang w:val="en-US"/>
        </w:rPr>
        <w:t xml:space="preserve"> </w:t>
      </w:r>
      <w:r w:rsidR="004D5B2F" w:rsidRPr="0082665B">
        <w:rPr>
          <w:rFonts w:ascii="Times New Roman" w:hAnsi="Times New Roman"/>
          <w:sz w:val="24"/>
          <w:szCs w:val="24"/>
          <w:lang w:val="en-US"/>
        </w:rPr>
        <w:t>very</w:t>
      </w:r>
      <w:r w:rsidR="00F02965" w:rsidRPr="0082665B">
        <w:rPr>
          <w:rFonts w:ascii="Times New Roman" w:hAnsi="Times New Roman"/>
          <w:sz w:val="24"/>
          <w:szCs w:val="24"/>
          <w:lang w:val="en-US"/>
        </w:rPr>
        <w:t xml:space="preserve"> </w:t>
      </w:r>
      <w:r w:rsidR="0043795F" w:rsidRPr="0082665B">
        <w:rPr>
          <w:rFonts w:ascii="Times New Roman" w:hAnsi="Times New Roman"/>
          <w:sz w:val="24"/>
          <w:szCs w:val="24"/>
          <w:lang w:val="en-US"/>
        </w:rPr>
        <w:t xml:space="preserve">important that </w:t>
      </w:r>
      <w:r w:rsidR="001D48CD" w:rsidRPr="0082665B">
        <w:rPr>
          <w:rFonts w:ascii="Times New Roman" w:hAnsi="Times New Roman"/>
          <w:sz w:val="24"/>
          <w:szCs w:val="24"/>
          <w:lang w:val="en-US"/>
        </w:rPr>
        <w:t>POs maintain i</w:t>
      </w:r>
      <w:r w:rsidR="0043795F" w:rsidRPr="0082665B">
        <w:rPr>
          <w:rFonts w:ascii="Times New Roman" w:hAnsi="Times New Roman"/>
          <w:sz w:val="24"/>
          <w:szCs w:val="24"/>
          <w:lang w:val="en-US"/>
        </w:rPr>
        <w:t>nvolv</w:t>
      </w:r>
      <w:r w:rsidR="001D48CD" w:rsidRPr="0082665B">
        <w:rPr>
          <w:rFonts w:ascii="Times New Roman" w:hAnsi="Times New Roman"/>
          <w:sz w:val="24"/>
          <w:szCs w:val="24"/>
          <w:lang w:val="en-US"/>
        </w:rPr>
        <w:t>e</w:t>
      </w:r>
      <w:r w:rsidR="0043795F" w:rsidRPr="0082665B">
        <w:rPr>
          <w:rFonts w:ascii="Times New Roman" w:hAnsi="Times New Roman"/>
          <w:sz w:val="24"/>
          <w:szCs w:val="24"/>
          <w:lang w:val="en-US"/>
        </w:rPr>
        <w:t xml:space="preserve">ment and ownership of the </w:t>
      </w:r>
      <w:proofErr w:type="spellStart"/>
      <w:r w:rsidR="0043795F" w:rsidRPr="0082665B">
        <w:rPr>
          <w:rFonts w:ascii="Times New Roman" w:hAnsi="Times New Roman"/>
          <w:sz w:val="24"/>
          <w:szCs w:val="24"/>
          <w:lang w:val="en-US"/>
        </w:rPr>
        <w:t>programmes</w:t>
      </w:r>
      <w:proofErr w:type="spellEnd"/>
      <w:r w:rsidR="00F02965" w:rsidRPr="0082665B">
        <w:rPr>
          <w:rFonts w:ascii="Times New Roman" w:hAnsi="Times New Roman"/>
          <w:sz w:val="24"/>
          <w:szCs w:val="24"/>
          <w:lang w:val="en-US"/>
        </w:rPr>
        <w:t xml:space="preserve"> and that NFP keeps it</w:t>
      </w:r>
      <w:r w:rsidR="001D48CD" w:rsidRPr="0082665B">
        <w:rPr>
          <w:rFonts w:ascii="Times New Roman" w:hAnsi="Times New Roman"/>
          <w:sz w:val="24"/>
          <w:szCs w:val="24"/>
          <w:lang w:val="en-US"/>
        </w:rPr>
        <w:t xml:space="preserve">self informed about </w:t>
      </w:r>
      <w:r w:rsidR="00F02965" w:rsidRPr="0082665B">
        <w:rPr>
          <w:rFonts w:ascii="Times New Roman" w:hAnsi="Times New Roman"/>
          <w:sz w:val="24"/>
          <w:szCs w:val="24"/>
          <w:lang w:val="en-US"/>
        </w:rPr>
        <w:t>the status</w:t>
      </w:r>
      <w:r w:rsidR="00DF2258" w:rsidRPr="0082665B">
        <w:rPr>
          <w:rFonts w:ascii="Times New Roman" w:hAnsi="Times New Roman"/>
          <w:sz w:val="24"/>
          <w:szCs w:val="24"/>
          <w:lang w:val="en-US"/>
        </w:rPr>
        <w:t xml:space="preserve"> of the </w:t>
      </w:r>
      <w:r w:rsidR="007723D5" w:rsidRPr="0082665B">
        <w:rPr>
          <w:rFonts w:ascii="Times New Roman" w:hAnsi="Times New Roman"/>
          <w:sz w:val="24"/>
          <w:szCs w:val="24"/>
          <w:lang w:val="en-US"/>
        </w:rPr>
        <w:t>implementation progress</w:t>
      </w:r>
      <w:r w:rsidR="00F02965" w:rsidRPr="0082665B">
        <w:rPr>
          <w:rFonts w:ascii="Times New Roman" w:hAnsi="Times New Roman"/>
          <w:sz w:val="24"/>
          <w:szCs w:val="24"/>
          <w:lang w:val="en-US"/>
        </w:rPr>
        <w:t xml:space="preserve"> of the </w:t>
      </w:r>
      <w:proofErr w:type="spellStart"/>
      <w:r w:rsidR="00F02965" w:rsidRPr="0082665B">
        <w:rPr>
          <w:rFonts w:ascii="Times New Roman" w:hAnsi="Times New Roman"/>
          <w:sz w:val="24"/>
          <w:szCs w:val="24"/>
          <w:lang w:val="en-US"/>
        </w:rPr>
        <w:t>programmes</w:t>
      </w:r>
      <w:proofErr w:type="spellEnd"/>
      <w:r w:rsidR="007723D5" w:rsidRPr="0082665B">
        <w:rPr>
          <w:rFonts w:ascii="Times New Roman" w:hAnsi="Times New Roman"/>
          <w:sz w:val="24"/>
          <w:szCs w:val="24"/>
          <w:lang w:val="en-US"/>
        </w:rPr>
        <w:t xml:space="preserve"> as well as of any issues</w:t>
      </w:r>
      <w:r w:rsidR="00BE0B56" w:rsidRPr="0082665B">
        <w:rPr>
          <w:rFonts w:ascii="Times New Roman" w:hAnsi="Times New Roman"/>
          <w:sz w:val="24"/>
          <w:szCs w:val="24"/>
          <w:lang w:val="en-US"/>
        </w:rPr>
        <w:t xml:space="preserve"> that arise</w:t>
      </w:r>
      <w:r w:rsidR="00F02965" w:rsidRPr="0082665B">
        <w:rPr>
          <w:rFonts w:ascii="Times New Roman" w:hAnsi="Times New Roman"/>
          <w:sz w:val="24"/>
          <w:szCs w:val="24"/>
          <w:lang w:val="en-US"/>
        </w:rPr>
        <w:t xml:space="preserve">. </w:t>
      </w:r>
      <w:r w:rsidR="00FE66E9" w:rsidRPr="0082665B">
        <w:rPr>
          <w:rFonts w:ascii="Times New Roman" w:hAnsi="Times New Roman"/>
          <w:sz w:val="24"/>
          <w:szCs w:val="24"/>
          <w:lang w:val="en-US"/>
        </w:rPr>
        <w:t xml:space="preserve">The donors </w:t>
      </w:r>
      <w:r w:rsidR="001D48CD" w:rsidRPr="0082665B">
        <w:rPr>
          <w:rFonts w:ascii="Times New Roman" w:hAnsi="Times New Roman"/>
          <w:sz w:val="24"/>
          <w:szCs w:val="24"/>
          <w:lang w:val="en-US"/>
        </w:rPr>
        <w:t xml:space="preserve">now </w:t>
      </w:r>
      <w:r w:rsidR="000A1966" w:rsidRPr="0082665B">
        <w:rPr>
          <w:rFonts w:ascii="Times New Roman" w:hAnsi="Times New Roman"/>
          <w:sz w:val="24"/>
          <w:szCs w:val="24"/>
          <w:lang w:val="en-US"/>
        </w:rPr>
        <w:t xml:space="preserve">trusts </w:t>
      </w:r>
      <w:r w:rsidR="001D48CD" w:rsidRPr="0082665B">
        <w:rPr>
          <w:rFonts w:ascii="Times New Roman" w:hAnsi="Times New Roman"/>
          <w:sz w:val="24"/>
          <w:szCs w:val="24"/>
          <w:lang w:val="en-US"/>
        </w:rPr>
        <w:t>that full attention will</w:t>
      </w:r>
      <w:r w:rsidR="00F02965" w:rsidRPr="0082665B">
        <w:rPr>
          <w:rFonts w:ascii="Times New Roman" w:hAnsi="Times New Roman"/>
          <w:sz w:val="24"/>
          <w:szCs w:val="24"/>
          <w:lang w:val="en-US"/>
        </w:rPr>
        <w:t xml:space="preserve"> be given to the implementation and hopefully</w:t>
      </w:r>
      <w:r w:rsidR="001D48CD" w:rsidRPr="0082665B">
        <w:rPr>
          <w:rFonts w:ascii="Times New Roman" w:hAnsi="Times New Roman"/>
          <w:sz w:val="24"/>
          <w:szCs w:val="24"/>
          <w:lang w:val="en-US"/>
        </w:rPr>
        <w:t xml:space="preserve"> the new setup will prove to be efficient.</w:t>
      </w:r>
    </w:p>
    <w:p w14:paraId="3D878277" w14:textId="77777777" w:rsidR="001E29A2" w:rsidRPr="0082665B" w:rsidRDefault="001E29A2" w:rsidP="00FA5A3D">
      <w:pPr>
        <w:jc w:val="both"/>
        <w:rPr>
          <w:rFonts w:ascii="Times New Roman" w:hAnsi="Times New Roman"/>
          <w:b/>
          <w:sz w:val="24"/>
          <w:szCs w:val="24"/>
          <w:lang w:val="en-US"/>
        </w:rPr>
      </w:pPr>
    </w:p>
    <w:p w14:paraId="3C4F1860" w14:textId="77777777" w:rsidR="00FC0315" w:rsidRPr="0082665B" w:rsidRDefault="00674A5A" w:rsidP="00FA5A3D">
      <w:pPr>
        <w:jc w:val="both"/>
        <w:rPr>
          <w:rFonts w:ascii="Times New Roman" w:hAnsi="Times New Roman"/>
          <w:b/>
          <w:sz w:val="24"/>
          <w:szCs w:val="24"/>
          <w:lang w:val="en-US"/>
        </w:rPr>
      </w:pPr>
      <w:r w:rsidRPr="0082665B">
        <w:rPr>
          <w:rFonts w:ascii="Times New Roman" w:hAnsi="Times New Roman"/>
          <w:b/>
          <w:sz w:val="24"/>
          <w:szCs w:val="24"/>
          <w:lang w:val="en-US"/>
        </w:rPr>
        <w:t>Closing remarks</w:t>
      </w:r>
      <w:r w:rsidR="001D48CD" w:rsidRPr="0082665B">
        <w:rPr>
          <w:rFonts w:ascii="Times New Roman" w:hAnsi="Times New Roman"/>
          <w:b/>
          <w:sz w:val="24"/>
          <w:szCs w:val="24"/>
          <w:lang w:val="en-US"/>
        </w:rPr>
        <w:t xml:space="preserve">. </w:t>
      </w:r>
    </w:p>
    <w:p w14:paraId="41670247" w14:textId="2BE69F5F" w:rsidR="001D48CD" w:rsidRPr="0082665B" w:rsidRDefault="00EC3654"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Mrs</w:t>
      </w:r>
      <w:proofErr w:type="spellEnd"/>
      <w:r w:rsidRPr="0082665B">
        <w:rPr>
          <w:rFonts w:ascii="Times New Roman" w:hAnsi="Times New Roman" w:cs="Times New Roman"/>
          <w:sz w:val="24"/>
          <w:szCs w:val="24"/>
          <w:u w:val="single"/>
          <w:lang w:val="en-US"/>
        </w:rPr>
        <w:t xml:space="preserve"> Pia </w:t>
      </w:r>
      <w:proofErr w:type="spellStart"/>
      <w:r w:rsidRPr="0082665B">
        <w:rPr>
          <w:rFonts w:ascii="Times New Roman" w:hAnsi="Times New Roman" w:cs="Times New Roman"/>
          <w:sz w:val="24"/>
          <w:szCs w:val="24"/>
          <w:u w:val="single"/>
          <w:lang w:val="en-US"/>
        </w:rPr>
        <w:t>Gjesme</w:t>
      </w:r>
      <w:proofErr w:type="spellEnd"/>
      <w:r w:rsidRPr="0082665B">
        <w:rPr>
          <w:rFonts w:ascii="Times New Roman" w:hAnsi="Times New Roman" w:cs="Times New Roman"/>
          <w:sz w:val="24"/>
          <w:szCs w:val="24"/>
          <w:u w:val="single"/>
          <w:lang w:val="en-US"/>
        </w:rPr>
        <w:t xml:space="preserve"> Holm</w:t>
      </w:r>
      <w:r w:rsidR="001D48CD" w:rsidRPr="0082665B">
        <w:rPr>
          <w:rFonts w:ascii="Times New Roman" w:hAnsi="Times New Roman"/>
          <w:sz w:val="24"/>
          <w:szCs w:val="24"/>
          <w:lang w:val="en-US"/>
        </w:rPr>
        <w:t xml:space="preserve"> </w:t>
      </w:r>
      <w:r w:rsidR="00474CCA" w:rsidRPr="0082665B">
        <w:rPr>
          <w:rFonts w:ascii="Times New Roman" w:hAnsi="Times New Roman"/>
          <w:sz w:val="24"/>
          <w:szCs w:val="24"/>
          <w:lang w:val="en-US"/>
        </w:rPr>
        <w:t xml:space="preserve">was </w:t>
      </w:r>
      <w:r w:rsidR="001D48CD" w:rsidRPr="0082665B">
        <w:rPr>
          <w:rFonts w:ascii="Times New Roman" w:hAnsi="Times New Roman"/>
          <w:sz w:val="24"/>
          <w:szCs w:val="24"/>
          <w:lang w:val="en-US"/>
        </w:rPr>
        <w:t>thank</w:t>
      </w:r>
      <w:r w:rsidR="00474CCA" w:rsidRPr="0082665B">
        <w:rPr>
          <w:rFonts w:ascii="Times New Roman" w:hAnsi="Times New Roman"/>
          <w:sz w:val="24"/>
          <w:szCs w:val="24"/>
          <w:lang w:val="en-US"/>
        </w:rPr>
        <w:t>ful</w:t>
      </w:r>
      <w:r w:rsidR="001D48CD" w:rsidRPr="0082665B">
        <w:rPr>
          <w:rFonts w:ascii="Times New Roman" w:hAnsi="Times New Roman"/>
          <w:sz w:val="24"/>
          <w:szCs w:val="24"/>
          <w:lang w:val="en-US"/>
        </w:rPr>
        <w:t xml:space="preserve"> </w:t>
      </w:r>
      <w:r w:rsidR="00C14019" w:rsidRPr="0082665B">
        <w:rPr>
          <w:rFonts w:ascii="Times New Roman" w:hAnsi="Times New Roman"/>
          <w:sz w:val="24"/>
          <w:szCs w:val="24"/>
          <w:lang w:val="en-US"/>
        </w:rPr>
        <w:t xml:space="preserve">for the productive meeting. </w:t>
      </w:r>
      <w:r w:rsidR="00FE66E9" w:rsidRPr="0082665B">
        <w:rPr>
          <w:rFonts w:ascii="Times New Roman" w:hAnsi="Times New Roman"/>
          <w:sz w:val="24"/>
          <w:szCs w:val="24"/>
          <w:lang w:val="en-US"/>
        </w:rPr>
        <w:t xml:space="preserve">The donors </w:t>
      </w:r>
      <w:r w:rsidR="001D48CD" w:rsidRPr="0082665B">
        <w:rPr>
          <w:rFonts w:ascii="Times New Roman" w:hAnsi="Times New Roman"/>
          <w:sz w:val="24"/>
          <w:szCs w:val="24"/>
          <w:lang w:val="en-US"/>
        </w:rPr>
        <w:t>repeat that the strat</w:t>
      </w:r>
      <w:r w:rsidR="00C14019" w:rsidRPr="0082665B">
        <w:rPr>
          <w:rFonts w:ascii="Times New Roman" w:hAnsi="Times New Roman"/>
          <w:sz w:val="24"/>
          <w:szCs w:val="24"/>
          <w:lang w:val="en-US"/>
        </w:rPr>
        <w:t xml:space="preserve">egic report is approved. </w:t>
      </w:r>
      <w:r w:rsidR="00FE66E9" w:rsidRPr="0082665B">
        <w:rPr>
          <w:rFonts w:ascii="Times New Roman" w:hAnsi="Times New Roman"/>
          <w:sz w:val="24"/>
          <w:szCs w:val="24"/>
          <w:lang w:val="en-US"/>
        </w:rPr>
        <w:t xml:space="preserve">The donors </w:t>
      </w:r>
      <w:r w:rsidR="001D48CD" w:rsidRPr="0082665B">
        <w:rPr>
          <w:rFonts w:ascii="Times New Roman" w:hAnsi="Times New Roman"/>
          <w:sz w:val="24"/>
          <w:szCs w:val="24"/>
          <w:lang w:val="en-US"/>
        </w:rPr>
        <w:t>commend</w:t>
      </w:r>
      <w:r w:rsidR="00C14019" w:rsidRPr="0082665B">
        <w:rPr>
          <w:rFonts w:ascii="Times New Roman" w:hAnsi="Times New Roman"/>
          <w:sz w:val="24"/>
          <w:szCs w:val="24"/>
          <w:lang w:val="en-US"/>
        </w:rPr>
        <w:t xml:space="preserve"> NFP on the progress and</w:t>
      </w:r>
      <w:r w:rsidR="001D48CD" w:rsidRPr="0082665B">
        <w:rPr>
          <w:rFonts w:ascii="Times New Roman" w:hAnsi="Times New Roman"/>
          <w:sz w:val="24"/>
          <w:szCs w:val="24"/>
          <w:lang w:val="en-US"/>
        </w:rPr>
        <w:t xml:space="preserve"> hope to see efficient </w:t>
      </w:r>
      <w:r w:rsidR="00C14019" w:rsidRPr="0082665B">
        <w:rPr>
          <w:rFonts w:ascii="Times New Roman" w:hAnsi="Times New Roman"/>
          <w:sz w:val="24"/>
          <w:szCs w:val="24"/>
          <w:lang w:val="en-US"/>
        </w:rPr>
        <w:t>implementation before the next Annual M</w:t>
      </w:r>
      <w:r w:rsidR="001A060A" w:rsidRPr="0082665B">
        <w:rPr>
          <w:rFonts w:ascii="Times New Roman" w:hAnsi="Times New Roman"/>
          <w:sz w:val="24"/>
          <w:szCs w:val="24"/>
          <w:lang w:val="en-US"/>
        </w:rPr>
        <w:t>eeting.</w:t>
      </w:r>
      <w:r w:rsidR="00BC2A72" w:rsidRPr="0082665B">
        <w:rPr>
          <w:rFonts w:ascii="Times New Roman" w:hAnsi="Times New Roman"/>
          <w:sz w:val="24"/>
          <w:szCs w:val="24"/>
          <w:lang w:val="en-US"/>
        </w:rPr>
        <w:t xml:space="preserve"> She also reiterated</w:t>
      </w:r>
      <w:r w:rsidR="00927FF2" w:rsidRPr="0082665B">
        <w:rPr>
          <w:rFonts w:ascii="Times New Roman" w:hAnsi="Times New Roman"/>
          <w:sz w:val="24"/>
          <w:szCs w:val="24"/>
          <w:lang w:val="en-US"/>
        </w:rPr>
        <w:t xml:space="preserve"> that the mid-term review will take place during next year.</w:t>
      </w:r>
      <w:r w:rsidR="001A060A" w:rsidRPr="0082665B">
        <w:rPr>
          <w:rFonts w:ascii="Times New Roman" w:hAnsi="Times New Roman"/>
          <w:sz w:val="24"/>
          <w:szCs w:val="24"/>
          <w:lang w:val="en-US"/>
        </w:rPr>
        <w:t xml:space="preserve"> </w:t>
      </w:r>
      <w:r w:rsidR="00FE66E9" w:rsidRPr="0082665B">
        <w:rPr>
          <w:rFonts w:ascii="Times New Roman" w:hAnsi="Times New Roman"/>
          <w:sz w:val="24"/>
          <w:szCs w:val="24"/>
          <w:lang w:val="en-US"/>
        </w:rPr>
        <w:t xml:space="preserve">The donors </w:t>
      </w:r>
      <w:r w:rsidR="001D48CD" w:rsidRPr="0082665B">
        <w:rPr>
          <w:rFonts w:ascii="Times New Roman" w:hAnsi="Times New Roman"/>
          <w:sz w:val="24"/>
          <w:szCs w:val="24"/>
          <w:lang w:val="en-US"/>
        </w:rPr>
        <w:t>encourage</w:t>
      </w:r>
      <w:r w:rsidR="001A060A" w:rsidRPr="0082665B">
        <w:rPr>
          <w:rFonts w:ascii="Times New Roman" w:hAnsi="Times New Roman"/>
          <w:sz w:val="24"/>
          <w:szCs w:val="24"/>
          <w:lang w:val="en-US"/>
        </w:rPr>
        <w:t xml:space="preserve"> </w:t>
      </w:r>
      <w:r w:rsidR="001D48CD" w:rsidRPr="0082665B">
        <w:rPr>
          <w:rFonts w:ascii="Times New Roman" w:hAnsi="Times New Roman"/>
          <w:sz w:val="24"/>
          <w:szCs w:val="24"/>
          <w:lang w:val="en-US"/>
        </w:rPr>
        <w:t>to continue the professi</w:t>
      </w:r>
      <w:r w:rsidR="001A060A" w:rsidRPr="0082665B">
        <w:rPr>
          <w:rFonts w:ascii="Times New Roman" w:hAnsi="Times New Roman"/>
          <w:sz w:val="24"/>
          <w:szCs w:val="24"/>
          <w:lang w:val="en-US"/>
        </w:rPr>
        <w:t xml:space="preserve">onal approach and close cooperation with the </w:t>
      </w:r>
      <w:r w:rsidR="001A060A" w:rsidRPr="0082665B">
        <w:rPr>
          <w:rFonts w:ascii="Times New Roman" w:hAnsi="Times New Roman" w:cs="Times New Roman"/>
          <w:sz w:val="24"/>
          <w:szCs w:val="24"/>
          <w:lang w:val="en-US"/>
        </w:rPr>
        <w:t>FMO in case of trainings or any other relevant topics.</w:t>
      </w:r>
    </w:p>
    <w:p w14:paraId="27CF2ABF" w14:textId="497CCCC3" w:rsidR="003629DB" w:rsidRPr="00DC4C67" w:rsidRDefault="00F35082" w:rsidP="00FA5A3D">
      <w:pPr>
        <w:jc w:val="both"/>
        <w:rPr>
          <w:rFonts w:ascii="Times New Roman" w:hAnsi="Times New Roman" w:cs="Times New Roman"/>
          <w:sz w:val="24"/>
          <w:szCs w:val="24"/>
          <w:lang w:val="en-US"/>
        </w:rPr>
      </w:pPr>
      <w:proofErr w:type="spellStart"/>
      <w:r w:rsidRPr="0082665B">
        <w:rPr>
          <w:rFonts w:ascii="Times New Roman" w:hAnsi="Times New Roman" w:cs="Times New Roman"/>
          <w:sz w:val="24"/>
          <w:szCs w:val="24"/>
          <w:u w:val="single"/>
          <w:lang w:val="en-US"/>
        </w:rPr>
        <w:t>Mr</w:t>
      </w:r>
      <w:proofErr w:type="spellEnd"/>
      <w:r w:rsidRPr="0082665B">
        <w:rPr>
          <w:rFonts w:ascii="Times New Roman" w:hAnsi="Times New Roman" w:cs="Times New Roman"/>
          <w:sz w:val="24"/>
          <w:szCs w:val="24"/>
          <w:u w:val="single"/>
          <w:lang w:val="en-US"/>
        </w:rPr>
        <w:t xml:space="preserve"> Martin Karro</w:t>
      </w:r>
      <w:r w:rsidR="003629DB" w:rsidRPr="0082665B">
        <w:rPr>
          <w:rFonts w:ascii="Times New Roman" w:hAnsi="Times New Roman" w:cs="Times New Roman"/>
          <w:sz w:val="24"/>
          <w:szCs w:val="24"/>
          <w:lang w:val="en-US"/>
        </w:rPr>
        <w:t xml:space="preserve"> </w:t>
      </w:r>
      <w:r w:rsidR="00AD0894" w:rsidRPr="0082665B">
        <w:rPr>
          <w:rFonts w:ascii="Times New Roman" w:hAnsi="Times New Roman" w:cs="Times New Roman"/>
          <w:sz w:val="24"/>
          <w:szCs w:val="24"/>
          <w:lang w:val="en-US"/>
        </w:rPr>
        <w:t xml:space="preserve">thanked all the participants and </w:t>
      </w:r>
      <w:r w:rsidR="004714BC" w:rsidRPr="0082665B">
        <w:rPr>
          <w:rFonts w:ascii="Times New Roman" w:hAnsi="Times New Roman" w:cs="Times New Roman"/>
          <w:sz w:val="24"/>
          <w:szCs w:val="24"/>
          <w:lang w:val="en-US"/>
        </w:rPr>
        <w:t xml:space="preserve">expressed eagerness to </w:t>
      </w:r>
      <w:r w:rsidR="003629DB" w:rsidRPr="0082665B">
        <w:rPr>
          <w:rFonts w:ascii="Times New Roman" w:hAnsi="Times New Roman" w:cs="Times New Roman"/>
          <w:sz w:val="24"/>
          <w:szCs w:val="24"/>
          <w:lang w:val="en-US"/>
        </w:rPr>
        <w:t xml:space="preserve">start the implementation. </w:t>
      </w:r>
      <w:r w:rsidR="004714BC" w:rsidRPr="0082665B">
        <w:rPr>
          <w:rFonts w:ascii="Times New Roman" w:hAnsi="Times New Roman" w:cs="Times New Roman"/>
          <w:sz w:val="24"/>
          <w:szCs w:val="24"/>
          <w:lang w:val="en-US"/>
        </w:rPr>
        <w:t xml:space="preserve">He also </w:t>
      </w:r>
      <w:r w:rsidR="00AD0894" w:rsidRPr="0082665B">
        <w:rPr>
          <w:rFonts w:ascii="Times New Roman" w:hAnsi="Times New Roman" w:cs="Times New Roman"/>
          <w:sz w:val="24"/>
          <w:szCs w:val="24"/>
          <w:lang w:val="en-US"/>
        </w:rPr>
        <w:t>emphasized</w:t>
      </w:r>
      <w:r w:rsidR="004714BC" w:rsidRPr="0082665B">
        <w:rPr>
          <w:rFonts w:ascii="Times New Roman" w:hAnsi="Times New Roman" w:cs="Times New Roman"/>
          <w:sz w:val="24"/>
          <w:szCs w:val="24"/>
          <w:lang w:val="en-US"/>
        </w:rPr>
        <w:t xml:space="preserve"> that NFP</w:t>
      </w:r>
      <w:r w:rsidR="00AD0894" w:rsidRPr="0082665B">
        <w:rPr>
          <w:rFonts w:ascii="Times New Roman" w:hAnsi="Times New Roman" w:cs="Times New Roman"/>
          <w:sz w:val="24"/>
          <w:szCs w:val="24"/>
          <w:lang w:val="en-US"/>
        </w:rPr>
        <w:t xml:space="preserve"> is thankful </w:t>
      </w:r>
      <w:r w:rsidR="003629DB" w:rsidRPr="0082665B">
        <w:rPr>
          <w:rFonts w:ascii="Times New Roman" w:hAnsi="Times New Roman" w:cs="Times New Roman"/>
          <w:sz w:val="24"/>
          <w:szCs w:val="24"/>
          <w:lang w:val="en-US"/>
        </w:rPr>
        <w:t xml:space="preserve">for the discussions </w:t>
      </w:r>
      <w:r w:rsidR="00AD0894" w:rsidRPr="0082665B">
        <w:rPr>
          <w:rFonts w:ascii="Times New Roman" w:hAnsi="Times New Roman" w:cs="Times New Roman"/>
          <w:sz w:val="24"/>
          <w:szCs w:val="24"/>
          <w:lang w:val="en-US"/>
        </w:rPr>
        <w:t xml:space="preserve">with FMO </w:t>
      </w:r>
      <w:r w:rsidR="003629DB" w:rsidRPr="0082665B">
        <w:rPr>
          <w:rFonts w:ascii="Times New Roman" w:hAnsi="Times New Roman" w:cs="Times New Roman"/>
          <w:sz w:val="24"/>
          <w:szCs w:val="24"/>
          <w:lang w:val="en-US"/>
        </w:rPr>
        <w:t>for getting where we are now.</w:t>
      </w:r>
      <w:r w:rsidR="003629DB">
        <w:rPr>
          <w:rFonts w:ascii="Times New Roman" w:hAnsi="Times New Roman" w:cs="Times New Roman"/>
          <w:sz w:val="24"/>
          <w:szCs w:val="24"/>
          <w:lang w:val="en-US"/>
        </w:rPr>
        <w:t xml:space="preserve"> </w:t>
      </w:r>
    </w:p>
    <w:sectPr w:rsidR="003629DB" w:rsidRPr="00DC4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200A0"/>
    <w:multiLevelType w:val="hybridMultilevel"/>
    <w:tmpl w:val="180252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8CD1332"/>
    <w:multiLevelType w:val="hybridMultilevel"/>
    <w:tmpl w:val="740A21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35B2F09"/>
    <w:multiLevelType w:val="hybridMultilevel"/>
    <w:tmpl w:val="78AAB1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32"/>
    <w:rsid w:val="00005304"/>
    <w:rsid w:val="00005DDE"/>
    <w:rsid w:val="0001118A"/>
    <w:rsid w:val="00014B8E"/>
    <w:rsid w:val="00017D86"/>
    <w:rsid w:val="00026021"/>
    <w:rsid w:val="00026464"/>
    <w:rsid w:val="00040633"/>
    <w:rsid w:val="00040637"/>
    <w:rsid w:val="000413AD"/>
    <w:rsid w:val="00044779"/>
    <w:rsid w:val="00045B71"/>
    <w:rsid w:val="000512E7"/>
    <w:rsid w:val="00057E5A"/>
    <w:rsid w:val="0006704F"/>
    <w:rsid w:val="000674E4"/>
    <w:rsid w:val="0006791D"/>
    <w:rsid w:val="000709C1"/>
    <w:rsid w:val="000723F0"/>
    <w:rsid w:val="00075081"/>
    <w:rsid w:val="000776B6"/>
    <w:rsid w:val="000818F7"/>
    <w:rsid w:val="00086C03"/>
    <w:rsid w:val="000913FF"/>
    <w:rsid w:val="00097916"/>
    <w:rsid w:val="00097B21"/>
    <w:rsid w:val="000A126C"/>
    <w:rsid w:val="000A13D4"/>
    <w:rsid w:val="000A1966"/>
    <w:rsid w:val="000A29E0"/>
    <w:rsid w:val="000A618E"/>
    <w:rsid w:val="000A6532"/>
    <w:rsid w:val="000C238F"/>
    <w:rsid w:val="000C381C"/>
    <w:rsid w:val="000D4383"/>
    <w:rsid w:val="000E0475"/>
    <w:rsid w:val="000E1F69"/>
    <w:rsid w:val="000E24DD"/>
    <w:rsid w:val="000F13A8"/>
    <w:rsid w:val="000F2631"/>
    <w:rsid w:val="00101E11"/>
    <w:rsid w:val="00104112"/>
    <w:rsid w:val="00107F44"/>
    <w:rsid w:val="00113906"/>
    <w:rsid w:val="00115585"/>
    <w:rsid w:val="001162CD"/>
    <w:rsid w:val="00122B91"/>
    <w:rsid w:val="00125C50"/>
    <w:rsid w:val="001323B7"/>
    <w:rsid w:val="00132EDB"/>
    <w:rsid w:val="00146CC2"/>
    <w:rsid w:val="00156352"/>
    <w:rsid w:val="00160223"/>
    <w:rsid w:val="0016115D"/>
    <w:rsid w:val="0016224A"/>
    <w:rsid w:val="001650AC"/>
    <w:rsid w:val="00171080"/>
    <w:rsid w:val="0017555B"/>
    <w:rsid w:val="00175E55"/>
    <w:rsid w:val="0019222F"/>
    <w:rsid w:val="001A04A0"/>
    <w:rsid w:val="001A060A"/>
    <w:rsid w:val="001A0B13"/>
    <w:rsid w:val="001A2E5D"/>
    <w:rsid w:val="001A706A"/>
    <w:rsid w:val="001B1189"/>
    <w:rsid w:val="001B4517"/>
    <w:rsid w:val="001C0D4C"/>
    <w:rsid w:val="001C6B84"/>
    <w:rsid w:val="001C7BFF"/>
    <w:rsid w:val="001D10D0"/>
    <w:rsid w:val="001D2C21"/>
    <w:rsid w:val="001D46ED"/>
    <w:rsid w:val="001D48CD"/>
    <w:rsid w:val="001D4980"/>
    <w:rsid w:val="001E2907"/>
    <w:rsid w:val="001E29A2"/>
    <w:rsid w:val="001E2F74"/>
    <w:rsid w:val="001E30F7"/>
    <w:rsid w:val="001E5403"/>
    <w:rsid w:val="001E7168"/>
    <w:rsid w:val="001F552F"/>
    <w:rsid w:val="001F62A2"/>
    <w:rsid w:val="001F6B8F"/>
    <w:rsid w:val="001F74F9"/>
    <w:rsid w:val="001F7871"/>
    <w:rsid w:val="00211DF5"/>
    <w:rsid w:val="0021393F"/>
    <w:rsid w:val="002168F4"/>
    <w:rsid w:val="00220D71"/>
    <w:rsid w:val="00227A3F"/>
    <w:rsid w:val="00230A58"/>
    <w:rsid w:val="002322AA"/>
    <w:rsid w:val="00233F63"/>
    <w:rsid w:val="00246071"/>
    <w:rsid w:val="00252C21"/>
    <w:rsid w:val="00255010"/>
    <w:rsid w:val="00255F1F"/>
    <w:rsid w:val="00257CFA"/>
    <w:rsid w:val="00263BCA"/>
    <w:rsid w:val="00265598"/>
    <w:rsid w:val="00266E6E"/>
    <w:rsid w:val="00271823"/>
    <w:rsid w:val="002746D6"/>
    <w:rsid w:val="00280B60"/>
    <w:rsid w:val="00287386"/>
    <w:rsid w:val="002963D9"/>
    <w:rsid w:val="002A23B4"/>
    <w:rsid w:val="002A3324"/>
    <w:rsid w:val="002A3B0D"/>
    <w:rsid w:val="002A401B"/>
    <w:rsid w:val="002A6953"/>
    <w:rsid w:val="002B0C97"/>
    <w:rsid w:val="002B1CCC"/>
    <w:rsid w:val="002C3425"/>
    <w:rsid w:val="002D107F"/>
    <w:rsid w:val="002D4AD9"/>
    <w:rsid w:val="002E0A6F"/>
    <w:rsid w:val="002E3794"/>
    <w:rsid w:val="002E72DD"/>
    <w:rsid w:val="002F33D1"/>
    <w:rsid w:val="00304F29"/>
    <w:rsid w:val="00314E08"/>
    <w:rsid w:val="00315C0F"/>
    <w:rsid w:val="003218A4"/>
    <w:rsid w:val="00326954"/>
    <w:rsid w:val="00332B38"/>
    <w:rsid w:val="0033380C"/>
    <w:rsid w:val="003375F8"/>
    <w:rsid w:val="00344AF6"/>
    <w:rsid w:val="00355883"/>
    <w:rsid w:val="00357BCE"/>
    <w:rsid w:val="003629DB"/>
    <w:rsid w:val="0038745E"/>
    <w:rsid w:val="00387BCA"/>
    <w:rsid w:val="0039233C"/>
    <w:rsid w:val="00397486"/>
    <w:rsid w:val="003A66B2"/>
    <w:rsid w:val="003A6DA3"/>
    <w:rsid w:val="003B19E7"/>
    <w:rsid w:val="003B2DD8"/>
    <w:rsid w:val="003C0E6E"/>
    <w:rsid w:val="003C45A1"/>
    <w:rsid w:val="003C5434"/>
    <w:rsid w:val="003D1C1C"/>
    <w:rsid w:val="003D6976"/>
    <w:rsid w:val="003E2507"/>
    <w:rsid w:val="003E301D"/>
    <w:rsid w:val="003E3BA5"/>
    <w:rsid w:val="003F067A"/>
    <w:rsid w:val="003F5421"/>
    <w:rsid w:val="004003C1"/>
    <w:rsid w:val="004206B9"/>
    <w:rsid w:val="00420B9E"/>
    <w:rsid w:val="00425F14"/>
    <w:rsid w:val="00430EF1"/>
    <w:rsid w:val="00436E3A"/>
    <w:rsid w:val="0043795F"/>
    <w:rsid w:val="0044698E"/>
    <w:rsid w:val="00447D20"/>
    <w:rsid w:val="0045097E"/>
    <w:rsid w:val="004714BC"/>
    <w:rsid w:val="00473B98"/>
    <w:rsid w:val="00474B33"/>
    <w:rsid w:val="00474CCA"/>
    <w:rsid w:val="0048088A"/>
    <w:rsid w:val="0048492C"/>
    <w:rsid w:val="00486D8F"/>
    <w:rsid w:val="00490759"/>
    <w:rsid w:val="00491B99"/>
    <w:rsid w:val="00495D1B"/>
    <w:rsid w:val="004A2464"/>
    <w:rsid w:val="004B085F"/>
    <w:rsid w:val="004B10E0"/>
    <w:rsid w:val="004C07D4"/>
    <w:rsid w:val="004C2342"/>
    <w:rsid w:val="004C2612"/>
    <w:rsid w:val="004C35CB"/>
    <w:rsid w:val="004C3FEA"/>
    <w:rsid w:val="004C7F1E"/>
    <w:rsid w:val="004D0D9A"/>
    <w:rsid w:val="004D5B2F"/>
    <w:rsid w:val="004D772B"/>
    <w:rsid w:val="004E292B"/>
    <w:rsid w:val="004E587B"/>
    <w:rsid w:val="004F0CA6"/>
    <w:rsid w:val="004F234D"/>
    <w:rsid w:val="004F313A"/>
    <w:rsid w:val="004F5240"/>
    <w:rsid w:val="004F75C6"/>
    <w:rsid w:val="00505F38"/>
    <w:rsid w:val="005110F8"/>
    <w:rsid w:val="00517DF8"/>
    <w:rsid w:val="00520A80"/>
    <w:rsid w:val="00526B3F"/>
    <w:rsid w:val="005439B0"/>
    <w:rsid w:val="00543DC4"/>
    <w:rsid w:val="00546EB9"/>
    <w:rsid w:val="00551244"/>
    <w:rsid w:val="00552850"/>
    <w:rsid w:val="00553E2A"/>
    <w:rsid w:val="0055579B"/>
    <w:rsid w:val="00556ACC"/>
    <w:rsid w:val="0056285C"/>
    <w:rsid w:val="005646A6"/>
    <w:rsid w:val="005651A4"/>
    <w:rsid w:val="00565561"/>
    <w:rsid w:val="00565E04"/>
    <w:rsid w:val="005752DB"/>
    <w:rsid w:val="005821C2"/>
    <w:rsid w:val="005828A4"/>
    <w:rsid w:val="00584AC0"/>
    <w:rsid w:val="00596B00"/>
    <w:rsid w:val="005A3962"/>
    <w:rsid w:val="005A39DB"/>
    <w:rsid w:val="005B0B57"/>
    <w:rsid w:val="005B1A7C"/>
    <w:rsid w:val="005C216C"/>
    <w:rsid w:val="005C4138"/>
    <w:rsid w:val="005D01AE"/>
    <w:rsid w:val="005D54C5"/>
    <w:rsid w:val="005E2AF4"/>
    <w:rsid w:val="005E5993"/>
    <w:rsid w:val="006102B8"/>
    <w:rsid w:val="0061330B"/>
    <w:rsid w:val="0061352F"/>
    <w:rsid w:val="00613F92"/>
    <w:rsid w:val="006235E8"/>
    <w:rsid w:val="00624263"/>
    <w:rsid w:val="0062435E"/>
    <w:rsid w:val="00632851"/>
    <w:rsid w:val="0064107E"/>
    <w:rsid w:val="00642BA3"/>
    <w:rsid w:val="00645A62"/>
    <w:rsid w:val="006479E6"/>
    <w:rsid w:val="00647EAC"/>
    <w:rsid w:val="0065507C"/>
    <w:rsid w:val="006602F8"/>
    <w:rsid w:val="0066281A"/>
    <w:rsid w:val="00674A5A"/>
    <w:rsid w:val="006763C1"/>
    <w:rsid w:val="00676AFD"/>
    <w:rsid w:val="0069047F"/>
    <w:rsid w:val="0069198F"/>
    <w:rsid w:val="00694710"/>
    <w:rsid w:val="006955EE"/>
    <w:rsid w:val="00695933"/>
    <w:rsid w:val="0069601B"/>
    <w:rsid w:val="006A2026"/>
    <w:rsid w:val="006A3231"/>
    <w:rsid w:val="006B616B"/>
    <w:rsid w:val="006C63B8"/>
    <w:rsid w:val="006C7B58"/>
    <w:rsid w:val="006D3BAC"/>
    <w:rsid w:val="006D5757"/>
    <w:rsid w:val="006D5A3E"/>
    <w:rsid w:val="006E26BB"/>
    <w:rsid w:val="006E31DB"/>
    <w:rsid w:val="006E3E35"/>
    <w:rsid w:val="006E3F7F"/>
    <w:rsid w:val="006E5209"/>
    <w:rsid w:val="006E5976"/>
    <w:rsid w:val="006F18DE"/>
    <w:rsid w:val="00707756"/>
    <w:rsid w:val="00714817"/>
    <w:rsid w:val="00731D14"/>
    <w:rsid w:val="00740E48"/>
    <w:rsid w:val="00743550"/>
    <w:rsid w:val="00745294"/>
    <w:rsid w:val="0074533E"/>
    <w:rsid w:val="007512C6"/>
    <w:rsid w:val="00751C1C"/>
    <w:rsid w:val="0075479B"/>
    <w:rsid w:val="00760F80"/>
    <w:rsid w:val="00762654"/>
    <w:rsid w:val="00764C01"/>
    <w:rsid w:val="00764EFB"/>
    <w:rsid w:val="007723D5"/>
    <w:rsid w:val="00781245"/>
    <w:rsid w:val="00786A5B"/>
    <w:rsid w:val="00786F0F"/>
    <w:rsid w:val="007A0BE4"/>
    <w:rsid w:val="007A7F38"/>
    <w:rsid w:val="007B0747"/>
    <w:rsid w:val="007C0517"/>
    <w:rsid w:val="007C21AD"/>
    <w:rsid w:val="007D3FDA"/>
    <w:rsid w:val="007D496B"/>
    <w:rsid w:val="007D4DCC"/>
    <w:rsid w:val="007D5BB1"/>
    <w:rsid w:val="007D5D80"/>
    <w:rsid w:val="007D6D24"/>
    <w:rsid w:val="007E0626"/>
    <w:rsid w:val="007E289B"/>
    <w:rsid w:val="007E54B8"/>
    <w:rsid w:val="007F178B"/>
    <w:rsid w:val="007F5262"/>
    <w:rsid w:val="007F6D30"/>
    <w:rsid w:val="007F7A48"/>
    <w:rsid w:val="008002F0"/>
    <w:rsid w:val="00802636"/>
    <w:rsid w:val="00804B3A"/>
    <w:rsid w:val="008125E0"/>
    <w:rsid w:val="00821914"/>
    <w:rsid w:val="0082665B"/>
    <w:rsid w:val="0083288B"/>
    <w:rsid w:val="00832D2C"/>
    <w:rsid w:val="00836362"/>
    <w:rsid w:val="008368B6"/>
    <w:rsid w:val="00837635"/>
    <w:rsid w:val="00845979"/>
    <w:rsid w:val="00851970"/>
    <w:rsid w:val="00854967"/>
    <w:rsid w:val="00854FD5"/>
    <w:rsid w:val="00861C2A"/>
    <w:rsid w:val="00887244"/>
    <w:rsid w:val="0089129E"/>
    <w:rsid w:val="008944DD"/>
    <w:rsid w:val="0089486C"/>
    <w:rsid w:val="00894A43"/>
    <w:rsid w:val="00897225"/>
    <w:rsid w:val="008A08AC"/>
    <w:rsid w:val="008A688C"/>
    <w:rsid w:val="008C3A60"/>
    <w:rsid w:val="008D3383"/>
    <w:rsid w:val="008D33CE"/>
    <w:rsid w:val="008D41FE"/>
    <w:rsid w:val="008D564A"/>
    <w:rsid w:val="008D68E2"/>
    <w:rsid w:val="008E22E8"/>
    <w:rsid w:val="008E2FA3"/>
    <w:rsid w:val="008E34EA"/>
    <w:rsid w:val="008E49F1"/>
    <w:rsid w:val="008E4FEE"/>
    <w:rsid w:val="008F7316"/>
    <w:rsid w:val="008F7394"/>
    <w:rsid w:val="00900765"/>
    <w:rsid w:val="00902209"/>
    <w:rsid w:val="0090290F"/>
    <w:rsid w:val="00917404"/>
    <w:rsid w:val="00917489"/>
    <w:rsid w:val="00927FF2"/>
    <w:rsid w:val="009304BC"/>
    <w:rsid w:val="00931116"/>
    <w:rsid w:val="009350FA"/>
    <w:rsid w:val="00940630"/>
    <w:rsid w:val="00941363"/>
    <w:rsid w:val="00944B48"/>
    <w:rsid w:val="00944D50"/>
    <w:rsid w:val="009461F2"/>
    <w:rsid w:val="00950EB4"/>
    <w:rsid w:val="00951BD7"/>
    <w:rsid w:val="00974A5E"/>
    <w:rsid w:val="00974C85"/>
    <w:rsid w:val="009755F8"/>
    <w:rsid w:val="00983CA7"/>
    <w:rsid w:val="009863C8"/>
    <w:rsid w:val="009877A5"/>
    <w:rsid w:val="009926CB"/>
    <w:rsid w:val="00993C4E"/>
    <w:rsid w:val="009A4186"/>
    <w:rsid w:val="009A5AC2"/>
    <w:rsid w:val="009B770D"/>
    <w:rsid w:val="009C2469"/>
    <w:rsid w:val="009C414C"/>
    <w:rsid w:val="009D3584"/>
    <w:rsid w:val="009E3628"/>
    <w:rsid w:val="009E5401"/>
    <w:rsid w:val="00A0373F"/>
    <w:rsid w:val="00A07576"/>
    <w:rsid w:val="00A16701"/>
    <w:rsid w:val="00A2480E"/>
    <w:rsid w:val="00A361DD"/>
    <w:rsid w:val="00A53535"/>
    <w:rsid w:val="00A53FAE"/>
    <w:rsid w:val="00A63F3A"/>
    <w:rsid w:val="00A70363"/>
    <w:rsid w:val="00A764B0"/>
    <w:rsid w:val="00A9267F"/>
    <w:rsid w:val="00A96436"/>
    <w:rsid w:val="00AA2341"/>
    <w:rsid w:val="00AA33AB"/>
    <w:rsid w:val="00AA68AF"/>
    <w:rsid w:val="00AB3B77"/>
    <w:rsid w:val="00AB481F"/>
    <w:rsid w:val="00AC0299"/>
    <w:rsid w:val="00AC25A7"/>
    <w:rsid w:val="00AC2BF6"/>
    <w:rsid w:val="00AC790F"/>
    <w:rsid w:val="00AD05FE"/>
    <w:rsid w:val="00AD0894"/>
    <w:rsid w:val="00AD7F0E"/>
    <w:rsid w:val="00AE762B"/>
    <w:rsid w:val="00AF08F0"/>
    <w:rsid w:val="00AF40B2"/>
    <w:rsid w:val="00AF630B"/>
    <w:rsid w:val="00B00F1C"/>
    <w:rsid w:val="00B165D3"/>
    <w:rsid w:val="00B2118B"/>
    <w:rsid w:val="00B349FE"/>
    <w:rsid w:val="00B364DD"/>
    <w:rsid w:val="00B5154C"/>
    <w:rsid w:val="00B55385"/>
    <w:rsid w:val="00B609D0"/>
    <w:rsid w:val="00B60B56"/>
    <w:rsid w:val="00B60E0E"/>
    <w:rsid w:val="00B63673"/>
    <w:rsid w:val="00B63FC2"/>
    <w:rsid w:val="00B65148"/>
    <w:rsid w:val="00B714B3"/>
    <w:rsid w:val="00B73825"/>
    <w:rsid w:val="00B73B1A"/>
    <w:rsid w:val="00B812A1"/>
    <w:rsid w:val="00B845E8"/>
    <w:rsid w:val="00B859B9"/>
    <w:rsid w:val="00B905C4"/>
    <w:rsid w:val="00B91BF0"/>
    <w:rsid w:val="00B969E6"/>
    <w:rsid w:val="00BA5C98"/>
    <w:rsid w:val="00BA69A7"/>
    <w:rsid w:val="00BA6BAB"/>
    <w:rsid w:val="00BB14FC"/>
    <w:rsid w:val="00BB3EC8"/>
    <w:rsid w:val="00BC2A72"/>
    <w:rsid w:val="00BD546B"/>
    <w:rsid w:val="00BD72C8"/>
    <w:rsid w:val="00BE0B56"/>
    <w:rsid w:val="00BF3FB5"/>
    <w:rsid w:val="00BF4522"/>
    <w:rsid w:val="00C00DA2"/>
    <w:rsid w:val="00C05E36"/>
    <w:rsid w:val="00C14019"/>
    <w:rsid w:val="00C1657C"/>
    <w:rsid w:val="00C175C8"/>
    <w:rsid w:val="00C17B43"/>
    <w:rsid w:val="00C21AF0"/>
    <w:rsid w:val="00C21C25"/>
    <w:rsid w:val="00C23BB6"/>
    <w:rsid w:val="00C2458A"/>
    <w:rsid w:val="00C30708"/>
    <w:rsid w:val="00C31E89"/>
    <w:rsid w:val="00C3681D"/>
    <w:rsid w:val="00C413F9"/>
    <w:rsid w:val="00C45131"/>
    <w:rsid w:val="00C47361"/>
    <w:rsid w:val="00C537C9"/>
    <w:rsid w:val="00C615B2"/>
    <w:rsid w:val="00C64B8C"/>
    <w:rsid w:val="00C747A1"/>
    <w:rsid w:val="00C74F74"/>
    <w:rsid w:val="00C75168"/>
    <w:rsid w:val="00C77099"/>
    <w:rsid w:val="00C82BB9"/>
    <w:rsid w:val="00C87785"/>
    <w:rsid w:val="00C924B8"/>
    <w:rsid w:val="00C92E01"/>
    <w:rsid w:val="00C9706C"/>
    <w:rsid w:val="00CB0B76"/>
    <w:rsid w:val="00CB53A9"/>
    <w:rsid w:val="00CC088F"/>
    <w:rsid w:val="00CC0D2F"/>
    <w:rsid w:val="00CC2F5C"/>
    <w:rsid w:val="00CC526D"/>
    <w:rsid w:val="00CD5CA7"/>
    <w:rsid w:val="00CD6172"/>
    <w:rsid w:val="00CD6B9E"/>
    <w:rsid w:val="00CE02D3"/>
    <w:rsid w:val="00CE1F41"/>
    <w:rsid w:val="00CE26BD"/>
    <w:rsid w:val="00CF7F11"/>
    <w:rsid w:val="00D0170D"/>
    <w:rsid w:val="00D035EB"/>
    <w:rsid w:val="00D03A89"/>
    <w:rsid w:val="00D0499E"/>
    <w:rsid w:val="00D14028"/>
    <w:rsid w:val="00D14F29"/>
    <w:rsid w:val="00D20933"/>
    <w:rsid w:val="00D212B9"/>
    <w:rsid w:val="00D32369"/>
    <w:rsid w:val="00D42575"/>
    <w:rsid w:val="00D45F7B"/>
    <w:rsid w:val="00D50D3A"/>
    <w:rsid w:val="00D5376B"/>
    <w:rsid w:val="00D5392C"/>
    <w:rsid w:val="00D53ABA"/>
    <w:rsid w:val="00D573BA"/>
    <w:rsid w:val="00D60B3B"/>
    <w:rsid w:val="00D629CF"/>
    <w:rsid w:val="00D71D6C"/>
    <w:rsid w:val="00D8012E"/>
    <w:rsid w:val="00DB0636"/>
    <w:rsid w:val="00DB0882"/>
    <w:rsid w:val="00DC141B"/>
    <w:rsid w:val="00DC2067"/>
    <w:rsid w:val="00DC3E6C"/>
    <w:rsid w:val="00DC4C67"/>
    <w:rsid w:val="00DC62A6"/>
    <w:rsid w:val="00DD3F09"/>
    <w:rsid w:val="00DF2258"/>
    <w:rsid w:val="00DF61F2"/>
    <w:rsid w:val="00E010DE"/>
    <w:rsid w:val="00E11719"/>
    <w:rsid w:val="00E2081E"/>
    <w:rsid w:val="00E22F65"/>
    <w:rsid w:val="00E22FA5"/>
    <w:rsid w:val="00E30248"/>
    <w:rsid w:val="00E33F7B"/>
    <w:rsid w:val="00E4788D"/>
    <w:rsid w:val="00E52381"/>
    <w:rsid w:val="00E52487"/>
    <w:rsid w:val="00E53005"/>
    <w:rsid w:val="00E54FBC"/>
    <w:rsid w:val="00E64226"/>
    <w:rsid w:val="00E66F45"/>
    <w:rsid w:val="00E705ED"/>
    <w:rsid w:val="00E708DE"/>
    <w:rsid w:val="00E72FD6"/>
    <w:rsid w:val="00E77CC3"/>
    <w:rsid w:val="00E8125E"/>
    <w:rsid w:val="00E81745"/>
    <w:rsid w:val="00E9270E"/>
    <w:rsid w:val="00E93953"/>
    <w:rsid w:val="00E94394"/>
    <w:rsid w:val="00EA21AF"/>
    <w:rsid w:val="00EA7174"/>
    <w:rsid w:val="00EB0B78"/>
    <w:rsid w:val="00EB286C"/>
    <w:rsid w:val="00EC3654"/>
    <w:rsid w:val="00EC3F23"/>
    <w:rsid w:val="00EC70DA"/>
    <w:rsid w:val="00ED26DC"/>
    <w:rsid w:val="00ED3401"/>
    <w:rsid w:val="00ED5BD0"/>
    <w:rsid w:val="00EE5185"/>
    <w:rsid w:val="00EF2974"/>
    <w:rsid w:val="00EF4629"/>
    <w:rsid w:val="00EF718D"/>
    <w:rsid w:val="00F02965"/>
    <w:rsid w:val="00F02B36"/>
    <w:rsid w:val="00F03954"/>
    <w:rsid w:val="00F04325"/>
    <w:rsid w:val="00F05D44"/>
    <w:rsid w:val="00F17A0D"/>
    <w:rsid w:val="00F24614"/>
    <w:rsid w:val="00F25C82"/>
    <w:rsid w:val="00F31C59"/>
    <w:rsid w:val="00F35082"/>
    <w:rsid w:val="00F41A65"/>
    <w:rsid w:val="00F42061"/>
    <w:rsid w:val="00F424BD"/>
    <w:rsid w:val="00F4290F"/>
    <w:rsid w:val="00F534C3"/>
    <w:rsid w:val="00F569C9"/>
    <w:rsid w:val="00F632EE"/>
    <w:rsid w:val="00F64265"/>
    <w:rsid w:val="00F67F02"/>
    <w:rsid w:val="00F842B1"/>
    <w:rsid w:val="00F878CB"/>
    <w:rsid w:val="00F93401"/>
    <w:rsid w:val="00F95B57"/>
    <w:rsid w:val="00FA0860"/>
    <w:rsid w:val="00FA136C"/>
    <w:rsid w:val="00FA505C"/>
    <w:rsid w:val="00FA5A3D"/>
    <w:rsid w:val="00FA7750"/>
    <w:rsid w:val="00FB38C9"/>
    <w:rsid w:val="00FC0315"/>
    <w:rsid w:val="00FC3E31"/>
    <w:rsid w:val="00FD2696"/>
    <w:rsid w:val="00FD5400"/>
    <w:rsid w:val="00FD6DFA"/>
    <w:rsid w:val="00FE25E5"/>
    <w:rsid w:val="00FE6592"/>
    <w:rsid w:val="00FE66E9"/>
    <w:rsid w:val="00FF08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986C"/>
  <w15:chartTrackingRefBased/>
  <w15:docId w15:val="{C122A978-6DCF-4AC2-AEF4-8E3D77AC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88B"/>
    <w:pPr>
      <w:ind w:left="720"/>
      <w:contextualSpacing/>
    </w:pPr>
  </w:style>
  <w:style w:type="paragraph" w:styleId="BalloonText">
    <w:name w:val="Balloon Text"/>
    <w:basedOn w:val="Normal"/>
    <w:link w:val="BalloonTextChar"/>
    <w:uiPriority w:val="99"/>
    <w:semiHidden/>
    <w:unhideWhenUsed/>
    <w:rsid w:val="007F6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16076">
      <w:bodyDiv w:val="1"/>
      <w:marLeft w:val="0"/>
      <w:marRight w:val="0"/>
      <w:marTop w:val="0"/>
      <w:marBottom w:val="0"/>
      <w:divBdr>
        <w:top w:val="none" w:sz="0" w:space="0" w:color="auto"/>
        <w:left w:val="none" w:sz="0" w:space="0" w:color="auto"/>
        <w:bottom w:val="none" w:sz="0" w:space="0" w:color="auto"/>
        <w:right w:val="none" w:sz="0" w:space="0" w:color="auto"/>
      </w:divBdr>
      <w:divsChild>
        <w:div w:id="108353499">
          <w:marLeft w:val="1022"/>
          <w:marRight w:val="0"/>
          <w:marTop w:val="94"/>
          <w:marBottom w:val="0"/>
          <w:divBdr>
            <w:top w:val="none" w:sz="0" w:space="0" w:color="auto"/>
            <w:left w:val="none" w:sz="0" w:space="0" w:color="auto"/>
            <w:bottom w:val="none" w:sz="0" w:space="0" w:color="auto"/>
            <w:right w:val="none" w:sz="0" w:space="0" w:color="auto"/>
          </w:divBdr>
        </w:div>
      </w:divsChild>
    </w:div>
    <w:div w:id="494958971">
      <w:bodyDiv w:val="1"/>
      <w:marLeft w:val="0"/>
      <w:marRight w:val="0"/>
      <w:marTop w:val="0"/>
      <w:marBottom w:val="0"/>
      <w:divBdr>
        <w:top w:val="none" w:sz="0" w:space="0" w:color="auto"/>
        <w:left w:val="none" w:sz="0" w:space="0" w:color="auto"/>
        <w:bottom w:val="none" w:sz="0" w:space="0" w:color="auto"/>
        <w:right w:val="none" w:sz="0" w:space="0" w:color="auto"/>
      </w:divBdr>
      <w:divsChild>
        <w:div w:id="355543935">
          <w:marLeft w:val="720"/>
          <w:marRight w:val="0"/>
          <w:marTop w:val="0"/>
          <w:marBottom w:val="160"/>
          <w:divBdr>
            <w:top w:val="none" w:sz="0" w:space="0" w:color="auto"/>
            <w:left w:val="none" w:sz="0" w:space="0" w:color="auto"/>
            <w:bottom w:val="none" w:sz="0" w:space="0" w:color="auto"/>
            <w:right w:val="none" w:sz="0" w:space="0" w:color="auto"/>
          </w:divBdr>
        </w:div>
        <w:div w:id="446432276">
          <w:marLeft w:val="720"/>
          <w:marRight w:val="0"/>
          <w:marTop w:val="0"/>
          <w:marBottom w:val="160"/>
          <w:divBdr>
            <w:top w:val="none" w:sz="0" w:space="0" w:color="auto"/>
            <w:left w:val="none" w:sz="0" w:space="0" w:color="auto"/>
            <w:bottom w:val="none" w:sz="0" w:space="0" w:color="auto"/>
            <w:right w:val="none" w:sz="0" w:space="0" w:color="auto"/>
          </w:divBdr>
        </w:div>
        <w:div w:id="468936462">
          <w:marLeft w:val="720"/>
          <w:marRight w:val="0"/>
          <w:marTop w:val="0"/>
          <w:marBottom w:val="160"/>
          <w:divBdr>
            <w:top w:val="none" w:sz="0" w:space="0" w:color="auto"/>
            <w:left w:val="none" w:sz="0" w:space="0" w:color="auto"/>
            <w:bottom w:val="none" w:sz="0" w:space="0" w:color="auto"/>
            <w:right w:val="none" w:sz="0" w:space="0" w:color="auto"/>
          </w:divBdr>
        </w:div>
      </w:divsChild>
    </w:div>
    <w:div w:id="564030943">
      <w:bodyDiv w:val="1"/>
      <w:marLeft w:val="0"/>
      <w:marRight w:val="0"/>
      <w:marTop w:val="0"/>
      <w:marBottom w:val="0"/>
      <w:divBdr>
        <w:top w:val="none" w:sz="0" w:space="0" w:color="auto"/>
        <w:left w:val="none" w:sz="0" w:space="0" w:color="auto"/>
        <w:bottom w:val="none" w:sz="0" w:space="0" w:color="auto"/>
        <w:right w:val="none" w:sz="0" w:space="0" w:color="auto"/>
      </w:divBdr>
      <w:divsChild>
        <w:div w:id="976881018">
          <w:marLeft w:val="346"/>
          <w:marRight w:val="0"/>
          <w:marTop w:val="189"/>
          <w:marBottom w:val="0"/>
          <w:divBdr>
            <w:top w:val="none" w:sz="0" w:space="0" w:color="auto"/>
            <w:left w:val="none" w:sz="0" w:space="0" w:color="auto"/>
            <w:bottom w:val="none" w:sz="0" w:space="0" w:color="auto"/>
            <w:right w:val="none" w:sz="0" w:space="0" w:color="auto"/>
          </w:divBdr>
        </w:div>
      </w:divsChild>
    </w:div>
    <w:div w:id="674844408">
      <w:bodyDiv w:val="1"/>
      <w:marLeft w:val="0"/>
      <w:marRight w:val="0"/>
      <w:marTop w:val="0"/>
      <w:marBottom w:val="0"/>
      <w:divBdr>
        <w:top w:val="none" w:sz="0" w:space="0" w:color="auto"/>
        <w:left w:val="none" w:sz="0" w:space="0" w:color="auto"/>
        <w:bottom w:val="none" w:sz="0" w:space="0" w:color="auto"/>
        <w:right w:val="none" w:sz="0" w:space="0" w:color="auto"/>
      </w:divBdr>
    </w:div>
    <w:div w:id="787897168">
      <w:bodyDiv w:val="1"/>
      <w:marLeft w:val="0"/>
      <w:marRight w:val="0"/>
      <w:marTop w:val="0"/>
      <w:marBottom w:val="0"/>
      <w:divBdr>
        <w:top w:val="none" w:sz="0" w:space="0" w:color="auto"/>
        <w:left w:val="none" w:sz="0" w:space="0" w:color="auto"/>
        <w:bottom w:val="none" w:sz="0" w:space="0" w:color="auto"/>
        <w:right w:val="none" w:sz="0" w:space="0" w:color="auto"/>
      </w:divBdr>
      <w:divsChild>
        <w:div w:id="1565607125">
          <w:marLeft w:val="346"/>
          <w:marRight w:val="0"/>
          <w:marTop w:val="189"/>
          <w:marBottom w:val="0"/>
          <w:divBdr>
            <w:top w:val="none" w:sz="0" w:space="0" w:color="auto"/>
            <w:left w:val="none" w:sz="0" w:space="0" w:color="auto"/>
            <w:bottom w:val="none" w:sz="0" w:space="0" w:color="auto"/>
            <w:right w:val="none" w:sz="0" w:space="0" w:color="auto"/>
          </w:divBdr>
        </w:div>
      </w:divsChild>
    </w:div>
    <w:div w:id="795757073">
      <w:bodyDiv w:val="1"/>
      <w:marLeft w:val="0"/>
      <w:marRight w:val="0"/>
      <w:marTop w:val="0"/>
      <w:marBottom w:val="0"/>
      <w:divBdr>
        <w:top w:val="none" w:sz="0" w:space="0" w:color="auto"/>
        <w:left w:val="none" w:sz="0" w:space="0" w:color="auto"/>
        <w:bottom w:val="none" w:sz="0" w:space="0" w:color="auto"/>
        <w:right w:val="none" w:sz="0" w:space="0" w:color="auto"/>
      </w:divBdr>
      <w:divsChild>
        <w:div w:id="2048289831">
          <w:marLeft w:val="346"/>
          <w:marRight w:val="0"/>
          <w:marTop w:val="189"/>
          <w:marBottom w:val="0"/>
          <w:divBdr>
            <w:top w:val="none" w:sz="0" w:space="0" w:color="auto"/>
            <w:left w:val="none" w:sz="0" w:space="0" w:color="auto"/>
            <w:bottom w:val="none" w:sz="0" w:space="0" w:color="auto"/>
            <w:right w:val="none" w:sz="0" w:space="0" w:color="auto"/>
          </w:divBdr>
        </w:div>
        <w:div w:id="532425202">
          <w:marLeft w:val="346"/>
          <w:marRight w:val="0"/>
          <w:marTop w:val="189"/>
          <w:marBottom w:val="0"/>
          <w:divBdr>
            <w:top w:val="none" w:sz="0" w:space="0" w:color="auto"/>
            <w:left w:val="none" w:sz="0" w:space="0" w:color="auto"/>
            <w:bottom w:val="none" w:sz="0" w:space="0" w:color="auto"/>
            <w:right w:val="none" w:sz="0" w:space="0" w:color="auto"/>
          </w:divBdr>
        </w:div>
      </w:divsChild>
    </w:div>
    <w:div w:id="1083798714">
      <w:bodyDiv w:val="1"/>
      <w:marLeft w:val="0"/>
      <w:marRight w:val="0"/>
      <w:marTop w:val="0"/>
      <w:marBottom w:val="0"/>
      <w:divBdr>
        <w:top w:val="none" w:sz="0" w:space="0" w:color="auto"/>
        <w:left w:val="none" w:sz="0" w:space="0" w:color="auto"/>
        <w:bottom w:val="none" w:sz="0" w:space="0" w:color="auto"/>
        <w:right w:val="none" w:sz="0" w:space="0" w:color="auto"/>
      </w:divBdr>
    </w:div>
    <w:div w:id="1103959201">
      <w:bodyDiv w:val="1"/>
      <w:marLeft w:val="0"/>
      <w:marRight w:val="0"/>
      <w:marTop w:val="0"/>
      <w:marBottom w:val="0"/>
      <w:divBdr>
        <w:top w:val="none" w:sz="0" w:space="0" w:color="auto"/>
        <w:left w:val="none" w:sz="0" w:space="0" w:color="auto"/>
        <w:bottom w:val="none" w:sz="0" w:space="0" w:color="auto"/>
        <w:right w:val="none" w:sz="0" w:space="0" w:color="auto"/>
      </w:divBdr>
      <w:divsChild>
        <w:div w:id="1980458810">
          <w:marLeft w:val="547"/>
          <w:marRight w:val="0"/>
          <w:marTop w:val="0"/>
          <w:marBottom w:val="160"/>
          <w:divBdr>
            <w:top w:val="none" w:sz="0" w:space="0" w:color="auto"/>
            <w:left w:val="none" w:sz="0" w:space="0" w:color="auto"/>
            <w:bottom w:val="none" w:sz="0" w:space="0" w:color="auto"/>
            <w:right w:val="none" w:sz="0" w:space="0" w:color="auto"/>
          </w:divBdr>
        </w:div>
      </w:divsChild>
    </w:div>
    <w:div w:id="1632513282">
      <w:bodyDiv w:val="1"/>
      <w:marLeft w:val="0"/>
      <w:marRight w:val="0"/>
      <w:marTop w:val="0"/>
      <w:marBottom w:val="0"/>
      <w:divBdr>
        <w:top w:val="none" w:sz="0" w:space="0" w:color="auto"/>
        <w:left w:val="none" w:sz="0" w:space="0" w:color="auto"/>
        <w:bottom w:val="none" w:sz="0" w:space="0" w:color="auto"/>
        <w:right w:val="none" w:sz="0" w:space="0" w:color="auto"/>
      </w:divBdr>
      <w:divsChild>
        <w:div w:id="1173187156">
          <w:marLeft w:val="547"/>
          <w:marRight w:val="0"/>
          <w:marTop w:val="0"/>
          <w:marBottom w:val="160"/>
          <w:divBdr>
            <w:top w:val="none" w:sz="0" w:space="0" w:color="auto"/>
            <w:left w:val="none" w:sz="0" w:space="0" w:color="auto"/>
            <w:bottom w:val="none" w:sz="0" w:space="0" w:color="auto"/>
            <w:right w:val="none" w:sz="0" w:space="0" w:color="auto"/>
          </w:divBdr>
        </w:div>
        <w:div w:id="298071823">
          <w:marLeft w:val="547"/>
          <w:marRight w:val="0"/>
          <w:marTop w:val="0"/>
          <w:marBottom w:val="160"/>
          <w:divBdr>
            <w:top w:val="none" w:sz="0" w:space="0" w:color="auto"/>
            <w:left w:val="none" w:sz="0" w:space="0" w:color="auto"/>
            <w:bottom w:val="none" w:sz="0" w:space="0" w:color="auto"/>
            <w:right w:val="none" w:sz="0" w:space="0" w:color="auto"/>
          </w:divBdr>
        </w:div>
      </w:divsChild>
    </w:div>
    <w:div w:id="1818574730">
      <w:bodyDiv w:val="1"/>
      <w:marLeft w:val="0"/>
      <w:marRight w:val="0"/>
      <w:marTop w:val="0"/>
      <w:marBottom w:val="0"/>
      <w:divBdr>
        <w:top w:val="none" w:sz="0" w:space="0" w:color="auto"/>
        <w:left w:val="none" w:sz="0" w:space="0" w:color="auto"/>
        <w:bottom w:val="none" w:sz="0" w:space="0" w:color="auto"/>
        <w:right w:val="none" w:sz="0" w:space="0" w:color="auto"/>
      </w:divBdr>
      <w:divsChild>
        <w:div w:id="1447507554">
          <w:marLeft w:val="346"/>
          <w:marRight w:val="0"/>
          <w:marTop w:val="189"/>
          <w:marBottom w:val="0"/>
          <w:divBdr>
            <w:top w:val="none" w:sz="0" w:space="0" w:color="auto"/>
            <w:left w:val="none" w:sz="0" w:space="0" w:color="auto"/>
            <w:bottom w:val="none" w:sz="0" w:space="0" w:color="auto"/>
            <w:right w:val="none" w:sz="0" w:space="0" w:color="auto"/>
          </w:divBdr>
        </w:div>
        <w:div w:id="355271720">
          <w:marLeft w:val="346"/>
          <w:marRight w:val="0"/>
          <w:marTop w:val="189"/>
          <w:marBottom w:val="0"/>
          <w:divBdr>
            <w:top w:val="none" w:sz="0" w:space="0" w:color="auto"/>
            <w:left w:val="none" w:sz="0" w:space="0" w:color="auto"/>
            <w:bottom w:val="none" w:sz="0" w:space="0" w:color="auto"/>
            <w:right w:val="none" w:sz="0" w:space="0" w:color="auto"/>
          </w:divBdr>
        </w:div>
      </w:divsChild>
    </w:div>
    <w:div w:id="2049142800">
      <w:bodyDiv w:val="1"/>
      <w:marLeft w:val="0"/>
      <w:marRight w:val="0"/>
      <w:marTop w:val="0"/>
      <w:marBottom w:val="0"/>
      <w:divBdr>
        <w:top w:val="none" w:sz="0" w:space="0" w:color="auto"/>
        <w:left w:val="none" w:sz="0" w:space="0" w:color="auto"/>
        <w:bottom w:val="none" w:sz="0" w:space="0" w:color="auto"/>
        <w:right w:val="none" w:sz="0" w:space="0" w:color="auto"/>
      </w:divBdr>
      <w:divsChild>
        <w:div w:id="512301381">
          <w:marLeft w:val="158"/>
          <w:marRight w:val="0"/>
          <w:marTop w:val="18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096711A88B948B1C58C5BA2FB6852" ma:contentTypeVersion="7" ma:contentTypeDescription="Create a new document." ma:contentTypeScope="" ma:versionID="00e6c83bca22e8d49111672fa1bb6b93">
  <xsd:schema xmlns:xsd="http://www.w3.org/2001/XMLSchema" xmlns:xs="http://www.w3.org/2001/XMLSchema" xmlns:p="http://schemas.microsoft.com/office/2006/metadata/properties" xmlns:ns3="964ed1bb-142a-47d2-8d1c-7bca8b086076" targetNamespace="http://schemas.microsoft.com/office/2006/metadata/properties" ma:root="true" ma:fieldsID="04f9f2dbdebbc18339bccacd3e88677b" ns3:_="">
    <xsd:import namespace="964ed1bb-142a-47d2-8d1c-7bca8b086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ed1bb-142a-47d2-8d1c-7bca8b086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533B-7D53-40BA-9AAE-A40A46686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ed1bb-142a-47d2-8d1c-7bca8b086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C6213-6404-4C56-BB50-5E3A5F83048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64ed1bb-142a-47d2-8d1c-7bca8b086076"/>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F30CDAC-8198-4E32-BBA8-76760707C80E}">
  <ds:schemaRefs>
    <ds:schemaRef ds:uri="http://schemas.microsoft.com/sharepoint/v3/contenttype/forms"/>
  </ds:schemaRefs>
</ds:datastoreItem>
</file>

<file path=customXml/itemProps4.xml><?xml version="1.0" encoding="utf-8"?>
<ds:datastoreItem xmlns:ds="http://schemas.openxmlformats.org/officeDocument/2006/customXml" ds:itemID="{5D1994B9-AA59-48D3-BD94-B9F31A8F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2809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19069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Pikkoja</dc:creator>
  <cp:keywords/>
  <dc:description/>
  <cp:lastModifiedBy>Laura Pikkoja</cp:lastModifiedBy>
  <cp:revision>15</cp:revision>
  <cp:lastPrinted>2019-12-02T13:47:00Z</cp:lastPrinted>
  <dcterms:created xsi:type="dcterms:W3CDTF">2019-12-13T13:34:00Z</dcterms:created>
  <dcterms:modified xsi:type="dcterms:W3CDTF">2019-12-17T06:16:00Z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0x01010055E096711A88B948B1C58C5BA2FB6852</vt:lpwstr>
  </property>
</Properties>
</file>