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E6151" w14:textId="77777777" w:rsidR="00E52381" w:rsidRPr="00534340" w:rsidRDefault="00E52381" w:rsidP="00FA5A3D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34340">
        <w:rPr>
          <w:noProof/>
          <w:lang w:val="en-GB" w:eastAsia="et-EE"/>
        </w:rPr>
        <w:drawing>
          <wp:anchor distT="0" distB="0" distL="114300" distR="114300" simplePos="0" relativeHeight="251659264" behindDoc="0" locked="0" layoutInCell="1" allowOverlap="1" wp14:anchorId="5D877332" wp14:editId="305B3D9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047875" cy="939800"/>
            <wp:effectExtent l="0" t="0" r="9525" b="0"/>
            <wp:wrapSquare wrapText="bothSides"/>
            <wp:docPr id="2" name="Pilt 2" descr="LOGO_Norra &amp; 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orra &amp; EE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4340">
        <w:rPr>
          <w:rFonts w:ascii="Times New Roman" w:hAnsi="Times New Roman" w:cs="Times New Roman"/>
          <w:b/>
          <w:noProof/>
          <w:sz w:val="24"/>
          <w:szCs w:val="24"/>
          <w:lang w:val="en-GB" w:eastAsia="et-EE"/>
        </w:rPr>
        <w:drawing>
          <wp:inline distT="0" distB="0" distL="0" distR="0" wp14:anchorId="37560645" wp14:editId="7A3B650C">
            <wp:extent cx="2883535" cy="8902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C82FF8" w14:textId="77777777" w:rsidR="00E52381" w:rsidRPr="00534340" w:rsidRDefault="00E52381" w:rsidP="00FA5A3D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CE4ED20" w14:textId="77777777" w:rsidR="00E52381" w:rsidRPr="00534340" w:rsidRDefault="00E52381" w:rsidP="00FA5A3D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569A8A9" w14:textId="77777777" w:rsidR="00E52381" w:rsidRPr="00534340" w:rsidRDefault="00E52381" w:rsidP="00FA5A3D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178328A" w14:textId="77777777" w:rsidR="006A2026" w:rsidRPr="00534340" w:rsidRDefault="00E52487" w:rsidP="00FA5A3D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b/>
          <w:sz w:val="24"/>
          <w:szCs w:val="24"/>
          <w:lang w:val="en-GB"/>
        </w:rPr>
        <w:t xml:space="preserve">Annual </w:t>
      </w:r>
      <w:r w:rsidR="000A6532" w:rsidRPr="00534340">
        <w:rPr>
          <w:rFonts w:ascii="Times New Roman" w:hAnsi="Times New Roman" w:cs="Times New Roman"/>
          <w:b/>
          <w:sz w:val="24"/>
          <w:szCs w:val="24"/>
          <w:lang w:val="en-GB"/>
        </w:rPr>
        <w:t xml:space="preserve">Meeting of </w:t>
      </w:r>
      <w:r w:rsidRPr="00534340">
        <w:rPr>
          <w:rFonts w:ascii="Times New Roman" w:hAnsi="Times New Roman" w:cs="Times New Roman"/>
          <w:b/>
          <w:sz w:val="24"/>
          <w:szCs w:val="24"/>
          <w:lang w:val="en-GB"/>
        </w:rPr>
        <w:t>the EEA and Norwegian Mechanism</w:t>
      </w:r>
      <w:r w:rsidR="000A6532" w:rsidRPr="0053434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2014-2021 Estonia</w:t>
      </w:r>
    </w:p>
    <w:p w14:paraId="6B37951F" w14:textId="77777777" w:rsidR="000A6532" w:rsidRPr="00534340" w:rsidRDefault="000A6532" w:rsidP="00FA5A3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E60C0EB" w14:textId="77777777" w:rsidR="000A6532" w:rsidRPr="00534340" w:rsidRDefault="00C03020" w:rsidP="00FA5A3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lang w:val="en-GB"/>
        </w:rPr>
        <w:t>Date: June 22, 2021</w:t>
      </w:r>
    </w:p>
    <w:p w14:paraId="70D5DE8B" w14:textId="77777777" w:rsidR="000A6532" w:rsidRPr="00534340" w:rsidRDefault="000A6532" w:rsidP="007B04C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Venue: </w:t>
      </w:r>
      <w:r w:rsidR="007B04C2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Partially virtual meeting; physically in </w:t>
      </w:r>
      <w:proofErr w:type="spellStart"/>
      <w:r w:rsidR="007B04C2" w:rsidRPr="00534340">
        <w:rPr>
          <w:rFonts w:ascii="Times New Roman" w:hAnsi="Times New Roman" w:cs="Times New Roman"/>
          <w:sz w:val="24"/>
          <w:szCs w:val="24"/>
          <w:lang w:val="en-GB"/>
        </w:rPr>
        <w:t>Suur-</w:t>
      </w:r>
      <w:r w:rsidR="00C03020" w:rsidRPr="00534340">
        <w:rPr>
          <w:rFonts w:ascii="Times New Roman" w:hAnsi="Times New Roman" w:cs="Times New Roman"/>
          <w:sz w:val="24"/>
          <w:szCs w:val="24"/>
          <w:lang w:val="en-GB"/>
        </w:rPr>
        <w:t>Ameerika</w:t>
      </w:r>
      <w:proofErr w:type="spellEnd"/>
      <w:r w:rsidR="00C03020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1, Tallinn (Room: Tamm</w:t>
      </w:r>
      <w:r w:rsidR="007B04C2" w:rsidRPr="00534340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7C77F45" w14:textId="77777777" w:rsidR="0083288B" w:rsidRPr="00534340" w:rsidRDefault="0083288B" w:rsidP="00FA5A3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B6A4ED0" w14:textId="77777777" w:rsidR="0083288B" w:rsidRPr="00534340" w:rsidRDefault="0083288B" w:rsidP="00FA5A3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lang w:val="en-GB"/>
        </w:rPr>
        <w:t>Added:</w:t>
      </w:r>
    </w:p>
    <w:p w14:paraId="585E45BF" w14:textId="77777777" w:rsidR="0083288B" w:rsidRPr="00534340" w:rsidRDefault="0083288B" w:rsidP="00FA5A3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lang w:val="en-GB"/>
        </w:rPr>
        <w:t>Agenda of the meeting</w:t>
      </w:r>
      <w:bookmarkStart w:id="0" w:name="_GoBack"/>
      <w:bookmarkEnd w:id="0"/>
    </w:p>
    <w:p w14:paraId="33A69577" w14:textId="77777777" w:rsidR="0083288B" w:rsidRPr="00534340" w:rsidRDefault="0083288B" w:rsidP="00FA5A3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lang w:val="en-GB"/>
        </w:rPr>
        <w:t>List of participants</w:t>
      </w:r>
    </w:p>
    <w:p w14:paraId="18C0D159" w14:textId="77777777" w:rsidR="007B04C2" w:rsidRPr="00534340" w:rsidRDefault="006D773F" w:rsidP="006D77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lang w:val="en-GB"/>
        </w:rPr>
        <w:t>Presentation</w:t>
      </w:r>
      <w:r w:rsidR="002902B0" w:rsidRPr="00534340">
        <w:rPr>
          <w:rFonts w:ascii="Times New Roman" w:hAnsi="Times New Roman" w:cs="Times New Roman"/>
          <w:sz w:val="24"/>
          <w:szCs w:val="24"/>
          <w:lang w:val="en-GB"/>
        </w:rPr>
        <w:t>s</w:t>
      </w:r>
    </w:p>
    <w:p w14:paraId="382BF203" w14:textId="77777777" w:rsidR="00104112" w:rsidRPr="00534340" w:rsidRDefault="00104112" w:rsidP="00FA5A3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8F03D27" w14:textId="77777777" w:rsidR="00104112" w:rsidRPr="00534340" w:rsidRDefault="00104112" w:rsidP="00FA5A3D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b/>
          <w:sz w:val="24"/>
          <w:szCs w:val="24"/>
          <w:lang w:val="en-GB"/>
        </w:rPr>
        <w:t>Opening remarks and adoption of the agenda</w:t>
      </w:r>
    </w:p>
    <w:p w14:paraId="0366AF67" w14:textId="1E43C02A" w:rsidR="00104112" w:rsidRPr="00534340" w:rsidRDefault="00104112" w:rsidP="00FA5A3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D573B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Annual 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>Meeting</w:t>
      </w:r>
      <w:r w:rsidR="00122B91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(AM)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was opened by the </w:t>
      </w:r>
      <w:r w:rsidR="00632851" w:rsidRPr="00534340">
        <w:rPr>
          <w:rFonts w:ascii="Times New Roman" w:hAnsi="Times New Roman" w:cs="Times New Roman"/>
          <w:sz w:val="24"/>
          <w:szCs w:val="24"/>
          <w:lang w:val="en-GB"/>
        </w:rPr>
        <w:t>Head of the National Focal Point</w:t>
      </w:r>
      <w:r w:rsidR="00BA6BAB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(NFP)</w:t>
      </w:r>
      <w:r w:rsidR="005E49EA" w:rsidRPr="0053434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632851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32851"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Mr Martin Karro</w:t>
      </w:r>
      <w:r w:rsidR="005E49EA"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,</w:t>
      </w:r>
      <w:r w:rsidR="00632851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A02CD" w:rsidRPr="00534340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5E49EA" w:rsidRPr="00534340">
        <w:rPr>
          <w:rFonts w:ascii="Times New Roman" w:hAnsi="Times New Roman" w:cs="Times New Roman"/>
          <w:sz w:val="24"/>
          <w:szCs w:val="24"/>
          <w:lang w:val="en-GB"/>
        </w:rPr>
        <w:t>ho</w:t>
      </w:r>
      <w:r w:rsidR="002A02CD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welc</w:t>
      </w:r>
      <w:r w:rsidR="00E818B7" w:rsidRPr="00534340">
        <w:rPr>
          <w:rFonts w:ascii="Times New Roman" w:hAnsi="Times New Roman" w:cs="Times New Roman"/>
          <w:sz w:val="24"/>
          <w:szCs w:val="24"/>
          <w:lang w:val="en-GB"/>
        </w:rPr>
        <w:t>om</w:t>
      </w:r>
      <w:r w:rsidR="005E49EA" w:rsidRPr="00534340">
        <w:rPr>
          <w:rFonts w:ascii="Times New Roman" w:hAnsi="Times New Roman" w:cs="Times New Roman"/>
          <w:sz w:val="24"/>
          <w:szCs w:val="24"/>
          <w:lang w:val="en-GB"/>
        </w:rPr>
        <w:t>ed</w:t>
      </w:r>
      <w:r w:rsidR="00E818B7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the participants </w:t>
      </w:r>
      <w:r w:rsidR="00632851" w:rsidRPr="00534340">
        <w:rPr>
          <w:rFonts w:ascii="Times New Roman" w:hAnsi="Times New Roman" w:cs="Times New Roman"/>
          <w:sz w:val="24"/>
          <w:szCs w:val="24"/>
          <w:lang w:val="en-GB"/>
        </w:rPr>
        <w:t>and introduc</w:t>
      </w:r>
      <w:r w:rsidR="005E49EA" w:rsidRPr="00534340">
        <w:rPr>
          <w:rFonts w:ascii="Times New Roman" w:hAnsi="Times New Roman" w:cs="Times New Roman"/>
          <w:sz w:val="24"/>
          <w:szCs w:val="24"/>
          <w:lang w:val="en-GB"/>
        </w:rPr>
        <w:t>ed</w:t>
      </w:r>
      <w:r w:rsidR="00632851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the agenda of the meeting.</w:t>
      </w:r>
    </w:p>
    <w:p w14:paraId="1563B8AB" w14:textId="365DE987" w:rsidR="002A3324" w:rsidRPr="00534340" w:rsidRDefault="00E818B7" w:rsidP="00E818B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Mr</w:t>
      </w:r>
      <w:r w:rsidR="00435152"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proofErr w:type="spellStart"/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Sjur</w:t>
      </w:r>
      <w:proofErr w:type="spellEnd"/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Larsen</w:t>
      </w:r>
      <w:r w:rsidR="00495D1B"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,</w:t>
      </w:r>
      <w:r w:rsidR="00495D1B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co-chair from the donor side,</w:t>
      </w:r>
      <w:r w:rsidR="003E3BA5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F4629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welcomed 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the participants on behalf of the donors. </w:t>
      </w:r>
      <w:r w:rsidR="00FF201F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He expressed his hopes </w:t>
      </w:r>
      <w:r w:rsidR="005E49EA" w:rsidRPr="00534340">
        <w:rPr>
          <w:rFonts w:ascii="Times New Roman" w:hAnsi="Times New Roman" w:cs="Times New Roman"/>
          <w:sz w:val="24"/>
          <w:szCs w:val="24"/>
          <w:lang w:val="en-GB"/>
        </w:rPr>
        <w:t>that this would be the last</w:t>
      </w:r>
      <w:r w:rsidR="00FF201F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virtual</w:t>
      </w:r>
      <w:r w:rsidR="005E49E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annual meeting</w:t>
      </w:r>
      <w:r w:rsidR="00FF201F" w:rsidRPr="00534340">
        <w:rPr>
          <w:rFonts w:ascii="Times New Roman" w:hAnsi="Times New Roman" w:cs="Times New Roman"/>
          <w:sz w:val="24"/>
          <w:szCs w:val="24"/>
          <w:lang w:val="en-GB"/>
        </w:rPr>
        <w:t>. He</w:t>
      </w:r>
      <w:r w:rsidR="005E49E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also</w:t>
      </w:r>
      <w:r w:rsidR="00FF201F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thanked Estonia for </w:t>
      </w:r>
      <w:r w:rsidR="005E49E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its </w:t>
      </w:r>
      <w:r w:rsidR="00FF201F" w:rsidRPr="00534340">
        <w:rPr>
          <w:rFonts w:ascii="Times New Roman" w:hAnsi="Times New Roman" w:cs="Times New Roman"/>
          <w:sz w:val="24"/>
          <w:szCs w:val="24"/>
          <w:lang w:val="en-GB"/>
        </w:rPr>
        <w:t>secur</w:t>
      </w:r>
      <w:r w:rsidR="005E49EA" w:rsidRPr="00534340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FF201F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E49E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FF201F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efficient implementation of the Grants. </w:t>
      </w:r>
    </w:p>
    <w:p w14:paraId="2DB03F14" w14:textId="77777777" w:rsidR="0082665B" w:rsidRPr="00534340" w:rsidRDefault="0082665B" w:rsidP="00FA5A3D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D70BCA1" w14:textId="77777777" w:rsidR="00632851" w:rsidRPr="00534340" w:rsidRDefault="002963D9" w:rsidP="00FA5A3D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b/>
          <w:sz w:val="24"/>
          <w:szCs w:val="24"/>
          <w:lang w:val="en-GB"/>
        </w:rPr>
        <w:t>Annual Strategic Report</w:t>
      </w:r>
    </w:p>
    <w:p w14:paraId="49014893" w14:textId="6B57A27D" w:rsidR="00134554" w:rsidRPr="00534340" w:rsidRDefault="004C07D4" w:rsidP="00FA5A3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M</w:t>
      </w:r>
      <w:r w:rsidR="00D44F90"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r</w:t>
      </w: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s Laura Pikkoja</w:t>
      </w:r>
      <w:r w:rsidR="005E49EA"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,</w:t>
      </w:r>
      <w:r w:rsidR="008F739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E762B" w:rsidRPr="00534340">
        <w:rPr>
          <w:rFonts w:ascii="Times New Roman" w:hAnsi="Times New Roman" w:cs="Times New Roman"/>
          <w:sz w:val="24"/>
          <w:szCs w:val="24"/>
          <w:lang w:val="en-GB"/>
        </w:rPr>
        <w:t>from</w:t>
      </w:r>
      <w:r w:rsidR="008F739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0B9E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BA6BAB" w:rsidRPr="00534340">
        <w:rPr>
          <w:rFonts w:ascii="Times New Roman" w:hAnsi="Times New Roman" w:cs="Times New Roman"/>
          <w:sz w:val="24"/>
          <w:szCs w:val="24"/>
          <w:lang w:val="en-GB"/>
        </w:rPr>
        <w:t>NFP</w:t>
      </w:r>
      <w:r w:rsidR="008F7394" w:rsidRPr="0053434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6C7B58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44F90" w:rsidRPr="00534340">
        <w:rPr>
          <w:rFonts w:ascii="Times New Roman" w:hAnsi="Times New Roman" w:cs="Times New Roman"/>
          <w:sz w:val="24"/>
          <w:szCs w:val="24"/>
          <w:lang w:val="en-GB"/>
        </w:rPr>
        <w:t>gave an overview of</w:t>
      </w:r>
      <w:r w:rsidR="00C90B8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6C7B58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Annual Strategic Report</w:t>
      </w:r>
      <w:r w:rsidR="00526B3F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(SR)</w:t>
      </w:r>
      <w:r w:rsidR="00D44F90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815B11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While other topics were more or less covered </w:t>
      </w:r>
      <w:r w:rsidR="005E49E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in the following </w:t>
      </w:r>
      <w:r w:rsidR="00815B11" w:rsidRPr="00534340">
        <w:rPr>
          <w:rFonts w:ascii="Times New Roman" w:hAnsi="Times New Roman" w:cs="Times New Roman"/>
          <w:sz w:val="24"/>
          <w:szCs w:val="24"/>
          <w:lang w:val="en-GB"/>
        </w:rPr>
        <w:t>agenda points</w:t>
      </w:r>
      <w:r w:rsidR="005E49EA" w:rsidRPr="0053434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15B11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D06F1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presentation </w:t>
      </w:r>
      <w:r w:rsidR="00815B11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focus was </w:t>
      </w:r>
      <w:r w:rsidR="00B34AD2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mostly </w:t>
      </w:r>
      <w:r w:rsidR="00815B11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r w:rsidR="00D44F90" w:rsidRPr="00534340">
        <w:rPr>
          <w:rFonts w:ascii="Times New Roman" w:hAnsi="Times New Roman" w:cs="Times New Roman"/>
          <w:sz w:val="24"/>
          <w:szCs w:val="24"/>
          <w:lang w:val="en-GB"/>
        </w:rPr>
        <w:t>political, economic and social context of programme implementation</w:t>
      </w:r>
      <w:r w:rsidR="005E49EA" w:rsidRPr="0053434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F64B0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presented by </w:t>
      </w:r>
      <w:r w:rsidR="00D44F90"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Mrs </w:t>
      </w:r>
      <w:r w:rsidR="00D06F1A"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Miryam Vahtra</w:t>
      </w:r>
      <w:r w:rsidR="00D06F1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from the Ministry of Finance of Estonia</w:t>
      </w:r>
      <w:r w:rsidR="00134554" w:rsidRPr="0053434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14A124F" w14:textId="5A8A8F6E" w:rsidR="00F05D44" w:rsidRPr="00534340" w:rsidRDefault="00D06F1A" w:rsidP="00FA5A3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0030DB" w:rsidRPr="00534340">
        <w:rPr>
          <w:rFonts w:ascii="Times New Roman" w:hAnsi="Times New Roman" w:cs="Times New Roman"/>
          <w:sz w:val="24"/>
          <w:szCs w:val="24"/>
          <w:lang w:val="en-GB"/>
        </w:rPr>
        <w:t>r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>s Laura Pikkoja</w:t>
      </w:r>
      <w:r w:rsidR="000030DB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5B11" w:rsidRPr="00534340">
        <w:rPr>
          <w:rFonts w:ascii="Times New Roman" w:hAnsi="Times New Roman" w:cs="Times New Roman"/>
          <w:sz w:val="24"/>
          <w:szCs w:val="24"/>
          <w:lang w:val="en-GB"/>
        </w:rPr>
        <w:t>emphasi</w:t>
      </w:r>
      <w:r w:rsidR="00534340" w:rsidRPr="0053434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815B11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ed </w:t>
      </w:r>
      <w:r w:rsidR="00A9779B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 w:rsidR="000030DB" w:rsidRPr="00534340">
        <w:rPr>
          <w:rFonts w:ascii="Times New Roman" w:hAnsi="Times New Roman" w:cs="Times New Roman"/>
          <w:sz w:val="24"/>
          <w:szCs w:val="24"/>
          <w:lang w:val="en-GB"/>
        </w:rPr>
        <w:t>both disbursement rate and commitment rate have</w:t>
      </w:r>
      <w:r w:rsidR="00F64B0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030DB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almost doubled since 30.06.2020. </w:t>
      </w:r>
      <w:r w:rsidR="00B25489" w:rsidRPr="00534340">
        <w:rPr>
          <w:rFonts w:ascii="Times New Roman" w:hAnsi="Times New Roman" w:cs="Times New Roman"/>
          <w:sz w:val="24"/>
          <w:szCs w:val="24"/>
          <w:lang w:val="en-GB"/>
        </w:rPr>
        <w:t>Lots</w:t>
      </w:r>
      <w:r w:rsidR="000030DB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of effort has</w:t>
      </w:r>
      <w:r w:rsidR="005E49E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been</w:t>
      </w:r>
      <w:r w:rsidR="000030DB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put into launching the calls, appraising the pre-defined projects,</w:t>
      </w:r>
      <w:r w:rsidR="005E49E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0030DB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signing the project contracts</w:t>
      </w:r>
      <w:r w:rsidR="001E1842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during the reporting period</w:t>
      </w:r>
      <w:r w:rsidR="000030DB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. Disbursement rate is expected to grow faster now when most of the funds have been </w:t>
      </w:r>
      <w:r w:rsidR="000030DB" w:rsidRPr="00534340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committed. </w:t>
      </w:r>
      <w:r w:rsidR="00054E0F" w:rsidRPr="00534340">
        <w:rPr>
          <w:rFonts w:ascii="Times New Roman" w:hAnsi="Times New Roman" w:cs="Times New Roman"/>
          <w:sz w:val="24"/>
          <w:szCs w:val="24"/>
          <w:lang w:val="en-GB"/>
        </w:rPr>
        <w:t>Disbursement to programmes</w:t>
      </w:r>
      <w:r w:rsidR="005E49E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is</w:t>
      </w:r>
      <w:r w:rsidR="00054E0F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31% as of 19.05.2021</w:t>
      </w:r>
      <w:r w:rsidR="005E49EA" w:rsidRPr="00534340">
        <w:rPr>
          <w:rFonts w:ascii="Times New Roman" w:hAnsi="Times New Roman" w:cs="Times New Roman"/>
          <w:sz w:val="24"/>
          <w:szCs w:val="24"/>
          <w:lang w:val="en-GB"/>
        </w:rPr>
        <w:t>, and</w:t>
      </w:r>
      <w:r w:rsidR="00054E0F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disbursement to projects</w:t>
      </w:r>
      <w:r w:rsidR="00920576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(incurred expenditures)</w:t>
      </w:r>
      <w:r w:rsidR="00054E0F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14% as of 31.05.2021.</w:t>
      </w:r>
      <w:r w:rsidR="00CB3392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20576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CB3392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NFP </w:t>
      </w:r>
      <w:r w:rsidR="005E49E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does not </w:t>
      </w:r>
      <w:r w:rsidR="00CB3392" w:rsidRPr="00534340">
        <w:rPr>
          <w:rFonts w:ascii="Times New Roman" w:hAnsi="Times New Roman" w:cs="Times New Roman"/>
          <w:sz w:val="24"/>
          <w:szCs w:val="24"/>
          <w:lang w:val="en-GB"/>
        </w:rPr>
        <w:t>consider t</w:t>
      </w:r>
      <w:r w:rsidR="0016002C" w:rsidRPr="00534340">
        <w:rPr>
          <w:rFonts w:ascii="Times New Roman" w:hAnsi="Times New Roman" w:cs="Times New Roman"/>
          <w:sz w:val="24"/>
          <w:szCs w:val="24"/>
          <w:lang w:val="en-GB"/>
        </w:rPr>
        <w:t>he</w:t>
      </w:r>
      <w:r w:rsidR="0057781C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current</w:t>
      </w:r>
      <w:r w:rsidR="0016002C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disbursement rate a concern</w:t>
      </w:r>
      <w:r w:rsidR="00CB3392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E49EA" w:rsidRPr="00534340">
        <w:rPr>
          <w:rFonts w:ascii="Times New Roman" w:hAnsi="Times New Roman" w:cs="Times New Roman"/>
          <w:sz w:val="24"/>
          <w:szCs w:val="24"/>
          <w:lang w:val="en-GB"/>
        </w:rPr>
        <w:t>despite</w:t>
      </w:r>
      <w:r w:rsidR="00CB3392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F64B0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05E35" w:rsidRPr="00534340">
        <w:rPr>
          <w:rFonts w:ascii="Times New Roman" w:hAnsi="Times New Roman" w:cs="Times New Roman"/>
          <w:sz w:val="24"/>
          <w:szCs w:val="24"/>
          <w:lang w:val="en-GB"/>
        </w:rPr>
        <w:t>previous delays</w:t>
      </w:r>
      <w:r w:rsidR="00E63D3C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05E35" w:rsidRPr="00534340">
        <w:rPr>
          <w:rFonts w:ascii="Times New Roman" w:hAnsi="Times New Roman" w:cs="Times New Roman"/>
          <w:sz w:val="24"/>
          <w:szCs w:val="24"/>
          <w:lang w:val="en-GB"/>
        </w:rPr>
        <w:t>during the preparatory phase</w:t>
      </w:r>
      <w:r w:rsidR="00CB3392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and the COVID-19</w:t>
      </w:r>
      <w:r w:rsidR="005E49E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pandemic,</w:t>
      </w:r>
      <w:r w:rsidR="00CB3392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and is optimistic that the disbursement rate </w:t>
      </w:r>
      <w:r w:rsidR="005E49EA" w:rsidRPr="00534340">
        <w:rPr>
          <w:rFonts w:ascii="Times New Roman" w:hAnsi="Times New Roman" w:cs="Times New Roman"/>
          <w:sz w:val="24"/>
          <w:szCs w:val="24"/>
          <w:lang w:val="en-GB"/>
        </w:rPr>
        <w:t>will now</w:t>
      </w:r>
      <w:r w:rsidR="00FC633B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continue to</w:t>
      </w:r>
      <w:r w:rsidR="005E49E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rise</w:t>
      </w:r>
      <w:r w:rsidR="00CB3392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faster and </w:t>
      </w:r>
      <w:r w:rsidR="005E49E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 w:rsidR="00FC633B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all </w:t>
      </w:r>
      <w:r w:rsidR="00CB3392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projects can be carried out within the programming period. </w:t>
      </w:r>
    </w:p>
    <w:p w14:paraId="21AD318D" w14:textId="32E27465" w:rsidR="00045B71" w:rsidRPr="00534340" w:rsidRDefault="003C671D" w:rsidP="00477B63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Mr </w:t>
      </w:r>
      <w:proofErr w:type="spellStart"/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Sjur</w:t>
      </w:r>
      <w:proofErr w:type="spellEnd"/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Larsen</w:t>
      </w:r>
      <w:r w:rsidR="00AD61F8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21EE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thanked </w:t>
      </w:r>
      <w:r w:rsidR="00D22E40" w:rsidRPr="00534340">
        <w:rPr>
          <w:rFonts w:ascii="Times New Roman" w:hAnsi="Times New Roman" w:cs="Times New Roman"/>
          <w:sz w:val="24"/>
          <w:szCs w:val="24"/>
          <w:lang w:val="en-GB"/>
        </w:rPr>
        <w:t>NFP for submitting the</w:t>
      </w:r>
      <w:r w:rsidR="00021EE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64B0A" w:rsidRPr="00534340">
        <w:rPr>
          <w:rFonts w:ascii="Times New Roman" w:hAnsi="Times New Roman" w:cs="Times New Roman"/>
          <w:sz w:val="24"/>
          <w:szCs w:val="24"/>
          <w:lang w:val="en-GB"/>
        </w:rPr>
        <w:t>SR</w:t>
      </w:r>
      <w:r w:rsidR="00AD61F8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on time. H</w:t>
      </w:r>
      <w:r w:rsidR="00021EEA" w:rsidRPr="00534340">
        <w:rPr>
          <w:rFonts w:ascii="Times New Roman" w:hAnsi="Times New Roman" w:cs="Times New Roman"/>
          <w:sz w:val="24"/>
          <w:szCs w:val="24"/>
          <w:lang w:val="en-GB"/>
        </w:rPr>
        <w:t>e commented that the report was well writte</w:t>
      </w:r>
      <w:r w:rsidR="0016002C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n, </w:t>
      </w:r>
      <w:r w:rsidR="00AD61F8" w:rsidRPr="00534340">
        <w:rPr>
          <w:rFonts w:ascii="Times New Roman" w:hAnsi="Times New Roman" w:cs="Times New Roman"/>
          <w:sz w:val="24"/>
          <w:szCs w:val="24"/>
          <w:lang w:val="en-GB"/>
        </w:rPr>
        <w:t>informative</w:t>
      </w:r>
      <w:r w:rsidR="0016002C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and gave detailed overview of key activities</w:t>
      </w:r>
      <w:r w:rsidR="00021EE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0C52A154" w14:textId="1505D0B4" w:rsidR="0016002C" w:rsidRPr="00534340" w:rsidRDefault="0016002C" w:rsidP="00FA5A3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Mrs Else Berit Eikeland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from the Norwegian Embassy </w:t>
      </w:r>
      <w:r w:rsidR="00944010" w:rsidRPr="00534340">
        <w:rPr>
          <w:rFonts w:ascii="Times New Roman" w:hAnsi="Times New Roman" w:cs="Times New Roman"/>
          <w:sz w:val="24"/>
          <w:szCs w:val="24"/>
          <w:lang w:val="en-GB"/>
        </w:rPr>
        <w:t>noted that</w:t>
      </w:r>
      <w:r w:rsidR="00AF0A61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Estonia is</w:t>
      </w:r>
      <w:r w:rsidR="00C105CF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recovering both well and fast from the </w:t>
      </w:r>
      <w:r w:rsidR="00F64B0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COVID-19 </w:t>
      </w:r>
      <w:r w:rsidR="00F64B0A" w:rsidRPr="00534340">
        <w:rPr>
          <w:rFonts w:ascii="Times New Roman" w:hAnsi="Times New Roman" w:cs="Times New Roman"/>
          <w:sz w:val="24"/>
          <w:szCs w:val="24"/>
          <w:lang w:val="en-GB"/>
        </w:rPr>
        <w:t>pandemic</w:t>
      </w:r>
      <w:r w:rsidR="00C105CF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F9275D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economic growth being reported to be </w:t>
      </w:r>
      <w:r w:rsidR="00AC35C6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higher than expected and the </w:t>
      </w:r>
      <w:r w:rsidR="00301ABC" w:rsidRPr="00534340">
        <w:rPr>
          <w:rFonts w:ascii="Times New Roman" w:hAnsi="Times New Roman" w:cs="Times New Roman"/>
          <w:sz w:val="24"/>
          <w:szCs w:val="24"/>
          <w:lang w:val="en-GB"/>
        </w:rPr>
        <w:t>EU average.</w:t>
      </w:r>
      <w:r w:rsidR="00C105CF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F0A61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903C258" w14:textId="3D0D54C1" w:rsidR="005651A4" w:rsidRPr="00534340" w:rsidRDefault="00045B71" w:rsidP="00FA5A3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b/>
          <w:sz w:val="24"/>
          <w:szCs w:val="24"/>
          <w:lang w:val="en-GB"/>
        </w:rPr>
        <w:t>Decision: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16002C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third 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Annual Strategic Report </w:t>
      </w:r>
      <w:r w:rsidR="00301ABC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was 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>approved</w:t>
      </w:r>
      <w:r w:rsidR="005651A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004397F8" w14:textId="77777777" w:rsidR="00CD6172" w:rsidRPr="00534340" w:rsidRDefault="005651A4" w:rsidP="00FA5A3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C29AB15" w14:textId="77777777" w:rsidR="0088407F" w:rsidRPr="00534340" w:rsidRDefault="0088407F" w:rsidP="0088407F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b/>
          <w:sz w:val="24"/>
          <w:szCs w:val="24"/>
          <w:lang w:val="en-GB"/>
        </w:rPr>
        <w:t>Bilateral Cooperation</w:t>
      </w:r>
    </w:p>
    <w:p w14:paraId="259521FE" w14:textId="4379551E" w:rsidR="0088407F" w:rsidRPr="00534340" w:rsidRDefault="0088407F" w:rsidP="0088407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M</w:t>
      </w:r>
      <w:r w:rsidR="00FE3AB6"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r</w:t>
      </w: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s Laura Pikkoja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gave an overview of the bilateral funds at</w:t>
      </w:r>
      <w:r w:rsidR="005E49E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both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national and programme level</w:t>
      </w:r>
      <w:r w:rsidR="00125FD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and about the decisions made </w:t>
      </w:r>
      <w:r w:rsidR="00150B3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at </w:t>
      </w:r>
      <w:r w:rsidR="00125FD4" w:rsidRPr="00534340">
        <w:rPr>
          <w:rFonts w:ascii="Times New Roman" w:hAnsi="Times New Roman" w:cs="Times New Roman"/>
          <w:sz w:val="24"/>
          <w:szCs w:val="24"/>
          <w:lang w:val="en-GB"/>
        </w:rPr>
        <w:t>the JCBF meeting</w:t>
      </w:r>
      <w:r w:rsidR="004248D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which took place</w:t>
      </w:r>
      <w:r w:rsidR="00125FD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the day before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6545DB92" w14:textId="54C9B1C1" w:rsidR="00FE3AB6" w:rsidRPr="00534340" w:rsidRDefault="00FE3AB6" w:rsidP="0088407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Mrs Laura Pikkoja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34340" w:rsidRPr="00534340">
        <w:rPr>
          <w:rFonts w:ascii="Times New Roman" w:hAnsi="Times New Roman" w:cs="Times New Roman"/>
          <w:sz w:val="24"/>
          <w:szCs w:val="24"/>
          <w:lang w:val="en-GB"/>
        </w:rPr>
        <w:t>emphasis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>ed that the bilateral activities are and will be affected the most by the</w:t>
      </w:r>
      <w:r w:rsidR="00181E3D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D19EB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COVID-19 </w:t>
      </w:r>
      <w:r w:rsidR="00181E3D" w:rsidRPr="00534340">
        <w:rPr>
          <w:rFonts w:ascii="Times New Roman" w:hAnsi="Times New Roman" w:cs="Times New Roman"/>
          <w:sz w:val="24"/>
          <w:szCs w:val="24"/>
          <w:lang w:val="en-GB"/>
        </w:rPr>
        <w:t>pandemic and different me</w:t>
      </w:r>
      <w:r w:rsidR="005D19EB" w:rsidRPr="00534340">
        <w:rPr>
          <w:rFonts w:ascii="Times New Roman" w:hAnsi="Times New Roman" w:cs="Times New Roman"/>
          <w:sz w:val="24"/>
          <w:szCs w:val="24"/>
          <w:lang w:val="en-GB"/>
        </w:rPr>
        <w:t>asures are in force to fight it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>. Organising face to face meetings internationally</w:t>
      </w:r>
      <w:r w:rsidR="00157B60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is a challenge and limited communication possibilities may have negative effect on bilateral cooperation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>. Physical meetings are very much needed to strengthen bilateral cooperation. Nevertheless</w:t>
      </w:r>
      <w:r w:rsidR="004248D4" w:rsidRPr="0053434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48D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>NFP is happy to see how most of the projects have moved on in virtual channels and adapted quite well to the situation. At the moment</w:t>
      </w:r>
      <w:r w:rsidR="004248D4" w:rsidRPr="00534340">
        <w:rPr>
          <w:rFonts w:ascii="Times New Roman" w:hAnsi="Times New Roman" w:cs="Times New Roman"/>
          <w:sz w:val="24"/>
          <w:szCs w:val="24"/>
          <w:lang w:val="en-GB"/>
        </w:rPr>
        <w:t>, the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NFP, </w:t>
      </w:r>
      <w:r w:rsidR="00B21AFD" w:rsidRPr="00534340">
        <w:rPr>
          <w:rFonts w:ascii="Times New Roman" w:hAnsi="Times New Roman" w:cs="Times New Roman"/>
          <w:sz w:val="24"/>
          <w:szCs w:val="24"/>
          <w:lang w:val="en-GB"/>
        </w:rPr>
        <w:t>Programme Operators (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177C2E" w:rsidRPr="00534340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B21AFD" w:rsidRPr="0053434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4248D4" w:rsidRPr="0053434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and project promoters still remain optimistic that bilateral activities will recover and can be carried out within the programming period.</w:t>
      </w:r>
      <w:r w:rsidR="00B46CC5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Bilateral issues are discussed regularly</w:t>
      </w:r>
      <w:r w:rsidR="004248D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–</w:t>
      </w:r>
      <w:r w:rsidR="00B46CC5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twice a year in the JCBF</w:t>
      </w:r>
      <w:r w:rsidR="004248D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–</w:t>
      </w:r>
      <w:r w:rsidR="00B46CC5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48D4" w:rsidRPr="00534340">
        <w:rPr>
          <w:rFonts w:ascii="Times New Roman" w:hAnsi="Times New Roman" w:cs="Times New Roman"/>
          <w:sz w:val="24"/>
          <w:szCs w:val="24"/>
          <w:lang w:val="en-GB"/>
        </w:rPr>
        <w:t>but</w:t>
      </w:r>
      <w:r w:rsidR="00B46CC5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this is a good way to </w:t>
      </w:r>
      <w:r w:rsidR="00F245D0" w:rsidRPr="00534340">
        <w:rPr>
          <w:rFonts w:ascii="Times New Roman" w:hAnsi="Times New Roman" w:cs="Times New Roman"/>
          <w:sz w:val="24"/>
          <w:szCs w:val="24"/>
          <w:lang w:val="en-GB"/>
        </w:rPr>
        <w:t>follow up</w:t>
      </w:r>
      <w:r w:rsidR="00B46CC5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on bilateral activities and make necessary changes/decisions </w:t>
      </w:r>
      <w:r w:rsidR="003B430F" w:rsidRPr="00534340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="00F245D0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securing</w:t>
      </w:r>
      <w:r w:rsidR="003B430F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7111B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efficient </w:t>
      </w:r>
      <w:r w:rsidR="003B430F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implementation </w:t>
      </w:r>
      <w:r w:rsidR="0007111B" w:rsidRPr="00534340">
        <w:rPr>
          <w:rFonts w:ascii="Times New Roman" w:hAnsi="Times New Roman" w:cs="Times New Roman"/>
          <w:sz w:val="24"/>
          <w:szCs w:val="24"/>
          <w:lang w:val="en-GB"/>
        </w:rPr>
        <w:t>of activities</w:t>
      </w:r>
      <w:r w:rsidR="00B46CC5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44056920" w14:textId="6061180A" w:rsidR="0088407F" w:rsidRPr="00534340" w:rsidRDefault="00CB3392" w:rsidP="0088407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Mr </w:t>
      </w:r>
      <w:proofErr w:type="spellStart"/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Sjur</w:t>
      </w:r>
      <w:proofErr w:type="spellEnd"/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Larsen</w:t>
      </w:r>
      <w:r w:rsidR="0088407F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7111B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noted the good reported </w:t>
      </w:r>
      <w:r w:rsidR="004014A4" w:rsidRPr="00534340">
        <w:rPr>
          <w:rFonts w:ascii="Times New Roman" w:hAnsi="Times New Roman" w:cs="Times New Roman"/>
          <w:sz w:val="24"/>
          <w:szCs w:val="24"/>
          <w:lang w:val="en-GB"/>
        </w:rPr>
        <w:t>progress</w:t>
      </w:r>
      <w:r w:rsidR="0007111B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made in</w:t>
      </w:r>
      <w:r w:rsidR="00177C2E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Estonia </w:t>
      </w:r>
      <w:r w:rsidR="004153D9" w:rsidRPr="00534340">
        <w:rPr>
          <w:rFonts w:ascii="Times New Roman" w:hAnsi="Times New Roman" w:cs="Times New Roman"/>
          <w:sz w:val="24"/>
          <w:szCs w:val="24"/>
          <w:lang w:val="en-GB"/>
        </w:rPr>
        <w:t>and trusts</w:t>
      </w:r>
      <w:r w:rsidR="004014A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that bilateral activities will pick up speed soon. He </w:t>
      </w:r>
      <w:r w:rsidR="00C1225D" w:rsidRPr="00534340">
        <w:rPr>
          <w:rFonts w:ascii="Times New Roman" w:hAnsi="Times New Roman" w:cs="Times New Roman"/>
          <w:sz w:val="24"/>
          <w:szCs w:val="24"/>
          <w:lang w:val="en-GB"/>
        </w:rPr>
        <w:t>welcomed the effort</w:t>
      </w:r>
      <w:r w:rsidR="00E20195" w:rsidRPr="00534340">
        <w:rPr>
          <w:rFonts w:ascii="Times New Roman" w:hAnsi="Times New Roman" w:cs="Times New Roman"/>
          <w:sz w:val="24"/>
          <w:szCs w:val="24"/>
          <w:lang w:val="en-GB"/>
        </w:rPr>
        <w:t>s made in</w:t>
      </w:r>
      <w:r w:rsidR="00561BBD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34340" w:rsidRPr="00534340">
        <w:rPr>
          <w:rFonts w:ascii="Times New Roman" w:hAnsi="Times New Roman" w:cs="Times New Roman"/>
          <w:sz w:val="24"/>
          <w:szCs w:val="24"/>
          <w:lang w:val="en-GB"/>
        </w:rPr>
        <w:t>organis</w:t>
      </w:r>
      <w:r w:rsidR="00177C2E" w:rsidRPr="00534340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C1225D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the JCBF</w:t>
      </w:r>
      <w:r w:rsidR="00561BBD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meetings</w:t>
      </w:r>
      <w:r w:rsidR="00C1225D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twice a year </w:t>
      </w:r>
      <w:r w:rsidR="004014A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4248D4" w:rsidRPr="00534340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="004014A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happy to hear that the JCBF is </w:t>
      </w:r>
      <w:r w:rsidR="00640AB5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functioning </w:t>
      </w:r>
      <w:r w:rsidR="004014A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well. </w:t>
      </w:r>
      <w:r w:rsidR="0092421C" w:rsidRPr="00534340">
        <w:rPr>
          <w:rFonts w:ascii="Times New Roman" w:hAnsi="Times New Roman" w:cs="Times New Roman"/>
          <w:sz w:val="24"/>
          <w:szCs w:val="24"/>
          <w:lang w:val="en-GB"/>
        </w:rPr>
        <w:t>The donors acknowledge the impact that COVID-19 has</w:t>
      </w:r>
      <w:r w:rsidR="004248D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had</w:t>
      </w:r>
      <w:r w:rsidR="0092421C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on implementing the Grants and therefore encourage </w:t>
      </w:r>
      <w:r w:rsidR="004248D4" w:rsidRPr="00534340">
        <w:rPr>
          <w:rFonts w:ascii="Times New Roman" w:hAnsi="Times New Roman" w:cs="Times New Roman"/>
          <w:sz w:val="24"/>
          <w:szCs w:val="24"/>
          <w:lang w:val="en-GB"/>
        </w:rPr>
        <w:t>the continued</w:t>
      </w:r>
      <w:r w:rsidR="0092421C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48D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close </w:t>
      </w:r>
      <w:r w:rsidR="00F13D11" w:rsidRPr="00534340">
        <w:rPr>
          <w:rFonts w:ascii="Times New Roman" w:hAnsi="Times New Roman" w:cs="Times New Roman"/>
          <w:sz w:val="24"/>
          <w:szCs w:val="24"/>
          <w:lang w:val="en-GB"/>
        </w:rPr>
        <w:t>cooperation</w:t>
      </w:r>
      <w:r w:rsidR="0092421C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in order to overcome the difficulties</w:t>
      </w:r>
      <w:r w:rsidR="00E50AF1" w:rsidRPr="0053434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F13D11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Lastly, he underlined the need to address specifically the limited progress made, on </w:t>
      </w:r>
      <w:r w:rsidR="00554E99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developing and conducting </w:t>
      </w:r>
      <w:r w:rsidR="00F13D11" w:rsidRPr="00534340">
        <w:rPr>
          <w:rFonts w:ascii="Times New Roman" w:hAnsi="Times New Roman" w:cs="Times New Roman"/>
          <w:sz w:val="24"/>
          <w:szCs w:val="24"/>
          <w:lang w:val="en-GB"/>
        </w:rPr>
        <w:t>bilateral</w:t>
      </w:r>
      <w:r w:rsidR="00554E99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77C2E" w:rsidRPr="00534340">
        <w:rPr>
          <w:rFonts w:ascii="Times New Roman" w:hAnsi="Times New Roman" w:cs="Times New Roman"/>
          <w:sz w:val="24"/>
          <w:szCs w:val="24"/>
          <w:lang w:val="en-GB"/>
        </w:rPr>
        <w:t>initiatives, with</w:t>
      </w:r>
      <w:r w:rsidR="009D0450" w:rsidRPr="00534340">
        <w:rPr>
          <w:rFonts w:ascii="Times New Roman" w:hAnsi="Times New Roman" w:cs="Times New Roman"/>
          <w:sz w:val="24"/>
          <w:szCs w:val="24"/>
          <w:lang w:val="en-GB"/>
        </w:rPr>
        <w:t>in the programm</w:t>
      </w:r>
      <w:r w:rsidR="00177C2E" w:rsidRPr="00534340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9D0450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s. Something that needs to be focused on going forward </w:t>
      </w:r>
      <w:r w:rsidR="008C6A60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as </w:t>
      </w:r>
      <w:r w:rsidR="00177C2E" w:rsidRPr="00534340">
        <w:rPr>
          <w:rFonts w:ascii="Times New Roman" w:hAnsi="Times New Roman" w:cs="Times New Roman"/>
          <w:sz w:val="24"/>
          <w:szCs w:val="24"/>
          <w:lang w:val="en-GB"/>
        </w:rPr>
        <w:t>COVID</w:t>
      </w:r>
      <w:r w:rsidR="008C6A60" w:rsidRPr="00534340">
        <w:rPr>
          <w:rFonts w:ascii="Times New Roman" w:hAnsi="Times New Roman" w:cs="Times New Roman"/>
          <w:sz w:val="24"/>
          <w:szCs w:val="24"/>
          <w:lang w:val="en-GB"/>
        </w:rPr>
        <w:t>-19 measures are gradually being lifted.</w:t>
      </w:r>
      <w:r w:rsidR="00F13D11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E9EB87C" w14:textId="0DFBB18E" w:rsidR="004014A4" w:rsidRPr="00534340" w:rsidRDefault="00581918" w:rsidP="0088407F">
      <w:pPr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Mrs Else Berit Eikeland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84B3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from the Norwegian Embassy </w:t>
      </w:r>
      <w:r w:rsidR="00534340" w:rsidRPr="00534340">
        <w:rPr>
          <w:rFonts w:ascii="Times New Roman" w:hAnsi="Times New Roman" w:cs="Times New Roman"/>
          <w:sz w:val="24"/>
          <w:szCs w:val="24"/>
          <w:lang w:val="en-GB"/>
        </w:rPr>
        <w:t>emphasis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ed that there are many </w:t>
      </w:r>
      <w:r w:rsidR="005175D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more 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>interesting ideas for</w:t>
      </w:r>
      <w:r w:rsidR="007D4CC6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67AF6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new </w:t>
      </w:r>
      <w:r w:rsidR="005175DA" w:rsidRPr="00534340">
        <w:rPr>
          <w:rFonts w:ascii="Times New Roman" w:hAnsi="Times New Roman" w:cs="Times New Roman"/>
          <w:sz w:val="24"/>
          <w:szCs w:val="24"/>
          <w:lang w:val="en-GB"/>
        </w:rPr>
        <w:t>potential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67AF6" w:rsidRPr="00534340">
        <w:rPr>
          <w:rFonts w:ascii="Times New Roman" w:hAnsi="Times New Roman" w:cs="Times New Roman"/>
          <w:sz w:val="24"/>
          <w:szCs w:val="24"/>
          <w:lang w:val="en-GB"/>
        </w:rPr>
        <w:t>bilateral init</w:t>
      </w:r>
      <w:r w:rsidR="00534340" w:rsidRPr="00534340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A67AF6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atives 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but </w:t>
      </w:r>
      <w:r w:rsidR="004248D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added that 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>it is difficult</w:t>
      </w:r>
      <w:r w:rsidR="005175DA" w:rsidRPr="00534340">
        <w:rPr>
          <w:rFonts w:ascii="Times New Roman" w:hAnsi="Times New Roman" w:cs="Times New Roman"/>
          <w:sz w:val="24"/>
          <w:szCs w:val="24"/>
          <w:lang w:val="en-GB"/>
        </w:rPr>
        <w:t>, for the time being,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to start bilateral cooperation if partners have </w:t>
      </w:r>
      <w:r w:rsidR="00A67AF6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not the </w:t>
      </w:r>
      <w:r w:rsidR="00A67AF6" w:rsidRPr="00534340">
        <w:rPr>
          <w:rFonts w:ascii="Times New Roman" w:hAnsi="Times New Roman" w:cs="Times New Roman"/>
          <w:sz w:val="24"/>
          <w:szCs w:val="24"/>
          <w:lang w:val="en-GB"/>
        </w:rPr>
        <w:lastRenderedPageBreak/>
        <w:t>opportunity to meet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. She </w:t>
      </w:r>
      <w:r w:rsidR="002F5AFD" w:rsidRPr="00534340">
        <w:rPr>
          <w:rFonts w:ascii="Times New Roman" w:hAnsi="Times New Roman" w:cs="Times New Roman"/>
          <w:sz w:val="24"/>
          <w:szCs w:val="24"/>
          <w:lang w:val="en-GB"/>
        </w:rPr>
        <w:t>expects new initiatives to be d</w:t>
      </w:r>
      <w:r w:rsidR="00534340" w:rsidRPr="00534340">
        <w:rPr>
          <w:rFonts w:ascii="Times New Roman" w:hAnsi="Times New Roman" w:cs="Times New Roman"/>
          <w:sz w:val="24"/>
          <w:szCs w:val="24"/>
          <w:lang w:val="en-GB"/>
        </w:rPr>
        <w:t>eveloped during the next coming</w:t>
      </w:r>
      <w:r w:rsidR="002F5AFD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months to be discussed and agreed at the next JCBF meeting in the fall this year. </w:t>
      </w:r>
    </w:p>
    <w:p w14:paraId="4A1827F1" w14:textId="5512084B" w:rsidR="00FF7E46" w:rsidRPr="00534340" w:rsidRDefault="00FF7E46" w:rsidP="0088407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Mr </w:t>
      </w:r>
      <w:r w:rsidRPr="00534340">
        <w:rPr>
          <w:rFonts w:ascii="Open Sans" w:hAnsi="Open Sans"/>
          <w:vanish/>
          <w:u w:val="single"/>
          <w:lang w:val="en-GB"/>
        </w:rPr>
        <w:t>Ole Øveraas Ole Øveraas Ole Øveraas Ole Øveraas</w:t>
      </w: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Auðunn Atlason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84B3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from the Embassy of Iceland </w:t>
      </w:r>
      <w:r w:rsidR="002F5AFD" w:rsidRPr="00534340">
        <w:rPr>
          <w:rFonts w:ascii="Times New Roman" w:hAnsi="Times New Roman" w:cs="Times New Roman"/>
          <w:sz w:val="24"/>
          <w:szCs w:val="24"/>
          <w:lang w:val="en-GB"/>
        </w:rPr>
        <w:t>stated his satisfaction</w:t>
      </w:r>
      <w:r w:rsidR="00803378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with the </w:t>
      </w:r>
      <w:r w:rsidR="004A5A04" w:rsidRPr="00534340">
        <w:rPr>
          <w:rFonts w:ascii="Times New Roman" w:hAnsi="Times New Roman" w:cs="Times New Roman"/>
          <w:sz w:val="24"/>
          <w:szCs w:val="24"/>
          <w:lang w:val="en-GB"/>
        </w:rPr>
        <w:t>good progress made with in the bilateral fund despite</w:t>
      </w:r>
      <w:r w:rsidR="00803378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the difficult circumstances. </w:t>
      </w:r>
      <w:r w:rsidR="002B5235" w:rsidRPr="00534340">
        <w:rPr>
          <w:rFonts w:ascii="Times New Roman" w:hAnsi="Times New Roman" w:cs="Times New Roman"/>
          <w:sz w:val="24"/>
          <w:szCs w:val="24"/>
          <w:lang w:val="en-GB"/>
        </w:rPr>
        <w:t>He stressed that the Iceland</w:t>
      </w:r>
      <w:r w:rsidR="00F67A4B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A18E9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emphasises </w:t>
      </w:r>
      <w:r w:rsidR="00697D8B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r w:rsidR="002B5235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the Baltic-Research cooperation and Estonian-Icelandic cooperation towards a sustainable Arctic. </w:t>
      </w:r>
      <w:r w:rsidR="00E90277" w:rsidRPr="00534340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B5018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n August </w:t>
      </w:r>
      <w:r w:rsidR="00E90277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this year, Estonia and Iceland will celebrate their </w:t>
      </w:r>
      <w:r w:rsidR="00B5018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30 years of diplomatic relations. </w:t>
      </w:r>
      <w:r w:rsidR="008B29DB" w:rsidRPr="00534340">
        <w:rPr>
          <w:rFonts w:ascii="Times New Roman" w:hAnsi="Times New Roman" w:cs="Times New Roman"/>
          <w:sz w:val="24"/>
          <w:szCs w:val="24"/>
          <w:lang w:val="en-GB"/>
        </w:rPr>
        <w:t>As a result of these</w:t>
      </w:r>
      <w:r w:rsidR="00B5018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events </w:t>
      </w:r>
      <w:r w:rsidR="008B29DB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further cooperation through bilateral initiatives may be possible. </w:t>
      </w:r>
    </w:p>
    <w:p w14:paraId="1BC1198D" w14:textId="77777777" w:rsidR="0088407F" w:rsidRPr="00534340" w:rsidRDefault="0088407F" w:rsidP="00FA5A3D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9FDF742" w14:textId="77777777" w:rsidR="002963D9" w:rsidRPr="00534340" w:rsidRDefault="00286552" w:rsidP="00FA5A3D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b/>
          <w:sz w:val="24"/>
          <w:szCs w:val="24"/>
          <w:lang w:val="en-GB"/>
        </w:rPr>
        <w:t>Progress</w:t>
      </w:r>
      <w:r w:rsidR="002963D9" w:rsidRPr="0053434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of programmes</w:t>
      </w:r>
      <w:r w:rsidRPr="0053434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and risk assessment</w:t>
      </w:r>
    </w:p>
    <w:p w14:paraId="7F03924A" w14:textId="77777777" w:rsidR="00B5154C" w:rsidRPr="00534340" w:rsidRDefault="000A29E0" w:rsidP="000A29E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M</w:t>
      </w:r>
      <w:r w:rsidR="00E620C6"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r</w:t>
      </w: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s</w:t>
      </w:r>
      <w:r w:rsidR="00C1657C"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Laura Pikkoja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gave an overview of the overall status of programmes</w:t>
      </w:r>
      <w:r w:rsidR="003C6F9C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(EE-</w:t>
      </w:r>
      <w:proofErr w:type="spellStart"/>
      <w:r w:rsidR="003C6F9C" w:rsidRPr="00534340">
        <w:rPr>
          <w:rFonts w:ascii="Times New Roman" w:hAnsi="Times New Roman" w:cs="Times New Roman"/>
          <w:sz w:val="24"/>
          <w:szCs w:val="24"/>
          <w:lang w:val="en-GB"/>
        </w:rPr>
        <w:t>Localdev</w:t>
      </w:r>
      <w:proofErr w:type="spellEnd"/>
      <w:r w:rsidR="006E26BB" w:rsidRPr="00534340">
        <w:rPr>
          <w:rFonts w:ascii="Times New Roman" w:hAnsi="Times New Roman" w:cs="Times New Roman"/>
          <w:sz w:val="24"/>
          <w:szCs w:val="24"/>
          <w:lang w:val="en-GB"/>
        </w:rPr>
        <w:t>, EE-Rese</w:t>
      </w:r>
      <w:r w:rsidR="003C6F9C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arch, EE-Innovation, </w:t>
      </w:r>
      <w:proofErr w:type="gramStart"/>
      <w:r w:rsidR="003C6F9C" w:rsidRPr="00534340">
        <w:rPr>
          <w:rFonts w:ascii="Times New Roman" w:hAnsi="Times New Roman" w:cs="Times New Roman"/>
          <w:sz w:val="24"/>
          <w:szCs w:val="24"/>
          <w:lang w:val="en-GB"/>
        </w:rPr>
        <w:t>EE</w:t>
      </w:r>
      <w:proofErr w:type="gramEnd"/>
      <w:r w:rsidR="003C6F9C" w:rsidRPr="00534340">
        <w:rPr>
          <w:rFonts w:ascii="Times New Roman" w:hAnsi="Times New Roman" w:cs="Times New Roman"/>
          <w:sz w:val="24"/>
          <w:szCs w:val="24"/>
          <w:lang w:val="en-GB"/>
        </w:rPr>
        <w:t>-Climate</w:t>
      </w:r>
      <w:r w:rsidR="006E26BB" w:rsidRPr="0053434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47100FA0" w14:textId="17CEDC88" w:rsidR="00E620C6" w:rsidRPr="00534340" w:rsidRDefault="00697D8B" w:rsidP="000A29E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She</w:t>
      </w:r>
      <w:r w:rsidR="00E620C6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brought out that most of the calls</w:t>
      </w:r>
      <w:r w:rsidR="00450209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(16/20 across the four contracted programmes)</w:t>
      </w:r>
      <w:r w:rsidR="00E620C6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have been launched and most of the pre-defined projects appraised</w:t>
      </w:r>
      <w:r w:rsidR="00E90277" w:rsidRPr="0053434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E620C6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and most of the funds</w:t>
      </w:r>
      <w:r w:rsidR="00E90277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therefore</w:t>
      </w:r>
      <w:r w:rsidR="00E620C6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committed. </w:t>
      </w:r>
      <w:r w:rsidR="00C0741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All programmes have launched calls after </w:t>
      </w:r>
      <w:r w:rsidR="00E90277" w:rsidRPr="00534340">
        <w:rPr>
          <w:rFonts w:ascii="Times New Roman" w:hAnsi="Times New Roman" w:cs="Times New Roman"/>
          <w:sz w:val="24"/>
          <w:szCs w:val="24"/>
          <w:lang w:val="en-GB"/>
        </w:rPr>
        <w:t>last year’s</w:t>
      </w:r>
      <w:r w:rsidR="00C0741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Annual Meeting. </w:t>
      </w:r>
      <w:r w:rsidR="00CE69CC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Final calls are foreseen to be launched this year. </w:t>
      </w:r>
      <w:r w:rsidR="00C0741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All initially foreseen </w:t>
      </w:r>
      <w:r w:rsidR="003647A3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12 </w:t>
      </w:r>
      <w:r w:rsidR="00C07414" w:rsidRPr="00534340">
        <w:rPr>
          <w:rFonts w:ascii="Times New Roman" w:hAnsi="Times New Roman" w:cs="Times New Roman"/>
          <w:sz w:val="24"/>
          <w:szCs w:val="24"/>
          <w:lang w:val="en-GB"/>
        </w:rPr>
        <w:t>pre-defined projects have been appraised and have started</w:t>
      </w:r>
      <w:r w:rsidR="0011585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0230" w:rsidRPr="00534340">
        <w:rPr>
          <w:rFonts w:ascii="Times New Roman" w:hAnsi="Times New Roman" w:cs="Times New Roman"/>
          <w:sz w:val="24"/>
          <w:szCs w:val="24"/>
          <w:lang w:val="en-GB"/>
        </w:rPr>
        <w:t>implementation</w:t>
      </w:r>
      <w:r w:rsidR="00C0741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11585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C07414" w:rsidRPr="00534340">
        <w:rPr>
          <w:rFonts w:ascii="Times New Roman" w:hAnsi="Times New Roman" w:cs="Times New Roman"/>
          <w:sz w:val="24"/>
          <w:szCs w:val="24"/>
          <w:lang w:val="en-GB"/>
        </w:rPr>
        <w:t>Climate programme agreement was</w:t>
      </w:r>
      <w:r w:rsidR="0011585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last</w:t>
      </w:r>
      <w:r w:rsidR="00C0741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modified this May and with that one</w:t>
      </w:r>
      <w:r w:rsidR="00260230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new</w:t>
      </w:r>
      <w:r w:rsidR="00C0741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pre-defined project was added to the </w:t>
      </w:r>
      <w:r w:rsidR="00260230" w:rsidRPr="00534340">
        <w:rPr>
          <w:rFonts w:ascii="Times New Roman" w:hAnsi="Times New Roman" w:cs="Times New Roman"/>
          <w:sz w:val="24"/>
          <w:szCs w:val="24"/>
          <w:lang w:val="en-GB"/>
        </w:rPr>
        <w:t>programme</w:t>
      </w:r>
      <w:r w:rsidR="00C0741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E620C6" w:rsidRPr="00534340">
        <w:rPr>
          <w:rFonts w:ascii="Times New Roman" w:hAnsi="Times New Roman" w:cs="Times New Roman"/>
          <w:sz w:val="24"/>
          <w:szCs w:val="24"/>
          <w:lang w:val="en-GB"/>
        </w:rPr>
        <w:t>Overall risk level of programmes is</w:t>
      </w:r>
      <w:r w:rsidR="00260230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assessed to be</w:t>
      </w:r>
      <w:r w:rsidR="00E620C6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2 on a scale of 1 to 4. The overall risk is not considered high due to the good communication </w:t>
      </w:r>
      <w:r w:rsidR="007B68D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among all partners </w:t>
      </w:r>
      <w:r w:rsidR="00E620C6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and active monitoring of the </w:t>
      </w:r>
      <w:r w:rsidR="00996F94" w:rsidRPr="00534340">
        <w:rPr>
          <w:rFonts w:ascii="Times New Roman" w:hAnsi="Times New Roman" w:cs="Times New Roman"/>
          <w:sz w:val="24"/>
          <w:szCs w:val="24"/>
          <w:lang w:val="en-GB"/>
        </w:rPr>
        <w:t>implementation</w:t>
      </w:r>
      <w:r w:rsidR="00E620C6" w:rsidRPr="0053434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4F76A5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96F9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The one </w:t>
      </w:r>
      <w:r w:rsidR="004F76A5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new risk that NFP is closely monitoring </w:t>
      </w:r>
      <w:r w:rsidR="00996F9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="004F76A5" w:rsidRPr="00534340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6C344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potential</w:t>
      </w:r>
      <w:r w:rsidR="004F76A5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risk of violating state aid rules</w:t>
      </w:r>
      <w:r w:rsidR="006C3444" w:rsidRPr="00534340">
        <w:rPr>
          <w:rFonts w:ascii="Times New Roman" w:hAnsi="Times New Roman" w:cs="Times New Roman"/>
          <w:sz w:val="24"/>
          <w:szCs w:val="24"/>
          <w:lang w:val="en-GB"/>
        </w:rPr>
        <w:t>, ma</w:t>
      </w:r>
      <w:r w:rsidR="003B3F1C">
        <w:rPr>
          <w:rFonts w:ascii="Times New Roman" w:hAnsi="Times New Roman" w:cs="Times New Roman"/>
          <w:sz w:val="24"/>
          <w:szCs w:val="24"/>
          <w:lang w:val="en-GB"/>
        </w:rPr>
        <w:t>inly due</w:t>
      </w:r>
      <w:r w:rsidR="006C344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to their complexity</w:t>
      </w:r>
      <w:r w:rsidR="004F76A5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6C344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Until now </w:t>
      </w:r>
      <w:r w:rsidR="009A51AD" w:rsidRPr="00534340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4F76A5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here have been no irregularities </w:t>
      </w:r>
      <w:r w:rsidR="009A51AD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reported </w:t>
      </w:r>
      <w:r w:rsidR="004F76A5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concerning state aid but several issues </w:t>
      </w:r>
      <w:r w:rsidR="00E90277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have been </w:t>
      </w:r>
      <w:r w:rsidR="004F76A5" w:rsidRPr="00534340">
        <w:rPr>
          <w:rFonts w:ascii="Times New Roman" w:hAnsi="Times New Roman" w:cs="Times New Roman"/>
          <w:sz w:val="24"/>
          <w:szCs w:val="24"/>
          <w:lang w:val="en-GB"/>
        </w:rPr>
        <w:t>raised and solutions found</w:t>
      </w:r>
      <w:r w:rsidR="009A51AD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in col</w:t>
      </w:r>
      <w:r w:rsidR="003B3F1C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9A51AD" w:rsidRPr="00534340">
        <w:rPr>
          <w:rFonts w:ascii="Times New Roman" w:hAnsi="Times New Roman" w:cs="Times New Roman"/>
          <w:sz w:val="24"/>
          <w:szCs w:val="24"/>
          <w:lang w:val="en-GB"/>
        </w:rPr>
        <w:t>aboration</w:t>
      </w:r>
      <w:r w:rsidR="004F76A5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with the state aid experts in</w:t>
      </w:r>
      <w:r w:rsidR="00E90277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4F76A5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State Shared Service Centre </w:t>
      </w:r>
      <w:r w:rsidR="00E90277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4F76A5" w:rsidRPr="00534340">
        <w:rPr>
          <w:rFonts w:ascii="Times New Roman" w:hAnsi="Times New Roman" w:cs="Times New Roman"/>
          <w:sz w:val="24"/>
          <w:szCs w:val="24"/>
          <w:lang w:val="en-GB"/>
        </w:rPr>
        <w:t>the Ministry of Finance. NFP has encouraged and will encourage POs to turn to state aid experts</w:t>
      </w:r>
      <w:r w:rsidR="0008219E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in the future,</w:t>
      </w:r>
      <w:r w:rsidR="004F76A5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in case of hesitations regarding state aid rules</w:t>
      </w:r>
      <w:r w:rsidR="0008219E" w:rsidRPr="0053434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E3458F2" w14:textId="75ACD002" w:rsidR="0086491E" w:rsidRPr="00534340" w:rsidRDefault="0086491E" w:rsidP="000A29E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Mr </w:t>
      </w:r>
      <w:proofErr w:type="spellStart"/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Sjur</w:t>
      </w:r>
      <w:proofErr w:type="spellEnd"/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Larsen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E7109" w:rsidRPr="00534340">
        <w:rPr>
          <w:rFonts w:ascii="Times New Roman" w:hAnsi="Times New Roman" w:cs="Times New Roman"/>
          <w:sz w:val="24"/>
          <w:szCs w:val="24"/>
          <w:lang w:val="en-GB"/>
        </w:rPr>
        <w:t>acknowledged and praised</w:t>
      </w:r>
      <w:r w:rsidR="00B269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the good work of Estonia </w:t>
      </w:r>
      <w:r w:rsidR="00C25DEC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getting </w:t>
      </w:r>
      <w:r w:rsidR="00C25DEC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all 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>the programmes up and running</w:t>
      </w:r>
      <w:r w:rsidR="00723862" w:rsidRPr="00534340">
        <w:rPr>
          <w:rFonts w:ascii="Times New Roman" w:hAnsi="Times New Roman" w:cs="Times New Roman"/>
          <w:sz w:val="24"/>
          <w:szCs w:val="24"/>
          <w:lang w:val="en-GB"/>
        </w:rPr>
        <w:t>, starting active implementation,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08219E" w:rsidRPr="00534340">
        <w:rPr>
          <w:rFonts w:ascii="Times New Roman" w:hAnsi="Times New Roman" w:cs="Times New Roman"/>
          <w:sz w:val="24"/>
          <w:szCs w:val="24"/>
          <w:lang w:val="en-GB"/>
        </w:rPr>
        <w:t>for the already visible good progress.</w:t>
      </w:r>
      <w:r w:rsidR="00206835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Donors are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happy to note that there are no </w:t>
      </w:r>
      <w:r w:rsidR="001A1C3D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apparent major 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>impacts</w:t>
      </w:r>
      <w:r w:rsidR="00551F5E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arising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from COVID-19</w:t>
      </w:r>
      <w:r w:rsidR="00BF37E6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26937">
        <w:rPr>
          <w:rFonts w:ascii="Times New Roman" w:hAnsi="Times New Roman" w:cs="Times New Roman"/>
          <w:sz w:val="24"/>
          <w:szCs w:val="24"/>
          <w:lang w:val="en-GB"/>
        </w:rPr>
        <w:t xml:space="preserve">pandemic </w:t>
      </w:r>
      <w:r w:rsidR="00BF37E6" w:rsidRPr="00534340">
        <w:rPr>
          <w:rFonts w:ascii="Times New Roman" w:hAnsi="Times New Roman" w:cs="Times New Roman"/>
          <w:sz w:val="24"/>
          <w:szCs w:val="24"/>
          <w:lang w:val="en-GB"/>
        </w:rPr>
        <w:t>and that the risk level of programmes overall is not high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>. The good cooperation with D</w:t>
      </w:r>
      <w:r w:rsidR="001A1C3D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onor 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015D5D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rogramme 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015D5D" w:rsidRPr="00534340">
        <w:rPr>
          <w:rFonts w:ascii="Times New Roman" w:hAnsi="Times New Roman" w:cs="Times New Roman"/>
          <w:sz w:val="24"/>
          <w:szCs w:val="24"/>
          <w:lang w:val="en-GB"/>
        </w:rPr>
        <w:t>artner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015D5D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(DPPs)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AB4D1E">
        <w:rPr>
          <w:rFonts w:ascii="Times New Roman" w:hAnsi="Times New Roman" w:cs="Times New Roman"/>
          <w:sz w:val="24"/>
          <w:szCs w:val="24"/>
          <w:lang w:val="en-GB"/>
        </w:rPr>
        <w:t>Financial Mechanism Office (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>FMO</w:t>
      </w:r>
      <w:r w:rsidR="00AB4D1E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is also noted</w:t>
      </w:r>
      <w:r w:rsidR="00B26937">
        <w:rPr>
          <w:rFonts w:ascii="Times New Roman" w:hAnsi="Times New Roman" w:cs="Times New Roman"/>
          <w:sz w:val="24"/>
          <w:szCs w:val="24"/>
          <w:lang w:val="en-GB"/>
        </w:rPr>
        <w:t xml:space="preserve"> and appre</w:t>
      </w:r>
      <w:r w:rsidR="00015D5D" w:rsidRPr="00534340">
        <w:rPr>
          <w:rFonts w:ascii="Times New Roman" w:hAnsi="Times New Roman" w:cs="Times New Roman"/>
          <w:sz w:val="24"/>
          <w:szCs w:val="24"/>
          <w:lang w:val="en-GB"/>
        </w:rPr>
        <w:t>ciated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</w:p>
    <w:p w14:paraId="4945245D" w14:textId="336CD588" w:rsidR="0082665B" w:rsidRPr="00534340" w:rsidRDefault="00B5154C" w:rsidP="00FA5A3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Mr </w:t>
      </w:r>
      <w:proofErr w:type="spellStart"/>
      <w:r w:rsidR="00C1657C"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Árni</w:t>
      </w:r>
      <w:proofErr w:type="spellEnd"/>
      <w:r w:rsidR="00C1657C"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proofErr w:type="spellStart"/>
      <w:r w:rsidR="00C1657C"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Páll</w:t>
      </w:r>
      <w:proofErr w:type="spellEnd"/>
      <w:r w:rsidR="00C1657C"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proofErr w:type="spellStart"/>
      <w:r w:rsidR="00C1657C"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Árnason</w:t>
      </w:r>
      <w:proofErr w:type="spellEnd"/>
      <w:r w:rsidR="006D5757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1657C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from the FMO </w:t>
      </w:r>
      <w:r w:rsidR="006D5757" w:rsidRPr="00534340">
        <w:rPr>
          <w:rFonts w:ascii="Times New Roman" w:hAnsi="Times New Roman" w:cs="Times New Roman"/>
          <w:sz w:val="24"/>
          <w:szCs w:val="24"/>
          <w:lang w:val="en-GB"/>
        </w:rPr>
        <w:t>gave an overview of</w:t>
      </w:r>
      <w:r w:rsidR="003E301D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programmes</w:t>
      </w:r>
      <w:r w:rsidR="006D5757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operated by the FMO</w:t>
      </w:r>
      <w:r w:rsidR="006E26BB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88407F" w:rsidRPr="00534340">
        <w:rPr>
          <w:rFonts w:ascii="Times New Roman" w:hAnsi="Times New Roman" w:cs="Times New Roman"/>
          <w:sz w:val="24"/>
          <w:szCs w:val="24"/>
          <w:lang w:val="en-GB"/>
        </w:rPr>
        <w:t>Active Citizen</w:t>
      </w:r>
      <w:r w:rsidR="003462A9" w:rsidRPr="0053434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88407F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Fund, </w:t>
      </w:r>
      <w:r w:rsidR="00551F5E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Social Dialogue – </w:t>
      </w:r>
      <w:r w:rsidR="006E26BB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Decent Work, </w:t>
      </w:r>
      <w:r w:rsidR="00551F5E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the Fund for </w:t>
      </w:r>
      <w:r w:rsidR="006E26BB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Youth Employment, </w:t>
      </w:r>
      <w:r w:rsidR="00551F5E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and the Fund for </w:t>
      </w:r>
      <w:r w:rsidR="006E26BB" w:rsidRPr="00534340">
        <w:rPr>
          <w:rFonts w:ascii="Times New Roman" w:hAnsi="Times New Roman" w:cs="Times New Roman"/>
          <w:sz w:val="24"/>
          <w:szCs w:val="24"/>
          <w:lang w:val="en-GB"/>
        </w:rPr>
        <w:t>Regional Cooperation)</w:t>
      </w:r>
      <w:r w:rsidR="003E301D" w:rsidRPr="0053434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462A9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Special emphasis was on the Active Citizens Fund that has been progressing very well</w:t>
      </w:r>
      <w:r w:rsidR="00551F5E" w:rsidRPr="0053434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462A9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which </w:t>
      </w:r>
      <w:r w:rsidR="007508DD" w:rsidRPr="00534340">
        <w:rPr>
          <w:rFonts w:ascii="Times New Roman" w:hAnsi="Times New Roman" w:cs="Times New Roman"/>
          <w:sz w:val="24"/>
          <w:szCs w:val="24"/>
          <w:lang w:val="en-GB"/>
        </w:rPr>
        <w:t>in turn has led to additional resources</w:t>
      </w:r>
      <w:r w:rsidR="003462A9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allocated to the fund (</w:t>
      </w:r>
      <w:r w:rsidR="008875CE" w:rsidRPr="00534340">
        <w:rPr>
          <w:rFonts w:ascii="Times New Roman" w:hAnsi="Times New Roman" w:cs="Times New Roman"/>
          <w:sz w:val="24"/>
          <w:szCs w:val="24"/>
          <w:lang w:val="en-GB"/>
        </w:rPr>
        <w:t>see topic “Allocation of the reserve”).</w:t>
      </w:r>
    </w:p>
    <w:p w14:paraId="7C90E590" w14:textId="77777777" w:rsidR="00DA6D14" w:rsidRPr="00534340" w:rsidRDefault="00DA6D14" w:rsidP="00FA5A3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</w:pPr>
    </w:p>
    <w:p w14:paraId="5DC3C716" w14:textId="77777777" w:rsidR="00901B71" w:rsidRPr="00534340" w:rsidRDefault="00F47CD4" w:rsidP="00FA5A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b/>
          <w:bCs/>
          <w:sz w:val="24"/>
          <w:szCs w:val="24"/>
          <w:lang w:val="en-GB"/>
        </w:rPr>
        <w:t>A</w:t>
      </w:r>
      <w:r w:rsidR="00901B71" w:rsidRPr="00534340">
        <w:rPr>
          <w:rFonts w:ascii="Times New Roman" w:hAnsi="Times New Roman" w:cs="Times New Roman"/>
          <w:b/>
          <w:bCs/>
          <w:sz w:val="24"/>
          <w:szCs w:val="24"/>
          <w:lang w:val="en-GB"/>
        </w:rPr>
        <w:t>llocation of the reserve</w:t>
      </w:r>
    </w:p>
    <w:p w14:paraId="3AB987E9" w14:textId="77777777" w:rsidR="00BF7F70" w:rsidRPr="00534340" w:rsidRDefault="00901B71" w:rsidP="00BF7F7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lastRenderedPageBreak/>
        <w:t>M</w:t>
      </w:r>
      <w:r w:rsidR="004967E6"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r</w:t>
      </w: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s Laura Pikkoja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967E6" w:rsidRPr="00534340">
        <w:rPr>
          <w:rFonts w:ascii="Times New Roman" w:hAnsi="Times New Roman" w:cs="Times New Roman"/>
          <w:sz w:val="24"/>
          <w:szCs w:val="24"/>
          <w:lang w:val="en-GB"/>
        </w:rPr>
        <w:t>gave an overview of the status of the</w:t>
      </w:r>
      <w:r w:rsidR="009270B6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allocation of the reserve. </w:t>
      </w:r>
    </w:p>
    <w:p w14:paraId="7A9FC537" w14:textId="4DCF9194" w:rsidR="004967E6" w:rsidRPr="00534340" w:rsidRDefault="004967E6" w:rsidP="004967E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lang w:val="en-GB"/>
        </w:rPr>
        <w:t>In November 2020</w:t>
      </w:r>
      <w:r w:rsidR="00551F5E" w:rsidRPr="0053434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51F5E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>NFP submitted a proposal for the allocation of the reserve and proposed to allocate the entire reserve</w:t>
      </w:r>
      <w:r w:rsidR="00E109E6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(from both the Norwegian and EEA Financial Mechanisms)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in the amount of € 2 063 000 to the Active Citizens Fund (ACF). In March 2021 </w:t>
      </w:r>
      <w:r w:rsidR="00A75A5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>donors agreed to support the recommendation of the NFP</w:t>
      </w:r>
      <w:r w:rsidR="0084675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A75A54" w:rsidRPr="00534340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>n May 2021 the</w:t>
      </w:r>
      <w:r w:rsidR="00DC7B4E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needed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modifications of MoUs were signed. </w:t>
      </w:r>
      <w:r w:rsidR="00536274" w:rsidRPr="00534340">
        <w:rPr>
          <w:rFonts w:ascii="Times New Roman" w:hAnsi="Times New Roman" w:cs="Times New Roman"/>
          <w:sz w:val="24"/>
          <w:szCs w:val="24"/>
          <w:lang w:val="en-GB"/>
        </w:rPr>
        <w:t>In June 2021</w:t>
      </w:r>
      <w:r w:rsidR="00551F5E" w:rsidRPr="00534340">
        <w:rPr>
          <w:rFonts w:ascii="Times New Roman" w:hAnsi="Times New Roman" w:cs="Times New Roman"/>
          <w:sz w:val="24"/>
          <w:szCs w:val="24"/>
          <w:lang w:val="en-GB"/>
        </w:rPr>
        <w:t>, a</w:t>
      </w:r>
      <w:r w:rsidR="0053627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press release was </w:t>
      </w:r>
      <w:r w:rsidR="00DC7B4E" w:rsidRPr="00534340">
        <w:rPr>
          <w:rFonts w:ascii="Times New Roman" w:hAnsi="Times New Roman" w:cs="Times New Roman"/>
          <w:sz w:val="24"/>
          <w:szCs w:val="24"/>
          <w:lang w:val="en-GB"/>
        </w:rPr>
        <w:t>issued informing about the agreement on the allocation of the reserve</w:t>
      </w:r>
      <w:r w:rsidR="00536274" w:rsidRPr="0053434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FB18C3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128CE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FB18C3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NFP </w:t>
      </w:r>
      <w:r w:rsidR="000128CE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stated its appreciation and wish than now </w:t>
      </w:r>
      <w:r w:rsidR="00FB18C3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more civil society projects can be funded and is waiting </w:t>
      </w:r>
      <w:r w:rsidR="008E0673" w:rsidRPr="00534340">
        <w:rPr>
          <w:rFonts w:ascii="Times New Roman" w:hAnsi="Times New Roman" w:cs="Times New Roman"/>
          <w:sz w:val="24"/>
          <w:szCs w:val="24"/>
          <w:lang w:val="en-GB"/>
        </w:rPr>
        <w:t>good results</w:t>
      </w:r>
      <w:r w:rsidR="00FB18C3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5E5DCB6F" w14:textId="0FFCEB06" w:rsidR="007710E4" w:rsidRPr="00534340" w:rsidRDefault="000E33F8" w:rsidP="007710E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Mr </w:t>
      </w:r>
      <w:proofErr w:type="spellStart"/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Sjur</w:t>
      </w:r>
      <w:proofErr w:type="spellEnd"/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Larsen</w:t>
      </w:r>
      <w:r w:rsidR="001631C0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thanked Estonia for the good work </w:t>
      </w:r>
      <w:r w:rsidR="008E0673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r w:rsidR="001631C0" w:rsidRPr="00534340">
        <w:rPr>
          <w:rFonts w:ascii="Times New Roman" w:hAnsi="Times New Roman" w:cs="Times New Roman"/>
          <w:sz w:val="24"/>
          <w:szCs w:val="24"/>
          <w:lang w:val="en-GB"/>
        </w:rPr>
        <w:t>preparing the Mid-term Review. Donors attach a lot of importance to the work of civil society</w:t>
      </w:r>
      <w:r w:rsidR="00551F5E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E37D4B" w:rsidRPr="00534340">
        <w:rPr>
          <w:rFonts w:ascii="Times New Roman" w:hAnsi="Times New Roman" w:cs="Times New Roman"/>
          <w:sz w:val="24"/>
          <w:szCs w:val="24"/>
          <w:lang w:val="en-GB"/>
        </w:rPr>
        <w:t>are therefore</w:t>
      </w:r>
      <w:r w:rsidR="00551F5E" w:rsidRPr="0053434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1631C0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very </w:t>
      </w:r>
      <w:r w:rsidR="00E37D4B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pleased </w:t>
      </w:r>
      <w:r w:rsidR="001631C0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with the outcome of allocating the reserve to the ACF and are looking forward </w:t>
      </w:r>
      <w:r w:rsidR="000A6B81" w:rsidRPr="00534340">
        <w:rPr>
          <w:rFonts w:ascii="Times New Roman" w:hAnsi="Times New Roman" w:cs="Times New Roman"/>
          <w:sz w:val="24"/>
          <w:szCs w:val="24"/>
          <w:lang w:val="en-GB"/>
        </w:rPr>
        <w:t>lea</w:t>
      </w:r>
      <w:r w:rsidR="00606BAD">
        <w:rPr>
          <w:rFonts w:ascii="Times New Roman" w:hAnsi="Times New Roman" w:cs="Times New Roman"/>
          <w:sz w:val="24"/>
          <w:szCs w:val="24"/>
          <w:lang w:val="en-GB"/>
        </w:rPr>
        <w:t>rning about the good results fro</w:t>
      </w:r>
      <w:r w:rsidR="000A6B81" w:rsidRPr="00534340">
        <w:rPr>
          <w:rFonts w:ascii="Times New Roman" w:hAnsi="Times New Roman" w:cs="Times New Roman"/>
          <w:sz w:val="24"/>
          <w:szCs w:val="24"/>
          <w:lang w:val="en-GB"/>
        </w:rPr>
        <w:t>m the additional funding to the programme</w:t>
      </w:r>
      <w:r w:rsidR="001631C0" w:rsidRPr="0053434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1631C0"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</w:p>
    <w:p w14:paraId="4F525649" w14:textId="77777777" w:rsidR="001631C0" w:rsidRPr="00534340" w:rsidRDefault="001631C0" w:rsidP="00FA5A3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4C51D1E" w14:textId="77777777" w:rsidR="00E708DE" w:rsidRPr="00534340" w:rsidRDefault="00821914" w:rsidP="00FA5A3D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b/>
          <w:sz w:val="24"/>
          <w:szCs w:val="24"/>
          <w:lang w:val="en-GB"/>
        </w:rPr>
        <w:t>National Management and Control System</w:t>
      </w:r>
    </w:p>
    <w:p w14:paraId="38FABF45" w14:textId="394B2248" w:rsidR="00821914" w:rsidRPr="00534340" w:rsidRDefault="003C45A1" w:rsidP="0082191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Mr</w:t>
      </w:r>
      <w:r w:rsidR="00A57D80"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s</w:t>
      </w: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="00A57D80"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Laura Pikkoja</w:t>
      </w:r>
      <w:r w:rsidR="0082191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gave an overview of the National Management and Control System.</w:t>
      </w:r>
      <w:r w:rsidR="00534340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She emphasis</w:t>
      </w:r>
      <w:r w:rsidR="00C2589D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ed that there have been no significant changes in relation to the national level MCS concerning NFP, </w:t>
      </w:r>
      <w:r w:rsidR="00E108AA" w:rsidRPr="00534340">
        <w:rPr>
          <w:rFonts w:ascii="Times New Roman" w:hAnsi="Times New Roman" w:cs="Times New Roman"/>
          <w:sz w:val="24"/>
          <w:szCs w:val="24"/>
          <w:lang w:val="en-GB"/>
        </w:rPr>
        <w:t>Certifying Authority (CA)</w:t>
      </w:r>
      <w:r w:rsidR="00C2589D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E108AA" w:rsidRPr="00534340">
        <w:rPr>
          <w:rFonts w:ascii="Times New Roman" w:hAnsi="Times New Roman" w:cs="Times New Roman"/>
          <w:sz w:val="24"/>
          <w:szCs w:val="24"/>
          <w:lang w:val="en-GB"/>
        </w:rPr>
        <w:t>Audit Authority (</w:t>
      </w:r>
      <w:r w:rsidR="00C2589D" w:rsidRPr="00534340">
        <w:rPr>
          <w:rFonts w:ascii="Times New Roman" w:hAnsi="Times New Roman" w:cs="Times New Roman"/>
          <w:sz w:val="24"/>
          <w:szCs w:val="24"/>
          <w:lang w:val="en-GB"/>
        </w:rPr>
        <w:t>AA</w:t>
      </w:r>
      <w:r w:rsidR="00E108AA" w:rsidRPr="0053434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C2589D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and Irregularities Authority</w:t>
      </w:r>
      <w:r w:rsidR="00E108A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(IA)</w:t>
      </w:r>
      <w:r w:rsidR="00C2589D" w:rsidRPr="0053434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6889CD3" w14:textId="3AC5ADAA" w:rsidR="00C97FF5" w:rsidRPr="00534340" w:rsidRDefault="00A57D80" w:rsidP="003A6853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Mr </w:t>
      </w:r>
      <w:proofErr w:type="spellStart"/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Sjur</w:t>
      </w:r>
      <w:proofErr w:type="spellEnd"/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Larsen</w:t>
      </w:r>
      <w:r w:rsidR="00F02965" w:rsidRPr="00534340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A6853" w:rsidRPr="00534340">
        <w:rPr>
          <w:rFonts w:ascii="Times New Roman" w:hAnsi="Times New Roman"/>
          <w:sz w:val="24"/>
          <w:szCs w:val="24"/>
          <w:lang w:val="en-GB"/>
        </w:rPr>
        <w:t>was happy to note that the</w:t>
      </w:r>
      <w:r w:rsidR="00CA5F16" w:rsidRPr="00534340">
        <w:rPr>
          <w:rFonts w:ascii="Times New Roman" w:hAnsi="Times New Roman"/>
          <w:sz w:val="24"/>
          <w:szCs w:val="24"/>
          <w:lang w:val="en-GB"/>
        </w:rPr>
        <w:t xml:space="preserve"> national</w:t>
      </w:r>
      <w:r w:rsidR="003A6853" w:rsidRPr="00534340">
        <w:rPr>
          <w:rFonts w:ascii="Times New Roman" w:hAnsi="Times New Roman"/>
          <w:sz w:val="24"/>
          <w:szCs w:val="24"/>
          <w:lang w:val="en-GB"/>
        </w:rPr>
        <w:t xml:space="preserve"> setup</w:t>
      </w:r>
      <w:r w:rsidR="00CA5F16" w:rsidRPr="00534340">
        <w:rPr>
          <w:rFonts w:ascii="Times New Roman" w:hAnsi="Times New Roman"/>
          <w:sz w:val="24"/>
          <w:szCs w:val="24"/>
          <w:lang w:val="en-GB"/>
        </w:rPr>
        <w:t xml:space="preserve"> for the implementation of the Grants</w:t>
      </w:r>
      <w:r w:rsidR="003A6853" w:rsidRPr="00534340">
        <w:rPr>
          <w:rFonts w:ascii="Times New Roman" w:hAnsi="Times New Roman"/>
          <w:sz w:val="24"/>
          <w:szCs w:val="24"/>
          <w:lang w:val="en-GB"/>
        </w:rPr>
        <w:t xml:space="preserve"> works well and there is good functioning of the authorities involved</w:t>
      </w:r>
      <w:r w:rsidR="00A653BF" w:rsidRPr="00534340">
        <w:rPr>
          <w:rFonts w:ascii="Times New Roman" w:hAnsi="Times New Roman"/>
          <w:sz w:val="24"/>
          <w:szCs w:val="24"/>
          <w:lang w:val="en-GB"/>
        </w:rPr>
        <w:t>. Donors appreciate the</w:t>
      </w:r>
      <w:r w:rsidR="003A6853" w:rsidRPr="00534340">
        <w:rPr>
          <w:rFonts w:ascii="Times New Roman" w:hAnsi="Times New Roman"/>
          <w:sz w:val="24"/>
          <w:szCs w:val="24"/>
          <w:lang w:val="en-GB"/>
        </w:rPr>
        <w:t xml:space="preserve"> good </w:t>
      </w:r>
      <w:r w:rsidR="00A653BF" w:rsidRPr="00534340">
        <w:rPr>
          <w:rFonts w:ascii="Times New Roman" w:hAnsi="Times New Roman"/>
          <w:sz w:val="24"/>
          <w:szCs w:val="24"/>
          <w:lang w:val="en-GB"/>
        </w:rPr>
        <w:t>cooperation</w:t>
      </w:r>
      <w:r w:rsidR="003A6853" w:rsidRPr="00534340">
        <w:rPr>
          <w:rFonts w:ascii="Times New Roman" w:hAnsi="Times New Roman"/>
          <w:sz w:val="24"/>
          <w:szCs w:val="24"/>
          <w:lang w:val="en-GB"/>
        </w:rPr>
        <w:t xml:space="preserve"> between authorities, the NFP and the FMO. The </w:t>
      </w:r>
      <w:r w:rsidR="002F44D4" w:rsidRPr="00534340">
        <w:rPr>
          <w:rFonts w:ascii="Times New Roman" w:hAnsi="Times New Roman"/>
          <w:sz w:val="24"/>
          <w:szCs w:val="24"/>
          <w:lang w:val="en-GB"/>
        </w:rPr>
        <w:t>interim financial reports (</w:t>
      </w:r>
      <w:r w:rsidR="003A6853" w:rsidRPr="00534340">
        <w:rPr>
          <w:rFonts w:ascii="Times New Roman" w:hAnsi="Times New Roman"/>
          <w:sz w:val="24"/>
          <w:szCs w:val="24"/>
          <w:lang w:val="en-GB"/>
        </w:rPr>
        <w:t>IFRs</w:t>
      </w:r>
      <w:r w:rsidR="002F44D4" w:rsidRPr="00534340">
        <w:rPr>
          <w:rFonts w:ascii="Times New Roman" w:hAnsi="Times New Roman"/>
          <w:sz w:val="24"/>
          <w:szCs w:val="24"/>
          <w:lang w:val="en-GB"/>
        </w:rPr>
        <w:t>)</w:t>
      </w:r>
      <w:r w:rsidR="003A6853" w:rsidRPr="00534340">
        <w:rPr>
          <w:rFonts w:ascii="Times New Roman" w:hAnsi="Times New Roman"/>
          <w:sz w:val="24"/>
          <w:szCs w:val="24"/>
          <w:lang w:val="en-GB"/>
        </w:rPr>
        <w:t xml:space="preserve"> are of good q</w:t>
      </w:r>
      <w:r w:rsidR="00A653BF" w:rsidRPr="00534340">
        <w:rPr>
          <w:rFonts w:ascii="Times New Roman" w:hAnsi="Times New Roman"/>
          <w:sz w:val="24"/>
          <w:szCs w:val="24"/>
          <w:lang w:val="en-GB"/>
        </w:rPr>
        <w:t xml:space="preserve">uality and </w:t>
      </w:r>
      <w:r w:rsidR="002F44D4" w:rsidRPr="00534340">
        <w:rPr>
          <w:rFonts w:ascii="Times New Roman" w:hAnsi="Times New Roman"/>
          <w:sz w:val="24"/>
          <w:szCs w:val="24"/>
          <w:lang w:val="en-GB"/>
        </w:rPr>
        <w:t xml:space="preserve">are </w:t>
      </w:r>
      <w:r w:rsidR="00A653BF" w:rsidRPr="00534340">
        <w:rPr>
          <w:rFonts w:ascii="Times New Roman" w:hAnsi="Times New Roman"/>
          <w:sz w:val="24"/>
          <w:szCs w:val="24"/>
          <w:lang w:val="en-GB"/>
        </w:rPr>
        <w:t>submitted timely. He</w:t>
      </w:r>
      <w:r w:rsidR="003A6853" w:rsidRPr="00534340">
        <w:rPr>
          <w:rFonts w:ascii="Times New Roman" w:hAnsi="Times New Roman"/>
          <w:sz w:val="24"/>
          <w:szCs w:val="24"/>
          <w:lang w:val="en-GB"/>
        </w:rPr>
        <w:t xml:space="preserve"> underlined the importance of accurate forecasts. It is important to prepare and submit realistic disbursement forecasts in close cooperation with </w:t>
      </w:r>
      <w:r w:rsidR="00600022" w:rsidRPr="00534340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3A6853" w:rsidRPr="00534340">
        <w:rPr>
          <w:rFonts w:ascii="Times New Roman" w:hAnsi="Times New Roman"/>
          <w:sz w:val="24"/>
          <w:szCs w:val="24"/>
          <w:lang w:val="en-GB"/>
        </w:rPr>
        <w:t xml:space="preserve">CA, </w:t>
      </w:r>
      <w:r w:rsidR="00600022" w:rsidRPr="00534340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3A6853" w:rsidRPr="00534340">
        <w:rPr>
          <w:rFonts w:ascii="Times New Roman" w:hAnsi="Times New Roman"/>
          <w:sz w:val="24"/>
          <w:szCs w:val="24"/>
          <w:lang w:val="en-GB"/>
        </w:rPr>
        <w:t xml:space="preserve">POs and </w:t>
      </w:r>
      <w:r w:rsidR="00600022" w:rsidRPr="00534340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3A6853" w:rsidRPr="00534340">
        <w:rPr>
          <w:rFonts w:ascii="Times New Roman" w:hAnsi="Times New Roman"/>
          <w:sz w:val="24"/>
          <w:szCs w:val="24"/>
          <w:lang w:val="en-GB"/>
        </w:rPr>
        <w:t xml:space="preserve">NFP </w:t>
      </w:r>
      <w:r w:rsidR="00600022" w:rsidRPr="00534340">
        <w:rPr>
          <w:rFonts w:ascii="Times New Roman" w:hAnsi="Times New Roman"/>
          <w:sz w:val="24"/>
          <w:szCs w:val="24"/>
          <w:lang w:val="en-GB"/>
        </w:rPr>
        <w:t>for</w:t>
      </w:r>
      <w:r w:rsidR="003A6853" w:rsidRPr="00534340">
        <w:rPr>
          <w:rFonts w:ascii="Times New Roman" w:hAnsi="Times New Roman"/>
          <w:sz w:val="24"/>
          <w:szCs w:val="24"/>
          <w:lang w:val="en-GB"/>
        </w:rPr>
        <w:t xml:space="preserve"> the donors to</w:t>
      </w:r>
      <w:r w:rsidR="00AA716C" w:rsidRPr="00534340">
        <w:rPr>
          <w:rFonts w:ascii="Times New Roman" w:hAnsi="Times New Roman"/>
          <w:sz w:val="24"/>
          <w:szCs w:val="24"/>
          <w:lang w:val="en-GB"/>
        </w:rPr>
        <w:t xml:space="preserve"> be able to</w:t>
      </w:r>
      <w:r w:rsidR="003A6853" w:rsidRPr="00534340">
        <w:rPr>
          <w:rFonts w:ascii="Times New Roman" w:hAnsi="Times New Roman"/>
          <w:sz w:val="24"/>
          <w:szCs w:val="24"/>
          <w:lang w:val="en-GB"/>
        </w:rPr>
        <w:t xml:space="preserve"> plan </w:t>
      </w:r>
      <w:r w:rsidR="00AA716C" w:rsidRPr="00534340">
        <w:rPr>
          <w:rFonts w:ascii="Times New Roman" w:hAnsi="Times New Roman"/>
          <w:sz w:val="24"/>
          <w:szCs w:val="24"/>
          <w:lang w:val="en-GB"/>
        </w:rPr>
        <w:t xml:space="preserve">their </w:t>
      </w:r>
      <w:r w:rsidR="003A6853" w:rsidRPr="00534340">
        <w:rPr>
          <w:rFonts w:ascii="Times New Roman" w:hAnsi="Times New Roman"/>
          <w:sz w:val="24"/>
          <w:szCs w:val="24"/>
          <w:lang w:val="en-GB"/>
        </w:rPr>
        <w:t>annual</w:t>
      </w:r>
      <w:r w:rsidR="00AA716C" w:rsidRPr="00534340">
        <w:rPr>
          <w:rFonts w:ascii="Times New Roman" w:hAnsi="Times New Roman"/>
          <w:sz w:val="24"/>
          <w:szCs w:val="24"/>
          <w:lang w:val="en-GB"/>
        </w:rPr>
        <w:t xml:space="preserve"> national</w:t>
      </w:r>
      <w:r w:rsidR="003A6853" w:rsidRPr="00534340">
        <w:rPr>
          <w:rFonts w:ascii="Times New Roman" w:hAnsi="Times New Roman"/>
          <w:sz w:val="24"/>
          <w:szCs w:val="24"/>
          <w:lang w:val="en-GB"/>
        </w:rPr>
        <w:t xml:space="preserve"> budget and communicate the budget needs to the</w:t>
      </w:r>
      <w:r w:rsidR="00996022" w:rsidRPr="00534340">
        <w:rPr>
          <w:rFonts w:ascii="Times New Roman" w:hAnsi="Times New Roman"/>
          <w:sz w:val="24"/>
          <w:szCs w:val="24"/>
          <w:lang w:val="en-GB"/>
        </w:rPr>
        <w:t>ir</w:t>
      </w:r>
      <w:r w:rsidR="003A6853" w:rsidRPr="00534340">
        <w:rPr>
          <w:rFonts w:ascii="Times New Roman" w:hAnsi="Times New Roman"/>
          <w:sz w:val="24"/>
          <w:szCs w:val="24"/>
          <w:lang w:val="en-GB"/>
        </w:rPr>
        <w:t xml:space="preserve"> national parliaments. </w:t>
      </w:r>
      <w:r w:rsidR="00996022" w:rsidRPr="00534340">
        <w:rPr>
          <w:rFonts w:ascii="Times New Roman" w:hAnsi="Times New Roman"/>
          <w:sz w:val="24"/>
          <w:szCs w:val="24"/>
          <w:lang w:val="en-GB"/>
        </w:rPr>
        <w:t xml:space="preserve">He noted that there </w:t>
      </w:r>
      <w:r w:rsidR="003A6853" w:rsidRPr="00534340">
        <w:rPr>
          <w:rFonts w:ascii="Times New Roman" w:hAnsi="Times New Roman"/>
          <w:sz w:val="24"/>
          <w:szCs w:val="24"/>
          <w:lang w:val="en-GB"/>
        </w:rPr>
        <w:t>is no need to add safety layer to the forecast.</w:t>
      </w:r>
      <w:r w:rsidR="00C97FF5" w:rsidRPr="00534340">
        <w:rPr>
          <w:rFonts w:ascii="Times New Roman" w:hAnsi="Times New Roman"/>
          <w:color w:val="FF0000"/>
          <w:sz w:val="24"/>
          <w:szCs w:val="24"/>
          <w:lang w:val="en-GB"/>
        </w:rPr>
        <w:t xml:space="preserve"> </w:t>
      </w:r>
    </w:p>
    <w:p w14:paraId="41F50D90" w14:textId="12220268" w:rsidR="003A6C81" w:rsidRPr="00534340" w:rsidRDefault="003A6C81" w:rsidP="00FA5A3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4340">
        <w:rPr>
          <w:rFonts w:ascii="Times New Roman" w:hAnsi="Times New Roman"/>
          <w:sz w:val="24"/>
          <w:szCs w:val="24"/>
          <w:u w:val="single"/>
          <w:lang w:val="en-GB"/>
        </w:rPr>
        <w:t>Ms Kärt Kõljalg</w:t>
      </w:r>
      <w:r w:rsidRPr="00534340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727AF">
        <w:rPr>
          <w:rFonts w:ascii="Times New Roman" w:hAnsi="Times New Roman"/>
          <w:sz w:val="24"/>
          <w:szCs w:val="24"/>
          <w:lang w:val="en-GB"/>
        </w:rPr>
        <w:t>from the CA</w:t>
      </w:r>
      <w:r w:rsidR="00B91797" w:rsidRPr="00534340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534340">
        <w:rPr>
          <w:rFonts w:ascii="Times New Roman" w:hAnsi="Times New Roman"/>
          <w:sz w:val="24"/>
          <w:szCs w:val="24"/>
          <w:lang w:val="en-GB"/>
        </w:rPr>
        <w:t>commented that the process of preparing and submitting forecasts ha</w:t>
      </w:r>
      <w:r w:rsidR="00551F5E" w:rsidRPr="00534340">
        <w:rPr>
          <w:rFonts w:ascii="Times New Roman" w:hAnsi="Times New Roman"/>
          <w:sz w:val="24"/>
          <w:szCs w:val="24"/>
          <w:lang w:val="en-GB"/>
        </w:rPr>
        <w:t>d</w:t>
      </w:r>
      <w:r w:rsidRPr="00534340">
        <w:rPr>
          <w:rFonts w:ascii="Times New Roman" w:hAnsi="Times New Roman"/>
          <w:sz w:val="24"/>
          <w:szCs w:val="24"/>
          <w:lang w:val="en-GB"/>
        </w:rPr>
        <w:t xml:space="preserve"> been discussed in more detail with POs in </w:t>
      </w:r>
      <w:r w:rsidR="00A653BF" w:rsidRPr="00534340">
        <w:rPr>
          <w:rFonts w:ascii="Times New Roman" w:hAnsi="Times New Roman"/>
          <w:sz w:val="24"/>
          <w:szCs w:val="24"/>
          <w:lang w:val="en-GB"/>
        </w:rPr>
        <w:t xml:space="preserve">autumn </w:t>
      </w:r>
      <w:r w:rsidRPr="00534340">
        <w:rPr>
          <w:rFonts w:ascii="Times New Roman" w:hAnsi="Times New Roman"/>
          <w:sz w:val="24"/>
          <w:szCs w:val="24"/>
          <w:lang w:val="en-GB"/>
        </w:rPr>
        <w:t>2020</w:t>
      </w:r>
      <w:r w:rsidR="00A653BF" w:rsidRPr="00534340">
        <w:rPr>
          <w:rFonts w:ascii="Times New Roman" w:hAnsi="Times New Roman"/>
          <w:sz w:val="24"/>
          <w:szCs w:val="24"/>
          <w:lang w:val="en-GB"/>
        </w:rPr>
        <w:t xml:space="preserve"> and again in spring 2021. J</w:t>
      </w:r>
      <w:r w:rsidRPr="00534340">
        <w:rPr>
          <w:rFonts w:ascii="Times New Roman" w:hAnsi="Times New Roman"/>
          <w:sz w:val="24"/>
          <w:szCs w:val="24"/>
          <w:lang w:val="en-GB"/>
        </w:rPr>
        <w:t>ustifications for numbers in forecasts are asked</w:t>
      </w:r>
      <w:r w:rsidR="00D76BDE" w:rsidRPr="00534340">
        <w:rPr>
          <w:rFonts w:ascii="Times New Roman" w:hAnsi="Times New Roman"/>
          <w:sz w:val="24"/>
          <w:szCs w:val="24"/>
          <w:lang w:val="en-GB"/>
        </w:rPr>
        <w:t xml:space="preserve"> from POs</w:t>
      </w:r>
      <w:r w:rsidRPr="00534340">
        <w:rPr>
          <w:rFonts w:ascii="Times New Roman" w:hAnsi="Times New Roman"/>
          <w:sz w:val="24"/>
          <w:szCs w:val="24"/>
          <w:lang w:val="en-GB"/>
        </w:rPr>
        <w:t xml:space="preserve"> in order to be as precise as possible when submitting forecasts to FMO. </w:t>
      </w:r>
    </w:p>
    <w:p w14:paraId="71162F04" w14:textId="77777777" w:rsidR="007A6290" w:rsidRPr="00534340" w:rsidRDefault="007A6290" w:rsidP="00901B71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B16A742" w14:textId="77777777" w:rsidR="00901B71" w:rsidRPr="00534340" w:rsidRDefault="00901B71" w:rsidP="00901B71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b/>
          <w:sz w:val="24"/>
          <w:szCs w:val="24"/>
          <w:lang w:val="en-GB"/>
        </w:rPr>
        <w:t xml:space="preserve">Publicity and Communication </w:t>
      </w:r>
    </w:p>
    <w:p w14:paraId="2F1B8417" w14:textId="47830C44" w:rsidR="00901B71" w:rsidRPr="00534340" w:rsidRDefault="00993576" w:rsidP="00901B71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Ms Brit Koppel</w:t>
      </w:r>
      <w:r w:rsidR="00901B71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from NFP gave an overview of the publicity and communication activities. </w:t>
      </w:r>
      <w:r w:rsidR="00534340" w:rsidRPr="00534340">
        <w:rPr>
          <w:rFonts w:ascii="Times New Roman" w:hAnsi="Times New Roman" w:cs="Times New Roman"/>
          <w:sz w:val="24"/>
          <w:szCs w:val="24"/>
          <w:lang w:val="en-GB"/>
        </w:rPr>
        <w:t>She emphasis</w:t>
      </w:r>
      <w:r w:rsidR="00381E9C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ed </w:t>
      </w:r>
      <w:r w:rsidR="00796A79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all the activities concerning </w:t>
      </w:r>
      <w:r w:rsidR="00381E9C" w:rsidRPr="00534340">
        <w:rPr>
          <w:rFonts w:ascii="Times New Roman" w:hAnsi="Times New Roman"/>
          <w:sz w:val="24"/>
          <w:szCs w:val="24"/>
          <w:lang w:val="en-GB"/>
        </w:rPr>
        <w:t>Estonian-Norwegian 100 years of diplomatic relations.</w:t>
      </w:r>
      <w:r w:rsidR="00796A79" w:rsidRPr="00534340">
        <w:rPr>
          <w:rFonts w:ascii="Times New Roman" w:hAnsi="Times New Roman"/>
          <w:sz w:val="24"/>
          <w:szCs w:val="24"/>
          <w:lang w:val="en-GB"/>
        </w:rPr>
        <w:t xml:space="preserve"> She also </w:t>
      </w:r>
      <w:r w:rsidR="005C4EF2" w:rsidRPr="00534340">
        <w:rPr>
          <w:rFonts w:ascii="Times New Roman" w:hAnsi="Times New Roman"/>
          <w:sz w:val="24"/>
          <w:szCs w:val="24"/>
          <w:lang w:val="en-GB"/>
        </w:rPr>
        <w:t xml:space="preserve">reported on the ongoing </w:t>
      </w:r>
      <w:r w:rsidR="00796A79" w:rsidRPr="00534340">
        <w:rPr>
          <w:rFonts w:ascii="Times New Roman" w:hAnsi="Times New Roman"/>
          <w:sz w:val="24"/>
          <w:szCs w:val="24"/>
          <w:lang w:val="en-GB"/>
        </w:rPr>
        <w:t>developm</w:t>
      </w:r>
      <w:r w:rsidR="00924E98" w:rsidRPr="00534340">
        <w:rPr>
          <w:rFonts w:ascii="Times New Roman" w:hAnsi="Times New Roman"/>
          <w:sz w:val="24"/>
          <w:szCs w:val="24"/>
          <w:lang w:val="en-GB"/>
        </w:rPr>
        <w:t>ent</w:t>
      </w:r>
      <w:r w:rsidR="005C4EF2" w:rsidRPr="00534340">
        <w:rPr>
          <w:rFonts w:ascii="Times New Roman" w:hAnsi="Times New Roman"/>
          <w:sz w:val="24"/>
          <w:szCs w:val="24"/>
          <w:lang w:val="en-GB"/>
        </w:rPr>
        <w:t xml:space="preserve"> on the website</w:t>
      </w:r>
      <w:r w:rsidR="00924E98" w:rsidRPr="00534340">
        <w:rPr>
          <w:rFonts w:ascii="Times New Roman" w:hAnsi="Times New Roman"/>
          <w:sz w:val="24"/>
          <w:szCs w:val="24"/>
          <w:lang w:val="en-GB"/>
        </w:rPr>
        <w:t xml:space="preserve"> and </w:t>
      </w:r>
      <w:r w:rsidR="00E551E7" w:rsidRPr="00534340">
        <w:rPr>
          <w:rFonts w:ascii="Times New Roman" w:hAnsi="Times New Roman"/>
          <w:sz w:val="24"/>
          <w:szCs w:val="24"/>
          <w:lang w:val="en-GB"/>
        </w:rPr>
        <w:t xml:space="preserve">informed it to be fully updated and concluded by the autumn this year.  </w:t>
      </w:r>
    </w:p>
    <w:p w14:paraId="4DA73C99" w14:textId="2F87A98C" w:rsidR="00FC4801" w:rsidRPr="00534340" w:rsidRDefault="00CA76A3" w:rsidP="00901B7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Mr </w:t>
      </w:r>
      <w:proofErr w:type="spellStart"/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Sjur</w:t>
      </w:r>
      <w:proofErr w:type="spellEnd"/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Larsen</w:t>
      </w:r>
      <w:r w:rsidRPr="00534340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F1EA5" w:rsidRPr="00534340">
        <w:rPr>
          <w:rFonts w:ascii="Times New Roman" w:hAnsi="Times New Roman" w:cs="Times New Roman"/>
          <w:sz w:val="24"/>
          <w:szCs w:val="24"/>
          <w:lang w:val="en-GB"/>
        </w:rPr>
        <w:t>commend</w:t>
      </w:r>
      <w:r w:rsidR="00E551E7" w:rsidRPr="00534340">
        <w:rPr>
          <w:rFonts w:ascii="Times New Roman" w:hAnsi="Times New Roman" w:cs="Times New Roman"/>
          <w:sz w:val="24"/>
          <w:szCs w:val="24"/>
          <w:lang w:val="en-GB"/>
        </w:rPr>
        <w:t>ed</w:t>
      </w:r>
      <w:r w:rsidR="00901B71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551E7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4F1EA5" w:rsidRPr="00534340">
        <w:rPr>
          <w:rFonts w:ascii="Times New Roman" w:hAnsi="Times New Roman" w:cs="Times New Roman"/>
          <w:sz w:val="24"/>
          <w:szCs w:val="24"/>
          <w:lang w:val="en-GB"/>
        </w:rPr>
        <w:t>NFPs effort</w:t>
      </w:r>
      <w:r w:rsidR="00901B71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of having regular public awareness surveys and is looking forward to see</w:t>
      </w:r>
      <w:r w:rsidR="008020BC" w:rsidRPr="00534340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901B71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these surveys continue. </w:t>
      </w:r>
      <w:r w:rsidR="004F1EA5" w:rsidRPr="00534340">
        <w:rPr>
          <w:rFonts w:ascii="Times New Roman" w:hAnsi="Times New Roman" w:cs="Times New Roman"/>
          <w:sz w:val="24"/>
          <w:szCs w:val="24"/>
          <w:lang w:val="en-GB"/>
        </w:rPr>
        <w:t>The donors applaud NFPs effort in promoting the Grants in different ways:</w:t>
      </w:r>
      <w:r w:rsidR="008020BC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by</w:t>
      </w:r>
      <w:r w:rsidR="004F1EA5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being active </w:t>
      </w:r>
      <w:r w:rsidR="00901B71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on social media as well as </w:t>
      </w:r>
      <w:r w:rsidR="004F1EA5" w:rsidRPr="00534340">
        <w:rPr>
          <w:rFonts w:ascii="Times New Roman" w:hAnsi="Times New Roman" w:cs="Times New Roman"/>
          <w:sz w:val="24"/>
          <w:szCs w:val="24"/>
          <w:lang w:val="en-GB"/>
        </w:rPr>
        <w:t>participating in events</w:t>
      </w:r>
      <w:r w:rsidR="00901B71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9B6D14" w:rsidRPr="00534340">
        <w:rPr>
          <w:rFonts w:ascii="Times New Roman" w:hAnsi="Times New Roman" w:cs="Times New Roman"/>
          <w:sz w:val="24"/>
          <w:szCs w:val="24"/>
          <w:lang w:val="en-GB"/>
        </w:rPr>
        <w:t>By the time of</w:t>
      </w:r>
      <w:r w:rsidR="00F64D4C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the next Annual Meeting</w:t>
      </w:r>
      <w:r w:rsidR="008020BC" w:rsidRPr="0053434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F64D4C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B148D" w:rsidRPr="00534340">
        <w:rPr>
          <w:rFonts w:ascii="Times New Roman" w:hAnsi="Times New Roman" w:cs="Times New Roman"/>
          <w:sz w:val="24"/>
          <w:szCs w:val="24"/>
          <w:lang w:val="en-GB"/>
        </w:rPr>
        <w:t>donors are hoping for more completed projects and success stories</w:t>
      </w:r>
      <w:r w:rsidR="00A01B2B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to be reported and presented</w:t>
      </w:r>
      <w:r w:rsidR="001B148D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FC4801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3CC960C" w14:textId="2F7AE72C" w:rsidR="00FC0044" w:rsidRPr="00534340" w:rsidRDefault="00FC0044" w:rsidP="00FC0044">
      <w:pPr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Mrs Else Berit Eikeland</w:t>
      </w:r>
      <w:r w:rsidR="00534340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emphasis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>ed that not only</w:t>
      </w:r>
      <w:r w:rsidR="00127E91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are Estonia and Norway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celebrating </w:t>
      </w:r>
      <w:r w:rsidR="00127E91" w:rsidRPr="00534340">
        <w:rPr>
          <w:rFonts w:ascii="Times New Roman" w:hAnsi="Times New Roman"/>
          <w:sz w:val="24"/>
          <w:szCs w:val="24"/>
          <w:lang w:val="en-GB"/>
        </w:rPr>
        <w:t>the</w:t>
      </w:r>
      <w:r w:rsidRPr="00534340">
        <w:rPr>
          <w:rFonts w:ascii="Times New Roman" w:hAnsi="Times New Roman"/>
          <w:sz w:val="24"/>
          <w:szCs w:val="24"/>
          <w:lang w:val="en-GB"/>
        </w:rPr>
        <w:t xml:space="preserve"> 100 years of diplomatic relations</w:t>
      </w:r>
      <w:r w:rsidR="008020BC" w:rsidRPr="00534340">
        <w:rPr>
          <w:rFonts w:ascii="Times New Roman" w:hAnsi="Times New Roman"/>
          <w:sz w:val="24"/>
          <w:szCs w:val="24"/>
          <w:lang w:val="en-GB"/>
        </w:rPr>
        <w:t>,</w:t>
      </w:r>
      <w:r w:rsidRPr="00534340">
        <w:rPr>
          <w:rFonts w:ascii="Times New Roman" w:hAnsi="Times New Roman"/>
          <w:sz w:val="24"/>
          <w:szCs w:val="24"/>
          <w:lang w:val="en-GB"/>
        </w:rPr>
        <w:t xml:space="preserve"> but </w:t>
      </w:r>
      <w:r w:rsidR="008020BC" w:rsidRPr="00534340">
        <w:rPr>
          <w:rFonts w:ascii="Times New Roman" w:hAnsi="Times New Roman"/>
          <w:sz w:val="24"/>
          <w:szCs w:val="24"/>
          <w:lang w:val="en-GB"/>
        </w:rPr>
        <w:t xml:space="preserve">that </w:t>
      </w:r>
      <w:r w:rsidRPr="00534340">
        <w:rPr>
          <w:rFonts w:ascii="Times New Roman" w:hAnsi="Times New Roman"/>
          <w:sz w:val="24"/>
          <w:szCs w:val="24"/>
          <w:lang w:val="en-GB"/>
        </w:rPr>
        <w:t>they are also celebrating</w:t>
      </w:r>
      <w:r w:rsidR="00C36443" w:rsidRPr="00534340">
        <w:rPr>
          <w:rFonts w:ascii="Times New Roman" w:hAnsi="Times New Roman"/>
          <w:sz w:val="24"/>
          <w:szCs w:val="24"/>
          <w:lang w:val="en-GB"/>
        </w:rPr>
        <w:t xml:space="preserve"> the</w:t>
      </w:r>
      <w:r w:rsidRPr="00534340">
        <w:rPr>
          <w:rFonts w:ascii="Times New Roman" w:hAnsi="Times New Roman"/>
          <w:sz w:val="24"/>
          <w:szCs w:val="24"/>
          <w:lang w:val="en-GB"/>
        </w:rPr>
        <w:t xml:space="preserve"> 30 years of re-independence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013890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>Norwegian Embassy is planning to focus</w:t>
      </w:r>
      <w:r w:rsidR="00013890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specially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on civil society</w:t>
      </w:r>
      <w:r w:rsidR="00013890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in its celebrations and </w:t>
      </w:r>
      <w:r w:rsidR="00AE0833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planned </w:t>
      </w:r>
      <w:r w:rsidR="00013890" w:rsidRPr="00534340">
        <w:rPr>
          <w:rFonts w:ascii="Times New Roman" w:hAnsi="Times New Roman" w:cs="Times New Roman"/>
          <w:sz w:val="24"/>
          <w:szCs w:val="24"/>
          <w:lang w:val="en-GB"/>
        </w:rPr>
        <w:t>activities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this fall </w:t>
      </w:r>
      <w:r w:rsidR="00013890" w:rsidRPr="00534340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AE0833" w:rsidRPr="0053434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013890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civil society </w:t>
      </w:r>
      <w:r w:rsidR="00274B11">
        <w:rPr>
          <w:rFonts w:ascii="Times New Roman" w:hAnsi="Times New Roman" w:cs="Times New Roman"/>
          <w:sz w:val="24"/>
          <w:szCs w:val="24"/>
          <w:lang w:val="en-GB"/>
        </w:rPr>
        <w:t>played an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important role in gaining and supporting re-independence. </w:t>
      </w:r>
      <w:r w:rsidR="005F6C93" w:rsidRPr="00534340">
        <w:rPr>
          <w:rFonts w:ascii="Times New Roman" w:hAnsi="Times New Roman" w:cs="Times New Roman"/>
          <w:sz w:val="24"/>
          <w:szCs w:val="24"/>
          <w:lang w:val="en-GB"/>
        </w:rPr>
        <w:t>This will provide opportunities for the embassy to work even more closely with the NFP</w:t>
      </w:r>
      <w:r w:rsidR="00AE0833" w:rsidRPr="00534340">
        <w:rPr>
          <w:rFonts w:ascii="Times New Roman" w:hAnsi="Times New Roman" w:cs="Times New Roman"/>
          <w:sz w:val="24"/>
          <w:szCs w:val="24"/>
          <w:lang w:val="en-GB"/>
        </w:rPr>
        <w:t>, including on the different communication activities</w:t>
      </w:r>
      <w:r w:rsidR="005F6C93" w:rsidRPr="0053434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</w:p>
    <w:p w14:paraId="7AA50360" w14:textId="77777777" w:rsidR="00FC0044" w:rsidRPr="00534340" w:rsidRDefault="00FC0044" w:rsidP="00901B7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Mr </w:t>
      </w:r>
      <w:r w:rsidRPr="00534340">
        <w:rPr>
          <w:rFonts w:ascii="Open Sans" w:hAnsi="Open Sans"/>
          <w:vanish/>
          <w:u w:val="single"/>
          <w:lang w:val="en-GB"/>
        </w:rPr>
        <w:t>Ole Øveraas Ole Øveraas Ole Øveraas Ole Øveraas</w:t>
      </w: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Auðunn Atlason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11B64" w:rsidRPr="00534340">
        <w:rPr>
          <w:rFonts w:ascii="Times New Roman" w:hAnsi="Times New Roman" w:cs="Times New Roman"/>
          <w:sz w:val="24"/>
          <w:szCs w:val="24"/>
          <w:lang w:val="en-GB"/>
        </w:rPr>
        <w:t>thanked Estonia for the impressive communication work.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77F82D9" w14:textId="77777777" w:rsidR="001E29A2" w:rsidRPr="00534340" w:rsidRDefault="001E29A2" w:rsidP="00FA5A3D">
      <w:pPr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61CB73CE" w14:textId="77777777" w:rsidR="00FC0315" w:rsidRPr="00534340" w:rsidRDefault="00674A5A" w:rsidP="00FA5A3D">
      <w:pPr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534340">
        <w:rPr>
          <w:rFonts w:ascii="Times New Roman" w:hAnsi="Times New Roman"/>
          <w:b/>
          <w:sz w:val="24"/>
          <w:szCs w:val="24"/>
          <w:lang w:val="en-GB"/>
        </w:rPr>
        <w:t>Closing remarks</w:t>
      </w:r>
      <w:r w:rsidR="001D48CD" w:rsidRPr="00534340">
        <w:rPr>
          <w:rFonts w:ascii="Times New Roman" w:hAnsi="Times New Roman"/>
          <w:b/>
          <w:sz w:val="24"/>
          <w:szCs w:val="24"/>
          <w:lang w:val="en-GB"/>
        </w:rPr>
        <w:t xml:space="preserve">. </w:t>
      </w:r>
    </w:p>
    <w:p w14:paraId="55268FC9" w14:textId="5303F9C7" w:rsidR="001D48CD" w:rsidRPr="00534340" w:rsidRDefault="00BC5DCC" w:rsidP="00FA5A3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Mr </w:t>
      </w:r>
      <w:proofErr w:type="spellStart"/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Sjur</w:t>
      </w:r>
      <w:proofErr w:type="spellEnd"/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Larsen</w:t>
      </w:r>
      <w:r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41BA3" w:rsidRPr="00534340">
        <w:rPr>
          <w:rFonts w:ascii="Times New Roman" w:hAnsi="Times New Roman"/>
          <w:sz w:val="24"/>
          <w:szCs w:val="24"/>
          <w:lang w:val="en-GB"/>
        </w:rPr>
        <w:t>appreciate</w:t>
      </w:r>
      <w:r w:rsidR="009403EF" w:rsidRPr="00534340">
        <w:rPr>
          <w:rFonts w:ascii="Times New Roman" w:hAnsi="Times New Roman"/>
          <w:sz w:val="24"/>
          <w:szCs w:val="24"/>
          <w:lang w:val="en-GB"/>
        </w:rPr>
        <w:t>d</w:t>
      </w:r>
      <w:r w:rsidR="00E41BA3" w:rsidRPr="00534340">
        <w:rPr>
          <w:rFonts w:ascii="Times New Roman" w:hAnsi="Times New Roman"/>
          <w:sz w:val="24"/>
          <w:szCs w:val="24"/>
          <w:lang w:val="en-GB"/>
        </w:rPr>
        <w:t xml:space="preserve"> the continued good work </w:t>
      </w:r>
      <w:r w:rsidR="00A10F32" w:rsidRPr="00534340">
        <w:rPr>
          <w:rFonts w:ascii="Times New Roman" w:hAnsi="Times New Roman"/>
          <w:sz w:val="24"/>
          <w:szCs w:val="24"/>
          <w:lang w:val="en-GB"/>
        </w:rPr>
        <w:t>on the</w:t>
      </w:r>
      <w:r w:rsidR="00E41BA3" w:rsidRPr="00534340">
        <w:rPr>
          <w:rFonts w:ascii="Times New Roman" w:hAnsi="Times New Roman"/>
          <w:sz w:val="24"/>
          <w:szCs w:val="24"/>
          <w:lang w:val="en-GB"/>
        </w:rPr>
        <w:t xml:space="preserve"> implemen</w:t>
      </w:r>
      <w:r w:rsidR="00B61935" w:rsidRPr="00534340">
        <w:rPr>
          <w:rFonts w:ascii="Times New Roman" w:hAnsi="Times New Roman"/>
          <w:sz w:val="24"/>
          <w:szCs w:val="24"/>
          <w:lang w:val="en-GB"/>
        </w:rPr>
        <w:t>tation of</w:t>
      </w:r>
      <w:r w:rsidR="00E41BA3" w:rsidRPr="00534340">
        <w:rPr>
          <w:rFonts w:ascii="Times New Roman" w:hAnsi="Times New Roman"/>
          <w:sz w:val="24"/>
          <w:szCs w:val="24"/>
          <w:lang w:val="en-GB"/>
        </w:rPr>
        <w:t xml:space="preserve"> the Grants and </w:t>
      </w:r>
      <w:r w:rsidR="00940A2D" w:rsidRPr="00534340">
        <w:rPr>
          <w:rFonts w:ascii="Times New Roman" w:hAnsi="Times New Roman"/>
          <w:sz w:val="24"/>
          <w:szCs w:val="24"/>
          <w:lang w:val="en-GB"/>
        </w:rPr>
        <w:t xml:space="preserve">the good and </w:t>
      </w:r>
      <w:r w:rsidR="00E41BA3" w:rsidRPr="00534340">
        <w:rPr>
          <w:rFonts w:ascii="Times New Roman" w:hAnsi="Times New Roman"/>
          <w:sz w:val="24"/>
          <w:szCs w:val="24"/>
          <w:lang w:val="en-GB"/>
        </w:rPr>
        <w:t>close cooperation with different partners</w:t>
      </w:r>
      <w:r w:rsidR="008020BC" w:rsidRPr="00534340">
        <w:rPr>
          <w:rFonts w:ascii="Times New Roman" w:hAnsi="Times New Roman"/>
          <w:sz w:val="24"/>
          <w:szCs w:val="24"/>
          <w:lang w:val="en-GB"/>
        </w:rPr>
        <w:t>,</w:t>
      </w:r>
      <w:r w:rsidR="00E41BA3" w:rsidRPr="00534340">
        <w:rPr>
          <w:rFonts w:ascii="Times New Roman" w:hAnsi="Times New Roman"/>
          <w:sz w:val="24"/>
          <w:szCs w:val="24"/>
          <w:lang w:val="en-GB"/>
        </w:rPr>
        <w:t xml:space="preserve"> including the representatives of embassies, DPPs and the FMO</w:t>
      </w:r>
      <w:r w:rsidR="001A060A" w:rsidRPr="0053434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E41BA3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1591C" w:rsidRPr="00534340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E41BA3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he donors are very </w:t>
      </w:r>
      <w:r w:rsidR="00F37DF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much </w:t>
      </w:r>
      <w:r w:rsidR="00E41BA3" w:rsidRPr="00534340">
        <w:rPr>
          <w:rFonts w:ascii="Times New Roman" w:hAnsi="Times New Roman" w:cs="Times New Roman"/>
          <w:sz w:val="24"/>
          <w:szCs w:val="24"/>
          <w:lang w:val="en-GB"/>
        </w:rPr>
        <w:t>looking forward to</w:t>
      </w:r>
      <w:r w:rsidR="00940A2D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have the opportunity to</w:t>
      </w:r>
      <w:r w:rsidR="00E41BA3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37DFA" w:rsidRPr="00534340">
        <w:rPr>
          <w:rFonts w:ascii="Times New Roman" w:hAnsi="Times New Roman" w:cs="Times New Roman"/>
          <w:sz w:val="24"/>
          <w:szCs w:val="24"/>
          <w:lang w:val="en-GB"/>
        </w:rPr>
        <w:t>visit Estonia</w:t>
      </w:r>
      <w:r w:rsidR="00E41BA3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for the next Annual Meeting and to visit interesting projects. </w:t>
      </w:r>
    </w:p>
    <w:p w14:paraId="4366E5B7" w14:textId="0008B132" w:rsidR="003629DB" w:rsidRPr="00534340" w:rsidRDefault="00F35082" w:rsidP="00FA5A3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34340">
        <w:rPr>
          <w:rFonts w:ascii="Times New Roman" w:hAnsi="Times New Roman" w:cs="Times New Roman"/>
          <w:sz w:val="24"/>
          <w:szCs w:val="24"/>
          <w:u w:val="single"/>
          <w:lang w:val="en-GB"/>
        </w:rPr>
        <w:t>Mr Martin Karro</w:t>
      </w:r>
      <w:r w:rsidR="003629DB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D089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thanked all the participants </w:t>
      </w:r>
      <w:r w:rsidR="00E50AF1" w:rsidRPr="00534340">
        <w:rPr>
          <w:rFonts w:ascii="Times New Roman" w:hAnsi="Times New Roman" w:cs="Times New Roman"/>
          <w:sz w:val="24"/>
          <w:szCs w:val="24"/>
          <w:lang w:val="en-GB"/>
        </w:rPr>
        <w:t>for all</w:t>
      </w:r>
      <w:r w:rsidR="00F37DF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E41BA3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good comments and active </w:t>
      </w:r>
      <w:r w:rsidR="000365AC" w:rsidRPr="00534340">
        <w:rPr>
          <w:rFonts w:ascii="Times New Roman" w:hAnsi="Times New Roman" w:cs="Times New Roman"/>
          <w:sz w:val="24"/>
          <w:szCs w:val="24"/>
          <w:lang w:val="en-GB"/>
        </w:rPr>
        <w:t>participation in the m</w:t>
      </w:r>
      <w:r w:rsidR="00A10F32" w:rsidRPr="00534340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0365AC" w:rsidRPr="00534340">
        <w:rPr>
          <w:rFonts w:ascii="Times New Roman" w:hAnsi="Times New Roman" w:cs="Times New Roman"/>
          <w:sz w:val="24"/>
          <w:szCs w:val="24"/>
          <w:lang w:val="en-GB"/>
        </w:rPr>
        <w:t>eting</w:t>
      </w:r>
      <w:r w:rsidR="003629DB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E41BA3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He </w:t>
      </w:r>
      <w:r w:rsidR="00A10F32" w:rsidRPr="00534340">
        <w:rPr>
          <w:rFonts w:ascii="Times New Roman" w:hAnsi="Times New Roman" w:cs="Times New Roman"/>
          <w:sz w:val="24"/>
          <w:szCs w:val="24"/>
          <w:lang w:val="en-GB"/>
        </w:rPr>
        <w:t>acknowledge</w:t>
      </w:r>
      <w:r w:rsidR="00E5736D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A10F32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41BA3" w:rsidRPr="00534340">
        <w:rPr>
          <w:rFonts w:ascii="Times New Roman" w:hAnsi="Times New Roman" w:cs="Times New Roman"/>
          <w:sz w:val="24"/>
          <w:szCs w:val="24"/>
          <w:lang w:val="en-GB"/>
        </w:rPr>
        <w:t>that it has been a challenging year adapting to</w:t>
      </w:r>
      <w:r w:rsidR="00E5736D">
        <w:rPr>
          <w:rFonts w:ascii="Times New Roman" w:hAnsi="Times New Roman" w:cs="Times New Roman"/>
          <w:sz w:val="24"/>
          <w:szCs w:val="24"/>
          <w:lang w:val="en-GB"/>
        </w:rPr>
        <w:t xml:space="preserve"> challenges caused by the COVID</w:t>
      </w:r>
      <w:r w:rsidR="008477F7" w:rsidRPr="00534340">
        <w:rPr>
          <w:rFonts w:ascii="Times New Roman" w:hAnsi="Times New Roman" w:cs="Times New Roman"/>
          <w:sz w:val="24"/>
          <w:szCs w:val="24"/>
          <w:lang w:val="en-GB"/>
        </w:rPr>
        <w:t>-19 pandemic</w:t>
      </w:r>
      <w:r w:rsidR="000F4E5C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E41BA3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1591C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E41BA3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changes in the world. </w:t>
      </w:r>
      <w:r w:rsidR="00CC60D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He </w:t>
      </w:r>
      <w:r w:rsidR="00AD0894" w:rsidRPr="00534340">
        <w:rPr>
          <w:rFonts w:ascii="Times New Roman" w:hAnsi="Times New Roman" w:cs="Times New Roman"/>
          <w:sz w:val="24"/>
          <w:szCs w:val="24"/>
          <w:lang w:val="en-GB"/>
        </w:rPr>
        <w:t>emphasi</w:t>
      </w:r>
      <w:r w:rsidR="000F4E5C" w:rsidRPr="0053434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AD0894" w:rsidRPr="00534340">
        <w:rPr>
          <w:rFonts w:ascii="Times New Roman" w:hAnsi="Times New Roman" w:cs="Times New Roman"/>
          <w:sz w:val="24"/>
          <w:szCs w:val="24"/>
          <w:lang w:val="en-GB"/>
        </w:rPr>
        <w:t>ed</w:t>
      </w:r>
      <w:r w:rsidR="004714BC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that </w:t>
      </w:r>
      <w:r w:rsidR="008020BC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4714BC" w:rsidRPr="00534340">
        <w:rPr>
          <w:rFonts w:ascii="Times New Roman" w:hAnsi="Times New Roman" w:cs="Times New Roman"/>
          <w:sz w:val="24"/>
          <w:szCs w:val="24"/>
          <w:lang w:val="en-GB"/>
        </w:rPr>
        <w:t>NFP</w:t>
      </w:r>
      <w:r w:rsidR="00AD089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C60D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remains positive and </w:t>
      </w:r>
      <w:r w:rsidR="000F4E5C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only expects </w:t>
      </w:r>
      <w:r w:rsidR="00CC60D4" w:rsidRPr="00534340">
        <w:rPr>
          <w:rFonts w:ascii="Times New Roman" w:hAnsi="Times New Roman" w:cs="Times New Roman"/>
          <w:sz w:val="24"/>
          <w:szCs w:val="24"/>
          <w:lang w:val="en-GB"/>
        </w:rPr>
        <w:t>that disbursement rates will pick up</w:t>
      </w:r>
      <w:r w:rsidR="00F37DFA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as the implementation is taking off</w:t>
      </w:r>
      <w:r w:rsidR="00CC60D4" w:rsidRPr="00534340">
        <w:rPr>
          <w:rFonts w:ascii="Times New Roman" w:hAnsi="Times New Roman" w:cs="Times New Roman"/>
          <w:sz w:val="24"/>
          <w:szCs w:val="24"/>
          <w:lang w:val="en-GB"/>
        </w:rPr>
        <w:t>. Finally</w:t>
      </w:r>
      <w:r w:rsidR="008020BC" w:rsidRPr="0053434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C60D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he stressed that</w:t>
      </w:r>
      <w:r w:rsidR="008020BC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CC60D4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 NFP would be happy to welcome all the participants in Estonia for the next Annual Meeting</w:t>
      </w:r>
      <w:r w:rsidR="003629DB" w:rsidRPr="0053434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sectPr w:rsidR="003629DB" w:rsidRPr="00534340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61B99" w14:textId="77777777" w:rsidR="00B13CF7" w:rsidRDefault="00B13CF7" w:rsidP="001E62F6">
      <w:pPr>
        <w:spacing w:after="0" w:line="240" w:lineRule="auto"/>
      </w:pPr>
      <w:r>
        <w:separator/>
      </w:r>
    </w:p>
  </w:endnote>
  <w:endnote w:type="continuationSeparator" w:id="0">
    <w:p w14:paraId="3DB89196" w14:textId="77777777" w:rsidR="00B13CF7" w:rsidRDefault="00B13CF7" w:rsidP="001E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0DBB2" w14:textId="77777777" w:rsidR="00B13CF7" w:rsidRDefault="00B13CF7" w:rsidP="001E62F6">
      <w:pPr>
        <w:spacing w:after="0" w:line="240" w:lineRule="auto"/>
      </w:pPr>
      <w:r>
        <w:separator/>
      </w:r>
    </w:p>
  </w:footnote>
  <w:footnote w:type="continuationSeparator" w:id="0">
    <w:p w14:paraId="664D9299" w14:textId="77777777" w:rsidR="00B13CF7" w:rsidRDefault="00B13CF7" w:rsidP="001E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4E6DB" w14:textId="1DDB38C1" w:rsidR="00944A76" w:rsidRDefault="00944A76">
    <w:pPr>
      <w:pStyle w:val="Header"/>
    </w:pPr>
    <w:r>
      <w:t>APPROVED 27.07.2021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B51A8"/>
    <w:multiLevelType w:val="hybridMultilevel"/>
    <w:tmpl w:val="740A21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200A0"/>
    <w:multiLevelType w:val="hybridMultilevel"/>
    <w:tmpl w:val="180252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D1332"/>
    <w:multiLevelType w:val="hybridMultilevel"/>
    <w:tmpl w:val="740A21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B2F09"/>
    <w:multiLevelType w:val="hybridMultilevel"/>
    <w:tmpl w:val="78AAB15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32"/>
    <w:rsid w:val="000030DB"/>
    <w:rsid w:val="00005304"/>
    <w:rsid w:val="00005D70"/>
    <w:rsid w:val="00005DDE"/>
    <w:rsid w:val="0001118A"/>
    <w:rsid w:val="000128CE"/>
    <w:rsid w:val="00013890"/>
    <w:rsid w:val="00014B8E"/>
    <w:rsid w:val="00015D5D"/>
    <w:rsid w:val="00017D86"/>
    <w:rsid w:val="00021EEA"/>
    <w:rsid w:val="00026021"/>
    <w:rsid w:val="00026464"/>
    <w:rsid w:val="000365AC"/>
    <w:rsid w:val="00040633"/>
    <w:rsid w:val="00040637"/>
    <w:rsid w:val="000413AD"/>
    <w:rsid w:val="00043D96"/>
    <w:rsid w:val="00044474"/>
    <w:rsid w:val="00044779"/>
    <w:rsid w:val="00045B71"/>
    <w:rsid w:val="000512E7"/>
    <w:rsid w:val="000525CD"/>
    <w:rsid w:val="00054E0F"/>
    <w:rsid w:val="00057E5A"/>
    <w:rsid w:val="00060237"/>
    <w:rsid w:val="0006704F"/>
    <w:rsid w:val="000674E4"/>
    <w:rsid w:val="0006791D"/>
    <w:rsid w:val="000709C1"/>
    <w:rsid w:val="0007111B"/>
    <w:rsid w:val="000723F0"/>
    <w:rsid w:val="00075081"/>
    <w:rsid w:val="000776B6"/>
    <w:rsid w:val="000818F7"/>
    <w:rsid w:val="0008219E"/>
    <w:rsid w:val="00085345"/>
    <w:rsid w:val="00086C03"/>
    <w:rsid w:val="000913FF"/>
    <w:rsid w:val="00097916"/>
    <w:rsid w:val="00097B21"/>
    <w:rsid w:val="000A126C"/>
    <w:rsid w:val="000A13D4"/>
    <w:rsid w:val="000A1966"/>
    <w:rsid w:val="000A29E0"/>
    <w:rsid w:val="000A618E"/>
    <w:rsid w:val="000A6532"/>
    <w:rsid w:val="000A6B81"/>
    <w:rsid w:val="000B2029"/>
    <w:rsid w:val="000B4612"/>
    <w:rsid w:val="000C238F"/>
    <w:rsid w:val="000C381C"/>
    <w:rsid w:val="000D4383"/>
    <w:rsid w:val="000E0475"/>
    <w:rsid w:val="000E1F69"/>
    <w:rsid w:val="000E24DD"/>
    <w:rsid w:val="000E33F8"/>
    <w:rsid w:val="000F13A8"/>
    <w:rsid w:val="000F2631"/>
    <w:rsid w:val="000F4E5C"/>
    <w:rsid w:val="00101E11"/>
    <w:rsid w:val="00104112"/>
    <w:rsid w:val="001065EF"/>
    <w:rsid w:val="00107F44"/>
    <w:rsid w:val="00113906"/>
    <w:rsid w:val="00114865"/>
    <w:rsid w:val="0011549A"/>
    <w:rsid w:val="00115585"/>
    <w:rsid w:val="00115854"/>
    <w:rsid w:val="001162CD"/>
    <w:rsid w:val="00122B91"/>
    <w:rsid w:val="00125C50"/>
    <w:rsid w:val="00125FD4"/>
    <w:rsid w:val="00127E91"/>
    <w:rsid w:val="001323B7"/>
    <w:rsid w:val="001326F3"/>
    <w:rsid w:val="00132EDB"/>
    <w:rsid w:val="00134554"/>
    <w:rsid w:val="00146CC2"/>
    <w:rsid w:val="00150B3A"/>
    <w:rsid w:val="00156352"/>
    <w:rsid w:val="00157B60"/>
    <w:rsid w:val="0016002C"/>
    <w:rsid w:val="00160223"/>
    <w:rsid w:val="0016115D"/>
    <w:rsid w:val="0016224A"/>
    <w:rsid w:val="001631C0"/>
    <w:rsid w:val="001650AC"/>
    <w:rsid w:val="00171080"/>
    <w:rsid w:val="0017555B"/>
    <w:rsid w:val="00175E55"/>
    <w:rsid w:val="00177C2E"/>
    <w:rsid w:val="00177F59"/>
    <w:rsid w:val="00181E3D"/>
    <w:rsid w:val="001844E6"/>
    <w:rsid w:val="0019204E"/>
    <w:rsid w:val="0019222F"/>
    <w:rsid w:val="00197433"/>
    <w:rsid w:val="001A04A0"/>
    <w:rsid w:val="001A060A"/>
    <w:rsid w:val="001A0B13"/>
    <w:rsid w:val="001A1C3D"/>
    <w:rsid w:val="001A2E5D"/>
    <w:rsid w:val="001A706A"/>
    <w:rsid w:val="001B1189"/>
    <w:rsid w:val="001B148D"/>
    <w:rsid w:val="001B4517"/>
    <w:rsid w:val="001C0D4C"/>
    <w:rsid w:val="001C3038"/>
    <w:rsid w:val="001C6B84"/>
    <w:rsid w:val="001C7BFF"/>
    <w:rsid w:val="001D10D0"/>
    <w:rsid w:val="001D2C21"/>
    <w:rsid w:val="001D46ED"/>
    <w:rsid w:val="001D48CD"/>
    <w:rsid w:val="001D4980"/>
    <w:rsid w:val="001E1842"/>
    <w:rsid w:val="001E2907"/>
    <w:rsid w:val="001E29A2"/>
    <w:rsid w:val="001E2F74"/>
    <w:rsid w:val="001E30F7"/>
    <w:rsid w:val="001E5403"/>
    <w:rsid w:val="001E62F6"/>
    <w:rsid w:val="001E7168"/>
    <w:rsid w:val="001F552F"/>
    <w:rsid w:val="001F62A2"/>
    <w:rsid w:val="001F6B8F"/>
    <w:rsid w:val="001F74F9"/>
    <w:rsid w:val="001F7871"/>
    <w:rsid w:val="00206835"/>
    <w:rsid w:val="00211DF5"/>
    <w:rsid w:val="0021238D"/>
    <w:rsid w:val="0021393F"/>
    <w:rsid w:val="0021591C"/>
    <w:rsid w:val="002168F4"/>
    <w:rsid w:val="00220D71"/>
    <w:rsid w:val="00227A3F"/>
    <w:rsid w:val="00230A58"/>
    <w:rsid w:val="002322AA"/>
    <w:rsid w:val="0023388E"/>
    <w:rsid w:val="00233F63"/>
    <w:rsid w:val="00243E20"/>
    <w:rsid w:val="00246071"/>
    <w:rsid w:val="00252C21"/>
    <w:rsid w:val="00253963"/>
    <w:rsid w:val="00255010"/>
    <w:rsid w:val="00255F1F"/>
    <w:rsid w:val="00257CFA"/>
    <w:rsid w:val="00260230"/>
    <w:rsid w:val="00263BCA"/>
    <w:rsid w:val="002652C2"/>
    <w:rsid w:val="00265598"/>
    <w:rsid w:val="00266E6E"/>
    <w:rsid w:val="00271823"/>
    <w:rsid w:val="002746D6"/>
    <w:rsid w:val="00274B11"/>
    <w:rsid w:val="00280113"/>
    <w:rsid w:val="00280B60"/>
    <w:rsid w:val="00284418"/>
    <w:rsid w:val="00286552"/>
    <w:rsid w:val="00287386"/>
    <w:rsid w:val="002902B0"/>
    <w:rsid w:val="002963D9"/>
    <w:rsid w:val="002A02CD"/>
    <w:rsid w:val="002A23B4"/>
    <w:rsid w:val="002A3324"/>
    <w:rsid w:val="002A3B0D"/>
    <w:rsid w:val="002A401B"/>
    <w:rsid w:val="002A6953"/>
    <w:rsid w:val="002B0C97"/>
    <w:rsid w:val="002B1CCC"/>
    <w:rsid w:val="002B5235"/>
    <w:rsid w:val="002C2E4F"/>
    <w:rsid w:val="002C3425"/>
    <w:rsid w:val="002D107F"/>
    <w:rsid w:val="002D4AD9"/>
    <w:rsid w:val="002E0A6F"/>
    <w:rsid w:val="002E3794"/>
    <w:rsid w:val="002E72DD"/>
    <w:rsid w:val="002F33D1"/>
    <w:rsid w:val="002F44D4"/>
    <w:rsid w:val="002F5AFD"/>
    <w:rsid w:val="00301ABC"/>
    <w:rsid w:val="00304F29"/>
    <w:rsid w:val="00305E35"/>
    <w:rsid w:val="00314E08"/>
    <w:rsid w:val="00315C0F"/>
    <w:rsid w:val="003218A4"/>
    <w:rsid w:val="00323882"/>
    <w:rsid w:val="00326954"/>
    <w:rsid w:val="00327382"/>
    <w:rsid w:val="00332467"/>
    <w:rsid w:val="00332B38"/>
    <w:rsid w:val="0033380C"/>
    <w:rsid w:val="003375F8"/>
    <w:rsid w:val="00344AF6"/>
    <w:rsid w:val="003462A9"/>
    <w:rsid w:val="00355883"/>
    <w:rsid w:val="00357BCE"/>
    <w:rsid w:val="003629DB"/>
    <w:rsid w:val="003647A3"/>
    <w:rsid w:val="003656A5"/>
    <w:rsid w:val="003738D8"/>
    <w:rsid w:val="003818FE"/>
    <w:rsid w:val="00381E9C"/>
    <w:rsid w:val="0038745E"/>
    <w:rsid w:val="00387BCA"/>
    <w:rsid w:val="0039233C"/>
    <w:rsid w:val="00397486"/>
    <w:rsid w:val="003A66B2"/>
    <w:rsid w:val="003A6853"/>
    <w:rsid w:val="003A6C81"/>
    <w:rsid w:val="003A6DA3"/>
    <w:rsid w:val="003A76DE"/>
    <w:rsid w:val="003B19E7"/>
    <w:rsid w:val="003B1BF7"/>
    <w:rsid w:val="003B2DD8"/>
    <w:rsid w:val="003B3F1C"/>
    <w:rsid w:val="003B430F"/>
    <w:rsid w:val="003C0E6E"/>
    <w:rsid w:val="003C45A1"/>
    <w:rsid w:val="003C5434"/>
    <w:rsid w:val="003C671D"/>
    <w:rsid w:val="003C6F9C"/>
    <w:rsid w:val="003D1C1C"/>
    <w:rsid w:val="003D6976"/>
    <w:rsid w:val="003E2507"/>
    <w:rsid w:val="003E301D"/>
    <w:rsid w:val="003E3BA5"/>
    <w:rsid w:val="003F067A"/>
    <w:rsid w:val="003F5421"/>
    <w:rsid w:val="003F7B4C"/>
    <w:rsid w:val="004003C1"/>
    <w:rsid w:val="004014A4"/>
    <w:rsid w:val="0040364D"/>
    <w:rsid w:val="004063BF"/>
    <w:rsid w:val="004153D9"/>
    <w:rsid w:val="004206B9"/>
    <w:rsid w:val="00420B9E"/>
    <w:rsid w:val="00421E78"/>
    <w:rsid w:val="004248D4"/>
    <w:rsid w:val="00425F14"/>
    <w:rsid w:val="00430EF1"/>
    <w:rsid w:val="00435152"/>
    <w:rsid w:val="00436E3A"/>
    <w:rsid w:val="0043795F"/>
    <w:rsid w:val="0044698E"/>
    <w:rsid w:val="00447D20"/>
    <w:rsid w:val="00450209"/>
    <w:rsid w:val="0045095B"/>
    <w:rsid w:val="0045097E"/>
    <w:rsid w:val="00454CD4"/>
    <w:rsid w:val="004714BC"/>
    <w:rsid w:val="00473B98"/>
    <w:rsid w:val="00474B33"/>
    <w:rsid w:val="00474CCA"/>
    <w:rsid w:val="00477B63"/>
    <w:rsid w:val="0048088A"/>
    <w:rsid w:val="0048492C"/>
    <w:rsid w:val="00486D8F"/>
    <w:rsid w:val="00490759"/>
    <w:rsid w:val="00491B99"/>
    <w:rsid w:val="00495082"/>
    <w:rsid w:val="00495D1B"/>
    <w:rsid w:val="00496584"/>
    <w:rsid w:val="004967E6"/>
    <w:rsid w:val="004A2464"/>
    <w:rsid w:val="004A3133"/>
    <w:rsid w:val="004A5A04"/>
    <w:rsid w:val="004B085F"/>
    <w:rsid w:val="004B10E0"/>
    <w:rsid w:val="004B1689"/>
    <w:rsid w:val="004C07D4"/>
    <w:rsid w:val="004C0915"/>
    <w:rsid w:val="004C0C6D"/>
    <w:rsid w:val="004C2342"/>
    <w:rsid w:val="004C2612"/>
    <w:rsid w:val="004C35CB"/>
    <w:rsid w:val="004C3A1C"/>
    <w:rsid w:val="004C3FEA"/>
    <w:rsid w:val="004C7F1E"/>
    <w:rsid w:val="004D0D9A"/>
    <w:rsid w:val="004D5B2F"/>
    <w:rsid w:val="004D772B"/>
    <w:rsid w:val="004D7BA6"/>
    <w:rsid w:val="004E292B"/>
    <w:rsid w:val="004E587B"/>
    <w:rsid w:val="004F0CA6"/>
    <w:rsid w:val="004F1EA5"/>
    <w:rsid w:val="004F234D"/>
    <w:rsid w:val="004F313A"/>
    <w:rsid w:val="004F5240"/>
    <w:rsid w:val="004F75C6"/>
    <w:rsid w:val="004F76A5"/>
    <w:rsid w:val="00505F38"/>
    <w:rsid w:val="005110F8"/>
    <w:rsid w:val="005112A8"/>
    <w:rsid w:val="005175DA"/>
    <w:rsid w:val="00517DF8"/>
    <w:rsid w:val="00520A80"/>
    <w:rsid w:val="00526B3F"/>
    <w:rsid w:val="00534340"/>
    <w:rsid w:val="00536274"/>
    <w:rsid w:val="005439B0"/>
    <w:rsid w:val="00543DC4"/>
    <w:rsid w:val="00546EB9"/>
    <w:rsid w:val="00551244"/>
    <w:rsid w:val="00551F5E"/>
    <w:rsid w:val="00552850"/>
    <w:rsid w:val="00553E2A"/>
    <w:rsid w:val="00554E99"/>
    <w:rsid w:val="0055579B"/>
    <w:rsid w:val="00556ACC"/>
    <w:rsid w:val="00556C41"/>
    <w:rsid w:val="00561BBD"/>
    <w:rsid w:val="0056285C"/>
    <w:rsid w:val="005646A6"/>
    <w:rsid w:val="005651A4"/>
    <w:rsid w:val="00565561"/>
    <w:rsid w:val="00565E04"/>
    <w:rsid w:val="005752DB"/>
    <w:rsid w:val="0057781C"/>
    <w:rsid w:val="00581918"/>
    <w:rsid w:val="005821C2"/>
    <w:rsid w:val="005828A4"/>
    <w:rsid w:val="00584AC0"/>
    <w:rsid w:val="00596B00"/>
    <w:rsid w:val="005A3962"/>
    <w:rsid w:val="005A39DB"/>
    <w:rsid w:val="005B0B57"/>
    <w:rsid w:val="005B155B"/>
    <w:rsid w:val="005B1A7C"/>
    <w:rsid w:val="005B7228"/>
    <w:rsid w:val="005C0B96"/>
    <w:rsid w:val="005C216C"/>
    <w:rsid w:val="005C3435"/>
    <w:rsid w:val="005C4132"/>
    <w:rsid w:val="005C4138"/>
    <w:rsid w:val="005C4EA6"/>
    <w:rsid w:val="005C4EF2"/>
    <w:rsid w:val="005C6431"/>
    <w:rsid w:val="005D01AE"/>
    <w:rsid w:val="005D19EB"/>
    <w:rsid w:val="005D2847"/>
    <w:rsid w:val="005D46F3"/>
    <w:rsid w:val="005D54C5"/>
    <w:rsid w:val="005E2AF4"/>
    <w:rsid w:val="005E3442"/>
    <w:rsid w:val="005E49EA"/>
    <w:rsid w:val="005E5993"/>
    <w:rsid w:val="005F6C93"/>
    <w:rsid w:val="00600022"/>
    <w:rsid w:val="00600309"/>
    <w:rsid w:val="00606BAD"/>
    <w:rsid w:val="006102B8"/>
    <w:rsid w:val="0061330B"/>
    <w:rsid w:val="0061352F"/>
    <w:rsid w:val="00613F92"/>
    <w:rsid w:val="006235E8"/>
    <w:rsid w:val="00624263"/>
    <w:rsid w:val="0062435E"/>
    <w:rsid w:val="00632851"/>
    <w:rsid w:val="00640AB5"/>
    <w:rsid w:val="0064107E"/>
    <w:rsid w:val="00642BA3"/>
    <w:rsid w:val="00645A62"/>
    <w:rsid w:val="006479E6"/>
    <w:rsid w:val="00647EAC"/>
    <w:rsid w:val="006500DB"/>
    <w:rsid w:val="0065507C"/>
    <w:rsid w:val="006602F8"/>
    <w:rsid w:val="006605D6"/>
    <w:rsid w:val="00661DE8"/>
    <w:rsid w:val="0066281A"/>
    <w:rsid w:val="006673A8"/>
    <w:rsid w:val="00674A5A"/>
    <w:rsid w:val="006763C1"/>
    <w:rsid w:val="00676AFD"/>
    <w:rsid w:val="0069047F"/>
    <w:rsid w:val="0069198F"/>
    <w:rsid w:val="00694710"/>
    <w:rsid w:val="006955EE"/>
    <w:rsid w:val="00695933"/>
    <w:rsid w:val="0069601B"/>
    <w:rsid w:val="00697D8B"/>
    <w:rsid w:val="006A2026"/>
    <w:rsid w:val="006A3231"/>
    <w:rsid w:val="006B616B"/>
    <w:rsid w:val="006B7639"/>
    <w:rsid w:val="006C3444"/>
    <w:rsid w:val="006C63B8"/>
    <w:rsid w:val="006C7B58"/>
    <w:rsid w:val="006C7D25"/>
    <w:rsid w:val="006D3BAC"/>
    <w:rsid w:val="006D5757"/>
    <w:rsid w:val="006D5A3E"/>
    <w:rsid w:val="006D7084"/>
    <w:rsid w:val="006D773F"/>
    <w:rsid w:val="006E26BB"/>
    <w:rsid w:val="006E31DB"/>
    <w:rsid w:val="006E3E35"/>
    <w:rsid w:val="006E3F7F"/>
    <w:rsid w:val="006E5209"/>
    <w:rsid w:val="006E5976"/>
    <w:rsid w:val="006F18DE"/>
    <w:rsid w:val="00703D91"/>
    <w:rsid w:val="00707756"/>
    <w:rsid w:val="00711B64"/>
    <w:rsid w:val="00714817"/>
    <w:rsid w:val="0071525E"/>
    <w:rsid w:val="00723774"/>
    <w:rsid w:val="00723862"/>
    <w:rsid w:val="00731D14"/>
    <w:rsid w:val="00740E48"/>
    <w:rsid w:val="007415FD"/>
    <w:rsid w:val="00743550"/>
    <w:rsid w:val="00743DF9"/>
    <w:rsid w:val="00745294"/>
    <w:rsid w:val="0074533E"/>
    <w:rsid w:val="007508DD"/>
    <w:rsid w:val="007512C6"/>
    <w:rsid w:val="00751C1C"/>
    <w:rsid w:val="0075479B"/>
    <w:rsid w:val="00760F80"/>
    <w:rsid w:val="00762654"/>
    <w:rsid w:val="007626C3"/>
    <w:rsid w:val="00764C01"/>
    <w:rsid w:val="00764EFB"/>
    <w:rsid w:val="007710E4"/>
    <w:rsid w:val="007723D5"/>
    <w:rsid w:val="00781245"/>
    <w:rsid w:val="007854C4"/>
    <w:rsid w:val="00786A5B"/>
    <w:rsid w:val="00786F0F"/>
    <w:rsid w:val="00796A79"/>
    <w:rsid w:val="007A0BE4"/>
    <w:rsid w:val="007A6290"/>
    <w:rsid w:val="007A7F38"/>
    <w:rsid w:val="007B04C2"/>
    <w:rsid w:val="007B0747"/>
    <w:rsid w:val="007B226F"/>
    <w:rsid w:val="007B68D4"/>
    <w:rsid w:val="007C0517"/>
    <w:rsid w:val="007C21AD"/>
    <w:rsid w:val="007D135D"/>
    <w:rsid w:val="007D3FDA"/>
    <w:rsid w:val="007D496B"/>
    <w:rsid w:val="007D4CC6"/>
    <w:rsid w:val="007D4DCC"/>
    <w:rsid w:val="007D5BB1"/>
    <w:rsid w:val="007D5D80"/>
    <w:rsid w:val="007D6D24"/>
    <w:rsid w:val="007E0626"/>
    <w:rsid w:val="007E289B"/>
    <w:rsid w:val="007E54B8"/>
    <w:rsid w:val="007F178B"/>
    <w:rsid w:val="007F5262"/>
    <w:rsid w:val="007F6D30"/>
    <w:rsid w:val="007F7A48"/>
    <w:rsid w:val="008002F0"/>
    <w:rsid w:val="008020BC"/>
    <w:rsid w:val="00802636"/>
    <w:rsid w:val="00803378"/>
    <w:rsid w:val="00804B3A"/>
    <w:rsid w:val="008125E0"/>
    <w:rsid w:val="00815B11"/>
    <w:rsid w:val="00821914"/>
    <w:rsid w:val="0082665B"/>
    <w:rsid w:val="008269B1"/>
    <w:rsid w:val="0083287D"/>
    <w:rsid w:val="0083288B"/>
    <w:rsid w:val="00832D2C"/>
    <w:rsid w:val="00836362"/>
    <w:rsid w:val="008368B6"/>
    <w:rsid w:val="00837635"/>
    <w:rsid w:val="00845979"/>
    <w:rsid w:val="00846750"/>
    <w:rsid w:val="008477F7"/>
    <w:rsid w:val="00851970"/>
    <w:rsid w:val="00854967"/>
    <w:rsid w:val="00854FD5"/>
    <w:rsid w:val="00861C2A"/>
    <w:rsid w:val="0086288F"/>
    <w:rsid w:val="0086491E"/>
    <w:rsid w:val="00866DD8"/>
    <w:rsid w:val="0087767F"/>
    <w:rsid w:val="0088407F"/>
    <w:rsid w:val="00887244"/>
    <w:rsid w:val="008875CE"/>
    <w:rsid w:val="0089129E"/>
    <w:rsid w:val="00893297"/>
    <w:rsid w:val="008944DD"/>
    <w:rsid w:val="0089486C"/>
    <w:rsid w:val="00894A43"/>
    <w:rsid w:val="00897225"/>
    <w:rsid w:val="008A01D1"/>
    <w:rsid w:val="008A08AC"/>
    <w:rsid w:val="008A4970"/>
    <w:rsid w:val="008A688C"/>
    <w:rsid w:val="008B29DB"/>
    <w:rsid w:val="008C3A60"/>
    <w:rsid w:val="008C6A60"/>
    <w:rsid w:val="008D3383"/>
    <w:rsid w:val="008D33CE"/>
    <w:rsid w:val="008D41FE"/>
    <w:rsid w:val="008D564A"/>
    <w:rsid w:val="008D68E2"/>
    <w:rsid w:val="008D7DC2"/>
    <w:rsid w:val="008E0673"/>
    <w:rsid w:val="008E22E8"/>
    <w:rsid w:val="008E2FA3"/>
    <w:rsid w:val="008E34EA"/>
    <w:rsid w:val="008E49F1"/>
    <w:rsid w:val="008E4FEE"/>
    <w:rsid w:val="008F669F"/>
    <w:rsid w:val="008F7316"/>
    <w:rsid w:val="008F7394"/>
    <w:rsid w:val="00900765"/>
    <w:rsid w:val="00901B71"/>
    <w:rsid w:val="00902209"/>
    <w:rsid w:val="0090290F"/>
    <w:rsid w:val="00917404"/>
    <w:rsid w:val="00917489"/>
    <w:rsid w:val="00920576"/>
    <w:rsid w:val="0092421C"/>
    <w:rsid w:val="00924E98"/>
    <w:rsid w:val="009270B6"/>
    <w:rsid w:val="00927FF2"/>
    <w:rsid w:val="009302F4"/>
    <w:rsid w:val="009304BC"/>
    <w:rsid w:val="00931116"/>
    <w:rsid w:val="009350FA"/>
    <w:rsid w:val="009403EF"/>
    <w:rsid w:val="00940630"/>
    <w:rsid w:val="00940A2D"/>
    <w:rsid w:val="00941363"/>
    <w:rsid w:val="00942C2C"/>
    <w:rsid w:val="00944010"/>
    <w:rsid w:val="00944A76"/>
    <w:rsid w:val="00944B48"/>
    <w:rsid w:val="00944D50"/>
    <w:rsid w:val="0094594C"/>
    <w:rsid w:val="009461F2"/>
    <w:rsid w:val="00946D05"/>
    <w:rsid w:val="00950EB4"/>
    <w:rsid w:val="00951BD7"/>
    <w:rsid w:val="00965718"/>
    <w:rsid w:val="00965A7F"/>
    <w:rsid w:val="0096619D"/>
    <w:rsid w:val="00974A5E"/>
    <w:rsid w:val="00974C85"/>
    <w:rsid w:val="009755F8"/>
    <w:rsid w:val="00983CA7"/>
    <w:rsid w:val="009863C8"/>
    <w:rsid w:val="009877A5"/>
    <w:rsid w:val="00991566"/>
    <w:rsid w:val="009926CB"/>
    <w:rsid w:val="00993576"/>
    <w:rsid w:val="00993C4E"/>
    <w:rsid w:val="00996022"/>
    <w:rsid w:val="00996F94"/>
    <w:rsid w:val="009A4186"/>
    <w:rsid w:val="009A51AD"/>
    <w:rsid w:val="009A5AC2"/>
    <w:rsid w:val="009A5C99"/>
    <w:rsid w:val="009A68C4"/>
    <w:rsid w:val="009B60E2"/>
    <w:rsid w:val="009B6D14"/>
    <w:rsid w:val="009B770D"/>
    <w:rsid w:val="009C025E"/>
    <w:rsid w:val="009C2469"/>
    <w:rsid w:val="009C414C"/>
    <w:rsid w:val="009D0450"/>
    <w:rsid w:val="009D3584"/>
    <w:rsid w:val="009D77DC"/>
    <w:rsid w:val="009E3628"/>
    <w:rsid w:val="009E5401"/>
    <w:rsid w:val="009E5EB2"/>
    <w:rsid w:val="009F2238"/>
    <w:rsid w:val="009F3B9B"/>
    <w:rsid w:val="00A01B2B"/>
    <w:rsid w:val="00A0373F"/>
    <w:rsid w:val="00A05FF3"/>
    <w:rsid w:val="00A07576"/>
    <w:rsid w:val="00A10F32"/>
    <w:rsid w:val="00A16701"/>
    <w:rsid w:val="00A2480E"/>
    <w:rsid w:val="00A361DD"/>
    <w:rsid w:val="00A51D5F"/>
    <w:rsid w:val="00A53535"/>
    <w:rsid w:val="00A53FAE"/>
    <w:rsid w:val="00A5431B"/>
    <w:rsid w:val="00A57D80"/>
    <w:rsid w:val="00A604A6"/>
    <w:rsid w:val="00A63F3A"/>
    <w:rsid w:val="00A64424"/>
    <w:rsid w:val="00A653BF"/>
    <w:rsid w:val="00A67AF6"/>
    <w:rsid w:val="00A70363"/>
    <w:rsid w:val="00A74C15"/>
    <w:rsid w:val="00A75A54"/>
    <w:rsid w:val="00A764B0"/>
    <w:rsid w:val="00A84463"/>
    <w:rsid w:val="00A9267F"/>
    <w:rsid w:val="00A96436"/>
    <w:rsid w:val="00A9779B"/>
    <w:rsid w:val="00AA2341"/>
    <w:rsid w:val="00AA33AB"/>
    <w:rsid w:val="00AA68AF"/>
    <w:rsid w:val="00AA716C"/>
    <w:rsid w:val="00AB3B77"/>
    <w:rsid w:val="00AB481F"/>
    <w:rsid w:val="00AB4D1E"/>
    <w:rsid w:val="00AB54E7"/>
    <w:rsid w:val="00AC0299"/>
    <w:rsid w:val="00AC25A7"/>
    <w:rsid w:val="00AC2BF6"/>
    <w:rsid w:val="00AC35C6"/>
    <w:rsid w:val="00AC51D6"/>
    <w:rsid w:val="00AC790F"/>
    <w:rsid w:val="00AD05FE"/>
    <w:rsid w:val="00AD0894"/>
    <w:rsid w:val="00AD09F4"/>
    <w:rsid w:val="00AD4DDF"/>
    <w:rsid w:val="00AD61F8"/>
    <w:rsid w:val="00AD7F0E"/>
    <w:rsid w:val="00AE0833"/>
    <w:rsid w:val="00AE762B"/>
    <w:rsid w:val="00AF08F0"/>
    <w:rsid w:val="00AF0A61"/>
    <w:rsid w:val="00AF40B2"/>
    <w:rsid w:val="00AF630B"/>
    <w:rsid w:val="00AF79E9"/>
    <w:rsid w:val="00B00F1C"/>
    <w:rsid w:val="00B01169"/>
    <w:rsid w:val="00B13CF7"/>
    <w:rsid w:val="00B165D3"/>
    <w:rsid w:val="00B2118B"/>
    <w:rsid w:val="00B21AFD"/>
    <w:rsid w:val="00B25489"/>
    <w:rsid w:val="00B26937"/>
    <w:rsid w:val="00B349FE"/>
    <w:rsid w:val="00B34AD2"/>
    <w:rsid w:val="00B364DD"/>
    <w:rsid w:val="00B46CC5"/>
    <w:rsid w:val="00B5018A"/>
    <w:rsid w:val="00B5154C"/>
    <w:rsid w:val="00B536B5"/>
    <w:rsid w:val="00B55385"/>
    <w:rsid w:val="00B609D0"/>
    <w:rsid w:val="00B60B56"/>
    <w:rsid w:val="00B60E0E"/>
    <w:rsid w:val="00B61935"/>
    <w:rsid w:val="00B63673"/>
    <w:rsid w:val="00B63FC2"/>
    <w:rsid w:val="00B65148"/>
    <w:rsid w:val="00B714B3"/>
    <w:rsid w:val="00B73825"/>
    <w:rsid w:val="00B73B1A"/>
    <w:rsid w:val="00B76FD6"/>
    <w:rsid w:val="00B8047A"/>
    <w:rsid w:val="00B812A1"/>
    <w:rsid w:val="00B845E8"/>
    <w:rsid w:val="00B84B34"/>
    <w:rsid w:val="00B859B9"/>
    <w:rsid w:val="00B86E72"/>
    <w:rsid w:val="00B905C4"/>
    <w:rsid w:val="00B91797"/>
    <w:rsid w:val="00B91BF0"/>
    <w:rsid w:val="00B969E6"/>
    <w:rsid w:val="00BA2A5B"/>
    <w:rsid w:val="00BA5C98"/>
    <w:rsid w:val="00BA69A7"/>
    <w:rsid w:val="00BA6BAB"/>
    <w:rsid w:val="00BA72C3"/>
    <w:rsid w:val="00BB14FC"/>
    <w:rsid w:val="00BB3EC8"/>
    <w:rsid w:val="00BC2A72"/>
    <w:rsid w:val="00BC5DCC"/>
    <w:rsid w:val="00BC7C3C"/>
    <w:rsid w:val="00BD546B"/>
    <w:rsid w:val="00BD72C8"/>
    <w:rsid w:val="00BE0B56"/>
    <w:rsid w:val="00BE6737"/>
    <w:rsid w:val="00BF37E6"/>
    <w:rsid w:val="00BF3FB5"/>
    <w:rsid w:val="00BF4522"/>
    <w:rsid w:val="00BF7F70"/>
    <w:rsid w:val="00C00DA2"/>
    <w:rsid w:val="00C03020"/>
    <w:rsid w:val="00C034E4"/>
    <w:rsid w:val="00C05E36"/>
    <w:rsid w:val="00C07414"/>
    <w:rsid w:val="00C105CF"/>
    <w:rsid w:val="00C11D96"/>
    <w:rsid w:val="00C1225D"/>
    <w:rsid w:val="00C14019"/>
    <w:rsid w:val="00C1657C"/>
    <w:rsid w:val="00C175C8"/>
    <w:rsid w:val="00C17B43"/>
    <w:rsid w:val="00C21AF0"/>
    <w:rsid w:val="00C21C25"/>
    <w:rsid w:val="00C23BB6"/>
    <w:rsid w:val="00C2458A"/>
    <w:rsid w:val="00C2589D"/>
    <w:rsid w:val="00C25DEC"/>
    <w:rsid w:val="00C26DC6"/>
    <w:rsid w:val="00C30708"/>
    <w:rsid w:val="00C31E89"/>
    <w:rsid w:val="00C332B8"/>
    <w:rsid w:val="00C36443"/>
    <w:rsid w:val="00C3681D"/>
    <w:rsid w:val="00C413F9"/>
    <w:rsid w:val="00C45131"/>
    <w:rsid w:val="00C47361"/>
    <w:rsid w:val="00C537C9"/>
    <w:rsid w:val="00C615B2"/>
    <w:rsid w:val="00C64B8C"/>
    <w:rsid w:val="00C747A1"/>
    <w:rsid w:val="00C74F74"/>
    <w:rsid w:val="00C75168"/>
    <w:rsid w:val="00C77099"/>
    <w:rsid w:val="00C808F0"/>
    <w:rsid w:val="00C82BB9"/>
    <w:rsid w:val="00C87785"/>
    <w:rsid w:val="00C90B8A"/>
    <w:rsid w:val="00C924B8"/>
    <w:rsid w:val="00C92E01"/>
    <w:rsid w:val="00C9706C"/>
    <w:rsid w:val="00C97FF5"/>
    <w:rsid w:val="00CA18E9"/>
    <w:rsid w:val="00CA2A3E"/>
    <w:rsid w:val="00CA5F16"/>
    <w:rsid w:val="00CA76A3"/>
    <w:rsid w:val="00CB0B76"/>
    <w:rsid w:val="00CB3392"/>
    <w:rsid w:val="00CB53A9"/>
    <w:rsid w:val="00CB75AA"/>
    <w:rsid w:val="00CC088F"/>
    <w:rsid w:val="00CC0D2F"/>
    <w:rsid w:val="00CC2F5C"/>
    <w:rsid w:val="00CC526D"/>
    <w:rsid w:val="00CC60D4"/>
    <w:rsid w:val="00CD47C9"/>
    <w:rsid w:val="00CD5CA7"/>
    <w:rsid w:val="00CD6172"/>
    <w:rsid w:val="00CD6B9E"/>
    <w:rsid w:val="00CE02D3"/>
    <w:rsid w:val="00CE1F41"/>
    <w:rsid w:val="00CE26BD"/>
    <w:rsid w:val="00CE2D13"/>
    <w:rsid w:val="00CE69CC"/>
    <w:rsid w:val="00CE7109"/>
    <w:rsid w:val="00CF7F11"/>
    <w:rsid w:val="00D0170D"/>
    <w:rsid w:val="00D035EB"/>
    <w:rsid w:val="00D03A89"/>
    <w:rsid w:val="00D0499E"/>
    <w:rsid w:val="00D06F1A"/>
    <w:rsid w:val="00D11CEF"/>
    <w:rsid w:val="00D14028"/>
    <w:rsid w:val="00D14F29"/>
    <w:rsid w:val="00D20933"/>
    <w:rsid w:val="00D212B9"/>
    <w:rsid w:val="00D229AB"/>
    <w:rsid w:val="00D22E40"/>
    <w:rsid w:val="00D27DFF"/>
    <w:rsid w:val="00D32369"/>
    <w:rsid w:val="00D42575"/>
    <w:rsid w:val="00D44F90"/>
    <w:rsid w:val="00D45F7B"/>
    <w:rsid w:val="00D50D3A"/>
    <w:rsid w:val="00D52D48"/>
    <w:rsid w:val="00D5376B"/>
    <w:rsid w:val="00D5392C"/>
    <w:rsid w:val="00D53ABA"/>
    <w:rsid w:val="00D573BA"/>
    <w:rsid w:val="00D6049D"/>
    <w:rsid w:val="00D60B3B"/>
    <w:rsid w:val="00D629CF"/>
    <w:rsid w:val="00D7077D"/>
    <w:rsid w:val="00D71D6C"/>
    <w:rsid w:val="00D76BDE"/>
    <w:rsid w:val="00D8012E"/>
    <w:rsid w:val="00D91408"/>
    <w:rsid w:val="00DA6D14"/>
    <w:rsid w:val="00DB0636"/>
    <w:rsid w:val="00DB0882"/>
    <w:rsid w:val="00DC141B"/>
    <w:rsid w:val="00DC2067"/>
    <w:rsid w:val="00DC3E6C"/>
    <w:rsid w:val="00DC4C67"/>
    <w:rsid w:val="00DC62A6"/>
    <w:rsid w:val="00DC7B4E"/>
    <w:rsid w:val="00DD3F09"/>
    <w:rsid w:val="00DF157D"/>
    <w:rsid w:val="00DF2258"/>
    <w:rsid w:val="00DF61F2"/>
    <w:rsid w:val="00DF7846"/>
    <w:rsid w:val="00E010DE"/>
    <w:rsid w:val="00E108AA"/>
    <w:rsid w:val="00E109E6"/>
    <w:rsid w:val="00E11719"/>
    <w:rsid w:val="00E20195"/>
    <w:rsid w:val="00E2081E"/>
    <w:rsid w:val="00E22F65"/>
    <w:rsid w:val="00E22FA5"/>
    <w:rsid w:val="00E30248"/>
    <w:rsid w:val="00E33F7B"/>
    <w:rsid w:val="00E37D4B"/>
    <w:rsid w:val="00E41BA3"/>
    <w:rsid w:val="00E4788D"/>
    <w:rsid w:val="00E50AF1"/>
    <w:rsid w:val="00E515C5"/>
    <w:rsid w:val="00E52381"/>
    <w:rsid w:val="00E52487"/>
    <w:rsid w:val="00E53005"/>
    <w:rsid w:val="00E54FBC"/>
    <w:rsid w:val="00E551E7"/>
    <w:rsid w:val="00E5695C"/>
    <w:rsid w:val="00E5736D"/>
    <w:rsid w:val="00E619CB"/>
    <w:rsid w:val="00E620C6"/>
    <w:rsid w:val="00E63D3C"/>
    <w:rsid w:val="00E64226"/>
    <w:rsid w:val="00E66F45"/>
    <w:rsid w:val="00E705ED"/>
    <w:rsid w:val="00E708DE"/>
    <w:rsid w:val="00E727AF"/>
    <w:rsid w:val="00E72FD6"/>
    <w:rsid w:val="00E77CC3"/>
    <w:rsid w:val="00E8125E"/>
    <w:rsid w:val="00E81745"/>
    <w:rsid w:val="00E818B7"/>
    <w:rsid w:val="00E90277"/>
    <w:rsid w:val="00E9270E"/>
    <w:rsid w:val="00E93953"/>
    <w:rsid w:val="00E94394"/>
    <w:rsid w:val="00EA21AF"/>
    <w:rsid w:val="00EA7174"/>
    <w:rsid w:val="00EB0B78"/>
    <w:rsid w:val="00EB286C"/>
    <w:rsid w:val="00EB5AE6"/>
    <w:rsid w:val="00EC3654"/>
    <w:rsid w:val="00EC3F23"/>
    <w:rsid w:val="00EC5382"/>
    <w:rsid w:val="00EC70DA"/>
    <w:rsid w:val="00ED26DC"/>
    <w:rsid w:val="00ED2F5D"/>
    <w:rsid w:val="00ED3401"/>
    <w:rsid w:val="00ED5BD0"/>
    <w:rsid w:val="00EE5185"/>
    <w:rsid w:val="00EF2974"/>
    <w:rsid w:val="00EF4629"/>
    <w:rsid w:val="00EF718D"/>
    <w:rsid w:val="00F02965"/>
    <w:rsid w:val="00F02B36"/>
    <w:rsid w:val="00F03954"/>
    <w:rsid w:val="00F04325"/>
    <w:rsid w:val="00F05D44"/>
    <w:rsid w:val="00F101AE"/>
    <w:rsid w:val="00F102C6"/>
    <w:rsid w:val="00F1058B"/>
    <w:rsid w:val="00F13D11"/>
    <w:rsid w:val="00F1779A"/>
    <w:rsid w:val="00F17A0D"/>
    <w:rsid w:val="00F20100"/>
    <w:rsid w:val="00F225DB"/>
    <w:rsid w:val="00F245D0"/>
    <w:rsid w:val="00F24614"/>
    <w:rsid w:val="00F25C82"/>
    <w:rsid w:val="00F31C59"/>
    <w:rsid w:val="00F35082"/>
    <w:rsid w:val="00F37DFA"/>
    <w:rsid w:val="00F40B57"/>
    <w:rsid w:val="00F41A65"/>
    <w:rsid w:val="00F42061"/>
    <w:rsid w:val="00F424BD"/>
    <w:rsid w:val="00F4290F"/>
    <w:rsid w:val="00F47CD4"/>
    <w:rsid w:val="00F534C3"/>
    <w:rsid w:val="00F55830"/>
    <w:rsid w:val="00F569C9"/>
    <w:rsid w:val="00F62250"/>
    <w:rsid w:val="00F632EE"/>
    <w:rsid w:val="00F64265"/>
    <w:rsid w:val="00F64B0A"/>
    <w:rsid w:val="00F64D4C"/>
    <w:rsid w:val="00F67A4B"/>
    <w:rsid w:val="00F67F02"/>
    <w:rsid w:val="00F842B1"/>
    <w:rsid w:val="00F878CB"/>
    <w:rsid w:val="00F926CE"/>
    <w:rsid w:val="00F9275D"/>
    <w:rsid w:val="00F93401"/>
    <w:rsid w:val="00F95B57"/>
    <w:rsid w:val="00FA0860"/>
    <w:rsid w:val="00FA136C"/>
    <w:rsid w:val="00FA505C"/>
    <w:rsid w:val="00FA5A3D"/>
    <w:rsid w:val="00FA6E09"/>
    <w:rsid w:val="00FA7750"/>
    <w:rsid w:val="00FB18C3"/>
    <w:rsid w:val="00FB38C9"/>
    <w:rsid w:val="00FC0044"/>
    <w:rsid w:val="00FC0315"/>
    <w:rsid w:val="00FC3E31"/>
    <w:rsid w:val="00FC43AA"/>
    <w:rsid w:val="00FC4801"/>
    <w:rsid w:val="00FC633B"/>
    <w:rsid w:val="00FD2696"/>
    <w:rsid w:val="00FD33AE"/>
    <w:rsid w:val="00FD5400"/>
    <w:rsid w:val="00FD6DFA"/>
    <w:rsid w:val="00FE25E5"/>
    <w:rsid w:val="00FE3AB6"/>
    <w:rsid w:val="00FE3DB3"/>
    <w:rsid w:val="00FE6592"/>
    <w:rsid w:val="00FE66E9"/>
    <w:rsid w:val="00FF083D"/>
    <w:rsid w:val="00FF201F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6F4F"/>
  <w15:chartTrackingRefBased/>
  <w15:docId w15:val="{C122A978-6DCF-4AC2-AEF4-8E3D77AC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D3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2C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C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C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C2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E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2F6"/>
  </w:style>
  <w:style w:type="paragraph" w:styleId="Footer">
    <w:name w:val="footer"/>
    <w:basedOn w:val="Normal"/>
    <w:link w:val="FooterChar"/>
    <w:uiPriority w:val="99"/>
    <w:unhideWhenUsed/>
    <w:rsid w:val="001E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3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2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3499">
          <w:marLeft w:val="1022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474">
          <w:marLeft w:val="72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393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27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646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1018">
          <w:marLeft w:val="346"/>
          <w:marRight w:val="0"/>
          <w:marTop w:val="1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7125">
          <w:marLeft w:val="346"/>
          <w:marRight w:val="0"/>
          <w:marTop w:val="1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9831">
          <w:marLeft w:val="346"/>
          <w:marRight w:val="0"/>
          <w:marTop w:val="1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202">
          <w:marLeft w:val="346"/>
          <w:marRight w:val="0"/>
          <w:marTop w:val="1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9373">
          <w:marLeft w:val="72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881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715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182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1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6648">
          <w:marLeft w:val="72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259">
          <w:marLeft w:val="72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8071">
          <w:marLeft w:val="72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7554">
          <w:marLeft w:val="346"/>
          <w:marRight w:val="0"/>
          <w:marTop w:val="1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1720">
          <w:marLeft w:val="346"/>
          <w:marRight w:val="0"/>
          <w:marTop w:val="1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70200">
          <w:marLeft w:val="72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8600">
          <w:marLeft w:val="72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1381">
          <w:marLeft w:val="158"/>
          <w:marRight w:val="0"/>
          <w:marTop w:val="1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096711A88B948B1C58C5BA2FB6852" ma:contentTypeVersion="7" ma:contentTypeDescription="Create a new document." ma:contentTypeScope="" ma:versionID="00e6c83bca22e8d49111672fa1bb6b93">
  <xsd:schema xmlns:xsd="http://www.w3.org/2001/XMLSchema" xmlns:xs="http://www.w3.org/2001/XMLSchema" xmlns:p="http://schemas.microsoft.com/office/2006/metadata/properties" xmlns:ns3="964ed1bb-142a-47d2-8d1c-7bca8b086076" targetNamespace="http://schemas.microsoft.com/office/2006/metadata/properties" ma:root="true" ma:fieldsID="04f9f2dbdebbc18339bccacd3e88677b" ns3:_="">
    <xsd:import namespace="964ed1bb-142a-47d2-8d1c-7bca8b0860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ed1bb-142a-47d2-8d1c-7bca8b086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C6213-6404-4C56-BB50-5E3A5F83048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64ed1bb-142a-47d2-8d1c-7bca8b08607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30CDAC-8198-4E32-BBA8-76760707C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B533B-7D53-40BA-9AAE-A40A46686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ed1bb-142a-47d2-8d1c-7bca8b086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596DA2-6554-4AB1-A30B-F5C893349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1781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</Company>
  <LinksUpToDate>false</LinksUpToDate>
  <CharactersWithSpaces>12092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Pikkoja</dc:creator>
  <cp:keywords/>
  <dc:description/>
  <cp:lastModifiedBy>Laura Pikkoja</cp:lastModifiedBy>
  <cp:revision>22</cp:revision>
  <cp:lastPrinted>2019-12-02T13:47:00Z</cp:lastPrinted>
  <dcterms:created xsi:type="dcterms:W3CDTF">2021-07-27T07:15:00Z</dcterms:created>
  <dcterms:modified xsi:type="dcterms:W3CDTF">2021-07-27T08:06:00Z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0x01010055E096711A88B948B1C58C5BA2FB6852</vt:lpwstr>
  </property>
</Properties>
</file>